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แรงลอเรนตซ์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แรงลอเรนตซ์ (Lorentz force) คือแรงที่เกิดจากประจุไฟฟ้าที่เคลื่อนที่ในสนามแม่เหล็ก มีสูตร F = qvB sinθ โดย q คือประจุ v คือความเร็ว B คือสนามแม่เหล็ก และ θ คือมุมระหว่างทิศทางความเร็วกับสนามแม่เหล็ก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สูตรแรงลอเรนตซ์คือ F = qvB sinθ โดย θ คือมุมระหว่างทิศทางความเร็วของประจุกับทิศทางของสนามแม่เหล็ก เมื่อ θ = 90° จะได้ F = qvB ซึ่งเป็นกรณีที่แรงลอเรนตซ์มีค่าสูงสุด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ทิศทางของแรงลอเรนตซ์หาได้โดยใช้กฎมือซ้ายของเฟลมมิง โดยให้นิ้วหัวแม่มือ นิ้วชี้ และนิ้วกลางแสดงทิศของแรง ความเร็ว และสนามแม่เหล็กตามลำดับ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เมื่อประจุเคลื่อนที่ตั้งฉากกับสนามแม่เหล็ก (θ = 90°) แรงลอเรนตซ์จะตั้งฉากกับทั้งทิศทางความเร็วและทิศทางของสนามแม่เหล็ก ทำให้ประจุเคลื่อนที่เป็นวงกลมในระนาบตั้งฉากกับสนามแม่เหล็ก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ใช่ ประจุลบที่เคลื่อนที่ในสนามแม่เหล็กจะได้รับแรงลอเรนตซ์ในทิศตรงข้ามกับประจุบวกที่เคลื่อนที่ในทิศเดียวกัน เนื่องจากทิศทางของแรงขึ้นกับชนิดของประจุ โดยในกฎมือซ้าย การกลับทิศประจุจากบวกเป็นลบจะทำให้ทิศทางของแรงกลับด้าน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เมื่อประจุเคลื่อนที่ขนานกับสนามแม่เหล็ก (θ = 0° หรือ 180°) sinθ = 0 ดังนั้นแรงลอเรนตซ์ F = qvB sinθ = 0 ประจุจึงเคลื่อนที่เป็นเส้นตรงต่อไปโดยไม่ถูกแรงใดๆ กระทำ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เมื่อประจุเคลื่อนที่ตั้งฉากกับสนามแม่เหล็ก แรงลอเรนตซ์จะตั้งฉากกับทิศความเร็วตลอดเวลา ทำหน้าที่เป็นแรงสู่ศูนย์กลาง ทำให้ประจุเคลื่อนที่เป็นวงกลมในระนาบตั้งฉากกับสนามแม่เหล็ก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รัศมีของวงโคจรการเคลื่อนที่เป็นวงกลม r = mv/(|q|B) ซึ่งขึ้นอยู่กับมวล (m) ความเร็ว (v) ประจุ (q) และสนามแม่เหล็ก (B) ของประจุ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qvB sinθ = (1.6 × 10⁻¹⁹)(10⁶)(0.1)(sin90°) = 1.6 × 10⁻¹⁹ × 10⁶ × 10⁻¹ = 1.6 × 10⁻¹⁴ N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r = mv/(|q|B) ถ้า B เพิ่มเป็น 2 เท่า r จะลดลงเป็น 1/2 เท่า ดังนั้น r₂ = 0.2 × (1/2) = 0.1 เมตร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มวลสเปกโทรมิเตอร์ใช้หลักการที่ว่า อนุภาคที่มีประจุเท่ากันและความเร็วเท่ากัน เมื่อเข้าสู่สนามแม่เหล็กจะเคลื่อนที่เป็นวงกลมที่มีรัศมีแตกต่างกันตามมวล (r = mv/qB) จึงสามารถแยกไอโซโทปที่มีมวลต่างกันได้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จากสูตร r = mv/qB ถ้าไอโซโทปมีมวลมากกว่า รัศมีวงโคจรจะมากกว่า ทำให้ตกบนฟิล์มที่ระยะทางจากจุดเข้ามากกว่า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ไซโคลตรอนใช้หลักการที่ว่า ประจุที่เคลื่อนที่เป็นวงกลมในสนามแม่เหล็กจะใช้เวลาครบรอบคงที่ ไม่ขึ้นกับความเร็ว โดยประจุจะได้รับการเร่งจากสนามไฟฟ้าที่เปลี่ยนทิศตามจังหวะทุกครึ่งรอบ ทำให้พลังงานเพิ่มขึ้นเรื่อยๆ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เมื่อความเร็วของประจุใกล้ความเร็วแสง มวลจะเพิ่มขึ้นตามสัมพัทธภาพ (relativistic mass increase) ทำให้คาบการโคจรไม่คงที่อีกต่อไป ซึ่งขัดแย้งกับสมมติฐานของไซโคลตรอนที่ว่าคาบการโคจรคงที่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 = mv/(|q|B) = (6.64 × 10⁻²⁷ × 10⁵)/((2 × 1.6 × 10⁻¹⁹) × 0.2) = (6.64 × 10⁻²²)/(3.2 × 1.6 × 10⁻²⁰ × 0.2) = 6.64 × 10⁻²²/(6.4 × 10⁻²⁰ × 0.2) = 6.64 × 10⁻²²/(1.28 × 10⁻²⁰) = 5.1875 × 10⁻³ ตรวจสอบ: q = 2e = 3.2 × 10⁻¹⁹ C, r = (6.64×10⁻²⁷×10⁵)/(3.2×10⁻¹⁹×0.2) = (6.64×10⁻²²)/(6.4×10⁻²⁰) = 1.04×10⁻² m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เมื่อประจุเคลื่อนที่ในมุม θ ที่ไม่ใช่ 0°, 90°, หรือ 180° องค์ประกอบของความเร็วในทิศขนานกับสนามแม่เหล็กจะทำให้ประจุเคลื่อนที่เป็นเกลียว (helix) ไปตามทิศของสนามแม่เหล็ก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คาบการโคจร T = 2πm/(|q|B) = 2π(1.67 × 10⁻²⁷)/(1.6 × 10⁻¹⁹ × 0.5) = (10.49 × 10⁻²⁷)/(8 × 10⁻²⁰) = 1.31 × 10⁻⁷ s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r = mv/qB เนื่องจาก q และ v เท่ากัน ดังนั้น r ∝ m อัตราส่วน r₂₈/r₃₀ = m₂₈/m₃₀ = 28/30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ในไซโคลตรอน ความถี่ของสนามไฟฟ้าที่ใช้เร่งประจุต้องเท่ากับความถี่เชิงมุมของการโคจร (cyclotron frequency) f = qB/(2πm) เพื่อให้ประจุได้รับการเร่งทุกครึ่งรอบ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จากสูตร F = qvB sinθ แรงลอเรนตซ์แปรผันตรงกับความเร็ว v ดังนั้นเมื่อความเร็วเพิ่มเป็น 2 เท่า แรงจะเพิ่มเป็น 2 เท่า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r = mv/(|q|B) = (9.11 × 10⁻³¹ × 10⁷)/(1.6 × 10⁻¹⁹ × 0.1) = (9.11 × 10⁻²⁴)/(1.6 × 10⁻²⁰) = 5.69 × 10⁻⁴ m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กฎมือซ้ายของเฟลมมิง กำหนดให้นิ้วหัวแม่มือแสดงทิศของแรง (Force) นิ้วชี้แสดงทิศของสนามแม่เหล็ก (Magnetic field) และนิ้วกลางแสดงทิศของกระแสไฟฟ้าหรือความเร็ว (Velocity)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ไซโคลตรอนแบบดั้งเดิมสามารถเร่งอนุภาคได้ถึงพลังงานหลายร้อย MeV (เช่น 100-500 MeV) ก่อนที่จะเกิดผลกระทบสัมพัทธภาพที่ทำให้คาบการโคจรเปลี่ยน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ความถี่เชิงมุมของการโคจร ω = v/r = v/(mv/qB) = qB/m โดย ω = 2πf และ f = qB/(2πm)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แรงลอเรนตซ์บนสายไฟที่มีกระแสไหลในสนามแม่เหล็ก F = BIL sinθ = (0.2)(10)(0.5)(sin90°) = 1 N โดยใช้กฎมือซ้าย ทิศทางของกระแส สนามแม่เหล็ก และแรงจะตั้งฉากซึ่งกันและกัน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แรงลอเรนตซ์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