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เสียง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อัตราเร็วเสียงในอากาศ ≈ 340 m/s ที่ 25°C หาได้จาก v = 331 + 0.6T = 331 + 0.6(25) = 346 m/s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หูมนุษย์ได้ยินเสียงในช่วงความถี่ 20 Hz ถึง 20,000 Hz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เมื่อแหล่งเสียงเคลื่อนที่เข้าหาผู้สังเกต ความถี่ที่ผู้สังเกตได้ยินจะสูงกว่าความถี่จริง (ปรากฏการณ์ดอปเปลอร์)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L = 10 log(I/I₀) → 60 = 10 log(I/I₀) → log(I/I₀) = 6 → I/I₀ = 10⁶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f' = f(v/(v-vs)) = 500(340/(340-30)) = 500(340/310) = 500(1.097) ≈ 548 Hz หรือ 556 Hz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v/f = 340/256 ≈ 1.33 m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อัตราเร็วเสียงในอากาศขึ้นอยู่กับอุณหภูมิ ความดัน และความชื้น แต่ไม่ขึ้นกับแหล่งกำเนิดเสียง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ไวโอลินให้เสียงความถี่สูงกว่าเครื่องสายชนิดอื่น เนื่องจากขนาดเล็กและสายบาง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คนบนรถไฟเคลื่อนที่ด้วยความเร็วเท่ากับแหล่งเสียง ความถี่ที่ได้ยิน = ความถี่จริง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L₂-L₁ = 10 log(I₂/I₁) → 20 = 10 log(I₂/I₁) → log(I₂/I₁) = 2 → I₂/I₁ = 10² = 100 เท่า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ในของเหลว โมเลกุลอยู่ชิดกันมากกว่าแก๊ส การสั่นสะเทือนจึงถ่ายโอนได้เร็วกว่า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f' = f(v/(v-vs)) = 300(340/(340-25)) = 300(340/315) = 300(1.079) ≈ 324 Hz หรือ ≈ 325 Hz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เดซิเบล (dB) ใช้วัดระดับเสียงหรือความดังของเสียง ซึ่งเป็นความเข้มเสียงสัมพัทธ์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เสียงอัลตราซาวด์มีความถี่สูงกว่า 20,000 Hz ซึ่งเป็นขีดจำกัดบนของการได้ยินมนุษย์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เมื่อแหล่งเสียงเคลื่อนที่ห่างออก คลื่งยาวขยายออก ความถี่ที่ได้ยินจึงต่ำลง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หูมนุษย์ได้ยินเสียงในช่วงความถี่ 20 Hz ถึง 20,000 Hz เท่านั้น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ΔL = 10 log(I₂/I₁) → 30 = 10 log(I₂/I₁) → log(I₂/I₁) = 3 → I₂/I₁ = 10³ = 1000 เท่า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เสียงเดินทางเร็วที่สุดในของแข็ง เพราะโมเลกุลอยู่ชิดกันมากที่สุด ทำให้การสั่นถ่ายโอนได้เร็ว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f' = f(v/(v-vs)) = 600(340/(340-20)) = 600(340/320) = 600(1.0625) = 637.5 ≈ 636 Hz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เสียง 120 dB เป็นระดับที่ทำให้เจ็บปวด และสามารถทำลายการได้ยินได้หากสัมผัสเป็นเวลานาน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v/f = 340/512 ≈ 0.664 m ≈ 0.67 m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เข้าใกล้: f₁ = 500(340/(340-30)) = 500(340/310) ≈ 548 Hz; ผ่านพ้น: f₂ = 500(340/(340+30)) = 500(340/370) ≈ 459 Hz; ผลต่าง ≈ 548-459 = 89 Hz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อัตราเร็วเสียงในอากาศขึ้นอยู่กับอุณหภูมิเป็นหลัก กล่าวคือ v ≈ 331 + 0.6T เมื่อ T เป็นอุณหภูมิใน °C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ΔL = 10 log(100/1) = 10 log(100) = 10 × 2 = 20 dB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f' = f(v/(v-vo)) = 300(340/(340-10)) = 300(340/330) = 300(1.030) ≈ 309 Hz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เสียง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