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widowControl w:val="0"/>
        <w:spacing w:after="300" w:line="276" w:lineRule="auto"/>
        <w:contextualSpacing w:val="0"/>
        <w:jc w:val="center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>
      <w:pPr>
        <w:pStyle w:val="Heading2"/>
        <w:widowControl w:val="0"/>
        <w:spacing w:after="300" w:before="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Название сайта: Школа сноуборда и горных лыж.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Описание сайта: Продающий сайт школы сноуборда и горных лыж. 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Ссылка на макет: </w:t>
      </w: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https://goo.gl/P5fCjG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0" w:line="36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Стандарты вёрстки: HTML5, CSS3, </w:t>
      </w:r>
      <w:hyperlink r:id="rId6">
        <w:r w:rsidDel="00000000" w:rsidR="00000000" w:rsidRPr="00000000">
          <w:rPr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tl w:val="0"/>
        </w:rPr>
        <w:t xml:space="preserve"> код, прогрессивное улучшение.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Сетка: определена в макете, имеет 12 колонок, без адаптивности.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Используемые шрифты: PT Sans, Rubik </w:t>
      </w:r>
      <w:r w:rsidDel="00000000" w:rsidR="00000000" w:rsidRPr="00000000">
        <w:rPr>
          <w:color w:val="666666"/>
          <w:rtl w:val="0"/>
        </w:rPr>
        <w:t xml:space="preserve">(есть на </w:t>
      </w:r>
      <w:hyperlink r:id="rId7">
        <w:r w:rsidDel="00000000" w:rsidR="00000000" w:rsidRPr="00000000">
          <w:rPr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color w:val="66666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Структура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color w:val="666666"/>
          <w:rtl w:val="0"/>
        </w:rPr>
        <w:t xml:space="preserve"> (ex: splash_ivanova)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Главная страница – index.html. Остальные – по именам макетов.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Кодировка – utf-8.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скрипты подключены непосредственно перед тегом &lt;/body&gt;.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Вёрстка идентично отображается в последних версиях браузеров. Использовать вендорные префиксы.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названий не используются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Выбран подходящий формат изображений JPEG / PNG.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Мелкая графика и иконки объединены по назначению и склеены в спрайт.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 каждого изображения заполнен атрибут alt.</w:t>
      </w:r>
    </w:p>
    <w:p w:rsidR="00000000" w:rsidDel="00000000" w:rsidP="00000000" w:rsidRDefault="00000000" w:rsidRPr="00000000">
      <w:pPr>
        <w:widowControl w:val="0"/>
        <w:spacing w:after="30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00" w:line="240" w:lineRule="auto"/>
        <w:contextualSpacing w:val="0"/>
        <w:jc w:val="both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7dp8vu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Все макеты: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Контентная область лежит в контейнере, имеет ширину 1170 пикселей и выравнивается по центру.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Ссылкам, имеющие переход на несуществующие страницы ставить заглушку href=”#”.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телефоны и e-mail адреса являются ссылками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rdcrjn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Меню состоит из четырех пунктов: расписание, инструкторы, стоимость, как добраться. При нажатии на которые производится переход на соответствующую страницу.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Логотип - ссылка на главную страницу (шапка и подвал). Не является заголовком первого уровня. На главной странице не является ссылкой.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“Записаться” переводит на страницу с расписанием.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6in1rg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Формы: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подсказки внутри полей используется placeholder.</w:t>
      </w:r>
    </w:p>
    <w:p w:rsidR="00000000" w:rsidDel="00000000" w:rsidP="00000000" w:rsidRDefault="00000000" w:rsidRPr="00000000">
      <w:pPr>
        <w:widowControl w:val="0"/>
        <w:spacing w:before="160" w:line="240" w:lineRule="auto"/>
        <w:ind w:right="1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lnxbz9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Главная о компании (index.psd):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“Наши услуги”. Каждая стрелка является ссылкой.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“Скидки на абонемент”. Кнопка “Записаться” ведет на страницу с расписанием (Schedule.psd).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Блок “Команда”. Нижняя светлая часть фона является градиентом. Кнопка “Выбрать инструктора” ведет на страницу с инструкторами (Instructors.psd).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bookmarkStart w:colFirst="0" w:colLast="0" w:name="_ulzc9pwm5if8" w:id="11"/>
      <w:bookmarkEnd w:id="11"/>
      <w:r w:rsidDel="00000000" w:rsidR="00000000" w:rsidRPr="00000000">
        <w:rPr>
          <w:rtl w:val="0"/>
        </w:rPr>
        <w:t xml:space="preserve">Карта должна быть интерактивной, допускается использование &lt;iframe&gt; или api maps. Имеет фиксированную высоту.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>
          <w:u w:val="none"/>
        </w:rPr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Блок “#ice_ace_community”. Каждая фотография является ссылкой.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ind w:right="160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Карточка товара (instructors.psd):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Галерея с инструкторами школы (см. styleguide.psd). При наведении на фото убирается ч/б фильтр и имя. На активном фото зеленый полупрозрачный фильтр и убирается имя и фамилия.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0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Фотографии после блока с отзывом так же являются ссылками. </w:t>
      </w:r>
    </w:p>
    <w:p w:rsidR="00000000" w:rsidDel="00000000" w:rsidP="00000000" w:rsidRDefault="00000000" w:rsidRPr="00000000">
      <w:pPr>
        <w:pStyle w:val="Heading2"/>
        <w:widowControl w:val="0"/>
        <w:spacing w:after="0" w:before="200" w:line="276" w:lineRule="auto"/>
        <w:contextualSpacing w:val="0"/>
        <w:jc w:val="both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1ksv4uv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Каталог товаров (shedule.psd):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Имя инструктора в расписании является ссылкой.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“узнать больше” так же является ссылкой.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Активный пункт пагинации отмечен зеленым цветом.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oo.gl/P5fCjG" TargetMode="External"/><Relationship Id="rId6" Type="http://schemas.openxmlformats.org/officeDocument/2006/relationships/hyperlink" Target="http://validator.w3.org/" TargetMode="External"/><Relationship Id="rId7" Type="http://schemas.openxmlformats.org/officeDocument/2006/relationships/hyperlink" Target="http://google.com/fo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