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28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23</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Backlog snapshot: what is built and what is not, taken from the living backlog (docs/BACKLOG.md)</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28 database models, about 105 HTTP endpoints, 12 background jobs, 465 API tests, 71 shared-logic tests, 18 website tests, 37 script tests (the audit gate and the backlog checker) and 8 real-browser end-to-end scripts, including the security run and the responsive and landscape sweeps (all passing at the time of writing, re-run 2026-10-28 on Next.js 15.5.28, zod 4, Prisma 7 and puppeteer 25)</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28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The Builder Bot (building a survey from WhatsApp): the survey builder is the web dashboard only. The Analytics Bot, by contrast, is built.</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(argon2id at the OWASP minimum or stronger), signed short-lived tokens (HS256 or stronger) tied to revocable sessions, and confirmed e-mail addresses</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phone (normalised for the detected country), password (10 to 128 characters; refused when common, when it contains the address, or when it appears in a known breach), locale, an optional chosen plan. </w:t>
      </w:r>
      <w:r>
        <w:rPr>
          <w:rFonts w:ascii="Calibri" w:cs="Calibri" w:eastAsia="Calibri" w:hAnsi="Calibri"/>
          <w:b/>
          <w:bCs/>
          <w:sz w:val="21"/>
          <w:szCs w:val="21"/>
        </w:rPr>
        <w:t xml:space="preserve">Always answers 202 `{ ok: true }`, in at least a fixed minimum time, whether or not the address already has an account</w:t>
      </w:r>
      <w:r>
        <w:rPr>
          <w:rFonts w:ascii="Calibri" w:cs="Calibri" w:eastAsia="Calibri" w:hAnsi="Calibri"/>
          <w:sz w:val="21"/>
          <w:szCs w:val="21"/>
        </w:rPr>
        <w:t xml:space="preserve">; the only difference is the e-mail (a new address gets a confirmation link, an address with a confirmed account gets "you already have one", at most once an hour; the e-mail is handed to the provider after the answer). The account starts on </w:t>
      </w:r>
      <w:r>
        <w:rPr>
          <w:rFonts w:ascii="Calibri" w:cs="Calibri" w:eastAsia="Calibri" w:hAnsi="Calibri"/>
          <w:b/>
          <w:bCs/>
          <w:sz w:val="21"/>
          <w:szCs w:val="21"/>
        </w:rPr>
        <w:t xml:space="preserve">Explore, unconfirmed</w:t>
      </w:r>
      <w:r>
        <w:rPr>
          <w:rFonts w:ascii="Calibri" w:cs="Calibri" w:eastAsia="Calibri" w:hAnsi="Calibri"/>
          <w:sz w:val="21"/>
          <w:szCs w:val="21"/>
        </w:rPr>
        <w:t xml:space="preserve">. One mailbox is one account (Gmail dots and plus-tags are folded). The country comes from the visitor's location header (supported countries only), else the body, else Cameroon.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w:t>
      </w:r>
    </w:p>
    <w:p>
      <w:pPr>
        <w:pStyle w:val="ListParagraph"/>
        <w:numPr>
          <w:ilvl w:val="0"/>
          <w:numId w:val="3"/>
        </w:numPr>
        <w:spacing w:after="50" w:line="264"/>
      </w:pPr>
      <w:r>
        <w:rPr>
          <w:rFonts w:ascii="Consolas" w:cs="Consolas" w:eastAsia="Consolas" w:hAnsi="Consolas"/>
          <w:color w:val="8A1C3B"/>
          <w:sz w:val="20"/>
          <w:szCs w:val="20"/>
        </w:rPr>
        <w:t xml:space="preserve">POST /api/auth/verify-email</w:t>
      </w:r>
      <w:r>
        <w:rPr>
          <w:rFonts w:ascii="Calibri" w:cs="Calibri" w:eastAsia="Calibri" w:hAnsi="Calibri"/>
          <w:sz w:val="21"/>
          <w:szCs w:val="21"/>
        </w:rPr>
        <w:t xml:space="preserve">: the single-use 24-hour link from the e-mail (stored only as a SHA-256; the page asks for a click, opening it confirms nothing) confirms the address. Until then the owner can sign in and look around, but everything that sends, pays, connects, exports or loads participants answers 403 </w:t>
      </w:r>
      <w:r>
        <w:rPr>
          <w:rFonts w:ascii="Consolas" w:cs="Consolas" w:eastAsia="Consolas" w:hAnsi="Consolas"/>
          <w:color w:val="8A1C3B"/>
          <w:sz w:val="20"/>
          <w:szCs w:val="20"/>
        </w:rPr>
        <w:t xml:space="preserve">email_not_verified</w:t>
      </w:r>
      <w:r>
        <w:rPr>
          <w:rFonts w:ascii="Calibri" w:cs="Calibri" w:eastAsia="Calibri" w:hAnsi="Calibri"/>
          <w:sz w:val="21"/>
          <w:szCs w:val="21"/>
        </w:rPr>
        <w:t xml:space="preserve">; an unconfirmed account is deleted after 24 hours, and signing up again (or with Google) replaces it, so nobody can squat someone else's address.</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Returns </w:t>
      </w:r>
      <w:r>
        <w:rPr>
          <w:rFonts w:ascii="Consolas" w:cs="Consolas" w:eastAsia="Consolas" w:hAnsi="Consolas"/>
          <w:color w:val="8A1C3B"/>
          <w:sz w:val="20"/>
          <w:szCs w:val="20"/>
        </w:rPr>
        <w:t xml:space="preserve">{ sessionId, accessToken, accessTokenExpiresAt, refreshToken, sessionExpiresAt, user }</w:t>
      </w:r>
      <w:r>
        <w:rPr>
          <w:rFonts w:ascii="Calibri" w:cs="Calibri" w:eastAsia="Calibri" w:hAnsi="Calibri"/>
          <w:sz w:val="21"/>
          <w:szCs w:val="21"/>
        </w:rPr>
        <w:t xml:space="preserve">, or the error </w:t>
      </w:r>
      <w:r>
        <w:rPr>
          <w:rFonts w:ascii="Consolas" w:cs="Consolas" w:eastAsia="Consolas" w:hAnsi="Consolas"/>
          <w:color w:val="8A1C3B"/>
          <w:sz w:val="20"/>
          <w:szCs w:val="20"/>
        </w:rPr>
        <w:t xml:space="preserve">totp_required</w:t>
      </w:r>
      <w:r>
        <w:rPr>
          <w:rFonts w:ascii="Calibri" w:cs="Calibri" w:eastAsia="Calibri" w:hAnsi="Calibri"/>
          <w:sz w:val="21"/>
          <w:szCs w:val="21"/>
        </w:rPr>
        <w:t xml:space="preserve"> when the owner has an authenticator app (then the code or a recovery code is sent with the password). Wrong attempts get rising delays and a CAPTCHA, never a lock-out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/api/auth/google</w:t>
      </w:r>
      <w:r>
        <w:rPr>
          <w:rFonts w:ascii="Calibri" w:cs="Calibri" w:eastAsia="Calibri" w:hAnsi="Calibri"/>
          <w:sz w:val="21"/>
          <w:szCs w:val="21"/>
        </w:rPr>
        <w:t xml:space="preserve"> (called only by the website server, with the shared secret): the API verifies Google's ID token itself and signs in by Google's stable subject; a new Google user gets an Explore account with no password; an address that already has a confirmed password account is linked only after its owner clicks an e-mailed link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/api/auth/refresh</w:t>
      </w:r>
      <w:r>
        <w:rPr>
          <w:rFonts w:ascii="Calibri" w:cs="Calibri" w:eastAsia="Calibri" w:hAnsi="Calibri"/>
          <w:sz w:val="21"/>
          <w:szCs w:val="21"/>
        </w:rPr>
        <w:t xml:space="preserve">, </w:t>
      </w:r>
      <w:r>
        <w:rPr>
          <w:rFonts w:ascii="Consolas" w:cs="Consolas" w:eastAsia="Consolas" w:hAnsi="Consolas"/>
          <w:color w:val="8A1C3B"/>
          <w:sz w:val="20"/>
          <w:szCs w:val="20"/>
        </w:rPr>
        <w:t xml:space="preserve">signout</w:t>
      </w:r>
      <w:r>
        <w:rPr>
          <w:rFonts w:ascii="Calibri" w:cs="Calibri" w:eastAsia="Calibri" w:hAnsi="Calibri"/>
          <w:sz w:val="21"/>
          <w:szCs w:val="21"/>
        </w:rPr>
        <w:t xml:space="preserve">, </w:t>
      </w:r>
      <w:r>
        <w:rPr>
          <w:rFonts w:ascii="Consolas" w:cs="Consolas" w:eastAsia="Consolas" w:hAnsi="Consolas"/>
          <w:color w:val="8A1C3B"/>
          <w:sz w:val="20"/>
          <w:szCs w:val="20"/>
        </w:rPr>
        <w:t xml:space="preserve">logout</w:t>
      </w:r>
      <w:r>
        <w:rPr>
          <w:rFonts w:ascii="Calibri" w:cs="Calibri" w:eastAsia="Calibri" w:hAnsi="Calibri"/>
          <w:sz w:val="21"/>
          <w:szCs w:val="21"/>
        </w:rPr>
        <w:t xml:space="preserve">; </w:t>
      </w:r>
      <w:r>
        <w:rPr>
          <w:rFonts w:ascii="Consolas" w:cs="Consolas" w:eastAsia="Consolas" w:hAnsi="Consolas"/>
          <w:color w:val="8A1C3B"/>
          <w:sz w:val="20"/>
          <w:szCs w:val="20"/>
        </w:rPr>
        <w:t xml:space="preserve">POST /api/auth/password/forgot</w:t>
      </w:r>
      <w:r>
        <w:rPr>
          <w:rFonts w:ascii="Calibri" w:cs="Calibri" w:eastAsia="Calibri" w:hAnsi="Calibri"/>
          <w:sz w:val="21"/>
          <w:szCs w:val="21"/>
        </w:rPr>
        <w:t xml:space="preserve">, </w:t>
      </w:r>
      <w:r>
        <w:rPr>
          <w:rFonts w:ascii="Consolas" w:cs="Consolas" w:eastAsia="Consolas" w:hAnsi="Consolas"/>
          <w:color w:val="8A1C3B"/>
          <w:sz w:val="20"/>
          <w:szCs w:val="20"/>
        </w:rPr>
        <w:t xml:space="preserve">reset</w:t>
      </w:r>
      <w:r>
        <w:rPr>
          <w:rFonts w:ascii="Calibri" w:cs="Calibri" w:eastAsia="Calibri" w:hAnsi="Calibri"/>
          <w:sz w:val="21"/>
          <w:szCs w:val="21"/>
        </w:rPr>
        <w:t xml:space="preserve">, </w:t>
      </w:r>
      <w:r>
        <w:rPr>
          <w:rFonts w:ascii="Consolas" w:cs="Consolas" w:eastAsia="Consolas" w:hAnsi="Consolas"/>
          <w:color w:val="8A1C3B"/>
          <w:sz w:val="20"/>
          <w:szCs w:val="20"/>
        </w:rPr>
        <w:t xml:space="preserve">change</w:t>
      </w:r>
      <w:r>
        <w:rPr>
          <w:rFonts w:ascii="Calibri" w:cs="Calibri" w:eastAsia="Calibri" w:hAnsi="Calibri"/>
          <w:sz w:val="21"/>
          <w:szCs w:val="21"/>
        </w:rPr>
        <w:t xml:space="preserve">; the sessions and two-factor endpoints: Sections 16.1 and 18.2.</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(28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emailCanonical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the address with its aliases folded (john.doe+x@gmail.com == johndoe@gmail.com) so one mailbox cannot open several accounts. Set by the Prisma extension in lib/prisma.ts on every write, never by hand; nullable only so </w:t>
            </w:r>
            <w:r>
              <w:rPr>
                <w:rFonts w:ascii="Consolas" w:cs="Consolas" w:eastAsia="Consolas" w:hAnsi="Consolas"/>
                <w:b w:val="false"/>
                <w:bCs w:val="false"/>
                <w:color w:val="8A1C3B"/>
                <w:sz w:val="15"/>
                <w:szCs w:val="15"/>
              </w:rPr>
              <w:t xml:space="preserve">db push</w:t>
            </w:r>
            <w:r>
              <w:rPr>
                <w:rFonts w:ascii="Calibri" w:cs="Calibri" w:eastAsia="Calibri" w:hAnsi="Calibri"/>
                <w:b w:val="false"/>
                <w:bCs w:val="false"/>
                <w:sz w:val="16"/>
                <w:szCs w:val="16"/>
              </w:rPr>
              <w:t xml:space="preserve"> can add it to a table that already has rows (the start-up backfill fills them).</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emailVerifiedAt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null until the owner proved they can read mail sent to the address. An unverified account cannot send, pay, export or connect anything.</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passwordChangedAt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totpSecret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authenticator-app second factor. The secret is AES-GCM ciphertext (lib/crypto.ts); totpLastStep stops a code being used twice.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totpEnabledAt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totpLastStep</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Both are AES-256-GCM CIPHERTEXT in the database (see lib/prisma.ts: the client encrypts on write and decrypts on read, so the rest of the code sees plain values). Plain, they are E.164 with a leading "+" (e.g. +237677123456) and the participant's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Keyed hash (HMAC-SHA256) of the normalised number: the only way to look a number up, and what keeps one number once per owner.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phoneHash)</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autoSyncConfirmedAt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SEC-20: when the owner last confirmed (with "confirm it is you") that new rows may keep flowing to the sheet. Auto-sync pauses SHEETS_AUTOSYNC_DAYS after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autoSyncPausedAt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When the pause was noticed and the owner e-mailed (once per pause).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Security</w:t>
      </w:r>
    </w:p>
    <w:p>
      <w:pPr>
        <w:spacing w:after="110" w:line="276"/>
      </w:pPr>
      <w:r>
        <w:rPr>
          <w:rFonts w:ascii="Calibri" w:cs="Calibri" w:eastAsia="Calibri" w:hAnsi="Calibri"/>
          <w:b/>
          <w:bCs/>
          <w:sz w:val="21"/>
          <w:szCs w:val="21"/>
        </w:rPr>
        <w:t xml:space="preserve">AuthSession</w:t>
      </w:r>
      <w:r>
        <w:rPr>
          <w:rFonts w:ascii="Calibri" w:cs="Calibri" w:eastAsia="Calibri" w:hAnsi="Calibri"/>
          <w:sz w:val="21"/>
          <w:szCs w:val="21"/>
        </w:rPr>
        <w:t xml:space="preserve">: One row per signed-in browser. The API token names it; a revoked, expired or deleted row ends the token at once. Holds the SHA-256 of the current and previous refresh token, a device label and a coarse place (never a full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prevRefreshHash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rotatedAt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password | google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mfa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 authenticator code was given at sign-in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deviceKey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Coarse "browser · system · country" fingerprint used only to notice a sign-in from somewhere new. Not an identifier.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First three groups of the IP (41.202.207.x): enough to recognise a place, not enough to identify a person.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stepUpUntil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bulk actions need a recent "confirm it is you"</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revokedReason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revokedAt)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EmailToken</w:t>
      </w:r>
      <w:r>
        <w:rPr>
          <w:rFonts w:ascii="Calibri" w:cs="Calibri" w:eastAsia="Calibri" w:hAnsi="Calibri"/>
          <w:sz w:val="21"/>
          <w:szCs w:val="21"/>
        </w:rPr>
        <w:t xml:space="preserve">: One-time links sent by e-mail (confirm an address, reset a password, link a Google account). Only the SHA-256 of the token is stored; used once; expires.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verify_email | reset_password | link_google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tokenHash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purpose)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AuthIdentity</w:t>
      </w:r>
      <w:r>
        <w:rPr>
          <w:rFonts w:ascii="Calibri" w:cs="Calibri" w:eastAsia="Calibri" w:hAnsi="Calibri"/>
          <w:sz w:val="21"/>
          <w:szCs w:val="21"/>
        </w:rPr>
        <w:t xml:space="preserve">: A sign-in identity from an outside provider, unique per (provider, subject): Google's stable id, never the e-mail address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subject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(provider, subject)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RecoveryCode</w:t>
      </w:r>
      <w:r>
        <w:rPr>
          <w:rFonts w:ascii="Calibri" w:cs="Calibri" w:eastAsia="Calibri" w:hAnsi="Calibri"/>
          <w:sz w:val="21"/>
          <w:szCs w:val="21"/>
        </w:rPr>
        <w:t xml:space="preserve">: Two-factor recovery codes, stored as the SHA-256 of a code of about 80 bits; each used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AuditLog</w:t>
      </w:r>
      <w:r>
        <w:rPr>
          <w:rFonts w:ascii="Calibri" w:cs="Calibri" w:eastAsia="Calibri" w:hAnsi="Calibri"/>
          <w:sz w:val="21"/>
          <w:szCs w:val="21"/>
        </w:rPr>
        <w:t xml:space="preserve">: Append-only trail of security-relevant events (a database trigger refuses every update, and every delete except the retention job's). Ids, counts and a coarse place; never a name, a number, a message or an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sessionId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(action, 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Backfill</w:t>
      </w:r>
      <w:r>
        <w:rPr>
          <w:rFonts w:ascii="Calibri" w:cs="Calibri" w:eastAsia="Calibri" w:hAnsi="Calibri"/>
          <w:sz w:val="21"/>
          <w:szCs w:val="21"/>
        </w:rPr>
        <w:t xml:space="preserve">: Names of the one-off data fixes already applied at start-up, so each runs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ranAt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sf:sess:{sessionId}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Cache of "this session is still open" (value = user id), cleared the moment a session is revoked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 seconds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sf:c:{counter}</w:t>
            </w:r>
            <w:r>
              <w:rPr>
                <w:rFonts w:ascii="Calibri" w:cs="Calibri" w:eastAsia="Calibri" w:hAnsi="Calibri"/>
                <w:b w:val="false"/>
                <w:bCs w:val="false"/>
                <w:sz w:val="18"/>
                <w:szCs w:val="18"/>
              </w:rPr>
              <w:t xml:space="preserve"> (fixed-window counters)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failures per address and connection (</w:t>
            </w:r>
            <w:r>
              <w:rPr>
                <w:rFonts w:ascii="Consolas" w:cs="Consolas" w:eastAsia="Consolas" w:hAnsi="Consolas"/>
                <w:b w:val="false"/>
                <w:bCs w:val="false"/>
                <w:color w:val="8A1C3B"/>
                <w:sz w:val="17"/>
                <w:szCs w:val="17"/>
              </w:rPr>
              <w:t xml:space="preserve">lf:pair</w:t>
            </w:r>
            <w:r>
              <w:rPr>
                <w:rFonts w:ascii="Calibri" w:cs="Calibri" w:eastAsia="Calibri" w:hAnsi="Calibri"/>
                <w:b w:val="false"/>
                <w:bCs w:val="false"/>
                <w:sz w:val="18"/>
                <w:szCs w:val="18"/>
              </w:rPr>
              <w:t xml:space="preserve">), per address (</w:t>
            </w:r>
            <w:r>
              <w:rPr>
                <w:rFonts w:ascii="Consolas" w:cs="Consolas" w:eastAsia="Consolas" w:hAnsi="Consolas"/>
                <w:b w:val="false"/>
                <w:bCs w:val="false"/>
                <w:color w:val="8A1C3B"/>
                <w:sz w:val="17"/>
                <w:szCs w:val="17"/>
              </w:rPr>
              <w:t xml:space="preserve">lf:acct</w:t>
            </w:r>
            <w:r>
              <w:rPr>
                <w:rFonts w:ascii="Calibri" w:cs="Calibri" w:eastAsia="Calibri" w:hAnsi="Calibri"/>
                <w:b w:val="false"/>
                <w:bCs w:val="false"/>
                <w:sz w:val="18"/>
                <w:szCs w:val="18"/>
              </w:rPr>
              <w:t xml:space="preserve">), per connection (</w:t>
            </w:r>
            <w:r>
              <w:rPr>
                <w:rFonts w:ascii="Consolas" w:cs="Consolas" w:eastAsia="Consolas" w:hAnsi="Consolas"/>
                <w:b w:val="false"/>
                <w:bCs w:val="false"/>
                <w:color w:val="8A1C3B"/>
                <w:sz w:val="17"/>
                <w:szCs w:val="17"/>
              </w:rPr>
              <w:t xml:space="preserve">lf:ip</w:t>
            </w:r>
            <w:r>
              <w:rPr>
                <w:rFonts w:ascii="Calibri" w:cs="Calibri" w:eastAsia="Calibri" w:hAnsi="Calibri"/>
                <w:b w:val="false"/>
                <w:bCs w:val="false"/>
                <w:sz w:val="18"/>
                <w:szCs w:val="18"/>
              </w:rPr>
              <w:t xml:space="preserve">); sign-ups per connection; resend, reset and Google-link requests; two-factor and step-up attempts; reveals, exports and bulk deletes per owner per day</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to 24 hours; the first hit sets the expiry</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sf:lfl:{address hash}|{ip}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sf:lfalert:{userId}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When the last failure happened (for the waiting time); the "someone is guessing your password" alert marker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 6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sf:sucode:{sessionId}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e-mailed "confirm it is you" code, as a keyed hash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sf:mailbox:{address}</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mock e-mail provider's mailbox (development and shared demos only)</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/api/auth/config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 the forms need: CAPTCHA site key, e-mail mode (demo or live), minimum password length, whether Google sign-in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unconfirmed Explore account; always 202 with the same body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/api/auth/verify-email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/verify-email/resend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the address from the e-mailed link; ask for a new link (same answer for any address)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/api/auth/verification/resend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signed-in owner asks for a new confirmation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 delays, CAPTCHA)</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 </w:t>
            </w:r>
            <w:r>
              <w:rPr>
                <w:rFonts w:ascii="Consolas" w:cs="Consolas" w:eastAsia="Consolas" w:hAnsi="Consolas"/>
                <w:b w:val="false"/>
                <w:bCs w:val="false"/>
                <w:color w:val="8A1C3B"/>
                <w:sz w:val="16"/>
                <w:szCs w:val="16"/>
              </w:rPr>
              <w:t xml:space="preserve">totp_required</w:t>
            </w:r>
            <w:r>
              <w:rPr>
                <w:rFonts w:ascii="Calibri" w:cs="Calibri" w:eastAsia="Calibri" w:hAnsi="Calibri"/>
                <w:b w:val="false"/>
                <w:bCs w:val="false"/>
                <w:sz w:val="17"/>
                <w:szCs w:val="17"/>
              </w:rPr>
              <w:t xml:space="preserve"> when an authenticator app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/api/auth/refresh</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(website server)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Trade a refresh token for a new API token and a new refresh token (rotation, reuse detection)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/api/auth/signout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/api/auth/logout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(refresh token)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End the session (always 204)</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/api/auth/sessions</w:t>
            </w:r>
            <w:r>
              <w:rPr>
                <w:rFonts w:ascii="Calibri" w:cs="Calibri" w:eastAsia="Calibri" w:hAnsi="Calibri"/>
                <w:b w:val="false"/>
                <w:bCs w:val="false"/>
                <w:sz w:val="17"/>
                <w:szCs w:val="17"/>
              </w:rPr>
              <w:t xml:space="preserve">; DELETE </w:t>
            </w:r>
            <w:r>
              <w:rPr>
                <w:rFonts w:ascii="Consolas" w:cs="Consolas" w:eastAsia="Consolas" w:hAnsi="Consolas"/>
                <w:b w:val="false"/>
                <w:bCs w:val="false"/>
                <w:color w:val="8A1C3B"/>
                <w:sz w:val="16"/>
                <w:szCs w:val="16"/>
              </w:rPr>
              <w:t xml:space="preserve">/api/auth/sessions/:id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/api/auth/sessions/revoke-all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signed-in browsers; end one; sign out everywhere (or all others)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/api/auth/password/forgot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/password/reset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/password/change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 Public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Reset by e-mailed link (same answer for any address); change with the current password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/api/auth/google/link/confirm</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 / Public link</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with a verified ID token; confirm linking from the e-mailed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/api/auth/2fa/setup</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/enable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/disable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/recovery-codes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secret and QR, first code turns it on (returns recovery codes once), turn off (password and code), new recovery codes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/api/auth/step-up</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/api/auth/step-up/email-code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methods and state; prove it (code, password or e-mailed code); send the e-mailed code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/api/auth/security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/api/auth/activity</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overview (confirmed, two-factor, recovery codes left); the owner's own audit trail</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/api/contacts/:id/reveal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Show one full phone number (limited, audited before it is returned); lists carry masked numbers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/api/dev/mailbox</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mock e-mail only</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mailbox (never registered in production)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works out the visitor's real address (Section 18.5),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The visitor's address (</w:t>
      </w:r>
      <w:r>
        <w:rPr>
          <w:rFonts w:ascii="Consolas" w:cs="Consolas" w:eastAsia="Consolas" w:hAnsi="Consolas"/>
          <w:color w:val="8A1C3B"/>
          <w:sz w:val="20"/>
          <w:szCs w:val="20"/>
        </w:rPr>
        <w:t xml:space="preserve">x-sf-client-ip</w:t>
      </w:r>
      <w:r>
        <w:rPr>
          <w:rFonts w:ascii="Calibri" w:cs="Calibri" w:eastAsia="Calibri" w:hAnsi="Calibri"/>
          <w:sz w:val="21"/>
          <w:szCs w:val="21"/>
        </w:rPr>
        <w:t xml:space="preserve">) and country (</w:t>
      </w:r>
      <w:r>
        <w:rPr>
          <w:rFonts w:ascii="Consolas" w:cs="Consolas" w:eastAsia="Consolas" w:hAnsi="Consolas"/>
          <w:color w:val="8A1C3B"/>
          <w:sz w:val="20"/>
          <w:szCs w:val="20"/>
        </w:rPr>
        <w:t xml:space="preserve">x-sf-country</w:t>
      </w:r>
      <w:r>
        <w:rPr>
          <w:rFonts w:ascii="Calibri" w:cs="Calibri" w:eastAsia="Calibri" w:hAnsi="Calibri"/>
          <w:sz w:val="21"/>
          <w:szCs w:val="21"/>
        </w:rPr>
        <w:t xml:space="preserve">) are believed only on a request that carries the secret, and the API's own proxy-trust setting is off, so a header typed by a visitor changes nothing.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b/>
          <w:bCs/>
          <w:sz w:val="21"/>
          <w:szCs w:val="21"/>
        </w:rPr>
        <w:t xml:space="preserve">Passwords</w:t>
      </w:r>
      <w:r>
        <w:rPr>
          <w:rFonts w:ascii="Calibri" w:cs="Calibri" w:eastAsia="Calibri" w:hAnsi="Calibri"/>
          <w:sz w:val="21"/>
          <w:szCs w:val="21"/>
        </w:rPr>
        <w:t xml:space="preserve">: argon2id (19 MiB of memory, 2 passes: the OWASP minimum; raise it when the server can afford it), computed on every path so timing does not depend on the account; accounts that still hold a bcrypt hash verify and move to argon2id at their next sign-in. 10 to 128 characters; refused when on the common list, when they contain the address's local part, or when they appear in a known breach (a range query to haveibeenpwned: only 5 characters of a SHA-1 leave the server; a slow service never blocks anybody).</w:t>
      </w:r>
    </w:p>
    <w:p>
      <w:pPr>
        <w:pStyle w:val="ListParagraph"/>
        <w:numPr>
          <w:ilvl w:val="0"/>
          <w:numId w:val="3"/>
        </w:numPr>
        <w:spacing w:after="50" w:line="264"/>
      </w:pPr>
      <w:r>
        <w:rPr>
          <w:rFonts w:ascii="Calibri" w:cs="Calibri" w:eastAsia="Calibri" w:hAnsi="Calibri"/>
          <w:b/>
          <w:bCs/>
          <w:sz w:val="21"/>
          <w:szCs w:val="21"/>
        </w:rPr>
        <w:t xml:space="preserve">Confirmed addresses</w:t>
      </w:r>
      <w:r>
        <w:rPr>
          <w:rFonts w:ascii="Calibri" w:cs="Calibri" w:eastAsia="Calibri" w:hAnsi="Calibri"/>
          <w:sz w:val="21"/>
          <w:szCs w:val="21"/>
        </w:rPr>
        <w:t xml:space="preserve">: single-use links stored only as a SHA-256 (24 hours to confirm, 30 minutes to reset a password or link a Google account); a new link replaces older ones; the page asks for a click and the confirmation is a POST. The page also asks for the password chosen at sign-up, so a person who clicks a confirmation e-mail they did not ask for cannot confirm a stranger's account (the link is checked before it is spent; five wrong passwords burn it; </w:t>
      </w:r>
      <w:r>
        <w:rPr>
          <w:rFonts w:ascii="Consolas" w:cs="Consolas" w:eastAsia="Consolas" w:hAnsi="Consolas"/>
          <w:color w:val="8A1C3B"/>
          <w:sz w:val="20"/>
          <w:szCs w:val="20"/>
        </w:rPr>
        <w:t xml:space="preserve">CONFIRM_REQUIRES_PASSWORD</w:t>
      </w:r>
      <w:r>
        <w:rPr>
          <w:rFonts w:ascii="Calibri" w:cs="Calibri" w:eastAsia="Calibri" w:hAnsi="Calibri"/>
          <w:sz w:val="21"/>
          <w:szCs w:val="21"/>
        </w:rPr>
        <w:t xml:space="preserve">). An unconfirmed account is inert (nothing that sends, pays, connects, exports or loads participants) and is deleted after 24 hours; registering again, or signing in with Google, replaces it.</w:t>
      </w:r>
    </w:p>
    <w:p>
      <w:pPr>
        <w:pStyle w:val="ListParagraph"/>
        <w:numPr>
          <w:ilvl w:val="0"/>
          <w:numId w:val="3"/>
        </w:numPr>
        <w:spacing w:after="50" w:line="264"/>
      </w:pPr>
      <w:r>
        <w:rPr>
          <w:rFonts w:ascii="Calibri" w:cs="Calibri" w:eastAsia="Calibri" w:hAnsi="Calibri"/>
          <w:b/>
          <w:bCs/>
          <w:sz w:val="21"/>
          <w:szCs w:val="21"/>
        </w:rPr>
        <w:t xml:space="preserve">No enumeration</w:t>
      </w:r>
      <w:r>
        <w:rPr>
          <w:rFonts w:ascii="Calibri" w:cs="Calibri" w:eastAsia="Calibri" w:hAnsi="Calibri"/>
          <w:sz w:val="21"/>
          <w:szCs w:val="21"/>
        </w:rPr>
        <w:t xml:space="preserve">: sign-up, "resend the confirmation" and "forgot password" answer 202 with the same body for any address, take at least a fixed minimum time, and hand the e-mail to the provider after answering. One mailbox is one account (Gmail dots, plus-tags and the googlemail alias folded; unknown domains never folded). The sign-in counters and rate limits use the folded address.</w:t>
      </w:r>
    </w:p>
    <w:p>
      <w:pPr>
        <w:pStyle w:val="ListParagraph"/>
        <w:numPr>
          <w:ilvl w:val="0"/>
          <w:numId w:val="3"/>
        </w:numPr>
        <w:spacing w:after="50" w:line="264"/>
      </w:pPr>
      <w:r>
        <w:rPr>
          <w:rFonts w:ascii="Calibri" w:cs="Calibri" w:eastAsia="Calibri" w:hAnsi="Calibri"/>
          <w:b/>
          <w:bCs/>
          <w:sz w:val="21"/>
          <w:szCs w:val="21"/>
        </w:rPr>
        <w:t xml:space="preserve">Brute force, as delays and a CAPTCHA, never a lock-out</w:t>
      </w:r>
      <w:r>
        <w:rPr>
          <w:rFonts w:ascii="Calibri" w:cs="Calibri" w:eastAsia="Calibri" w:hAnsi="Calibri"/>
          <w:sz w:val="21"/>
          <w:szCs w:val="21"/>
        </w:rPr>
        <w:t xml:space="preserve"> (a lock-out would let a stranger stop a customer from signing in): the address from this connection (15 minutes): 4 free failures, then waits of 2, 4, 8, 16, 32 and 60 seconds, and a CAPTCHA; the address from anywhere (1 hour): a CAPTCHA for everybody from the 10th failure, and one alert e-mail to the owner (at most every 6 hours); the connection across addresses (10 minutes): a CAPTCHA from the 20th. Cloudflare Turnstile is verified on the server and fails open if Cloudflare is unreachable. 10 requests a minute per (folded address, connection). A sign-in from a browser, system and country not seen in 90 days sends a "new sign-in" e-mail.</w:t>
      </w:r>
    </w:p>
    <w:p>
      <w:pPr>
        <w:pStyle w:val="ListParagraph"/>
        <w:numPr>
          <w:ilvl w:val="0"/>
          <w:numId w:val="3"/>
        </w:numPr>
        <w:spacing w:after="50" w:line="264"/>
      </w:pPr>
      <w:r>
        <w:rPr>
          <w:rFonts w:ascii="Calibri" w:cs="Calibri" w:eastAsia="Calibri" w:hAnsi="Calibri"/>
          <w:b/>
          <w:bCs/>
          <w:sz w:val="21"/>
          <w:szCs w:val="21"/>
        </w:rPr>
        <w:t xml:space="preserve">Sessions</w:t>
      </w:r>
      <w:r>
        <w:rPr>
          <w:rFonts w:ascii="Calibri" w:cs="Calibri" w:eastAsia="Calibri" w:hAnsi="Calibri"/>
          <w:sz w:val="21"/>
          <w:szCs w:val="21"/>
        </w:rPr>
        <w:t xml:space="preserve">: every sign-in is a database row (random 128-bit id). The API token is an HS256 JWT (key id, issuer, audience; 15 minutes) naming the row; a revoked, expired or deleted row ends the token on its next use (a 60-second cache cleared the moment a session is revoked). The refresh token is stored as a SHA-256 and </w:t>
      </w:r>
      <w:r>
        <w:rPr>
          <w:rFonts w:ascii="Calibri" w:cs="Calibri" w:eastAsia="Calibri" w:hAnsi="Calibri"/>
          <w:b/>
          <w:bCs/>
          <w:sz w:val="21"/>
          <w:szCs w:val="21"/>
        </w:rPr>
        <w:t xml:space="preserve">rotated on every use</w:t>
      </w:r>
      <w:r>
        <w:rPr>
          <w:rFonts w:ascii="Calibri" w:cs="Calibri" w:eastAsia="Calibri" w:hAnsi="Calibri"/>
          <w:sz w:val="21"/>
          <w:szCs w:val="21"/>
        </w:rPr>
        <w:t xml:space="preserve">; the previous one is honoured for 30 seconds (two requests refreshing together are not theft) and an older one means the cookie was copied: the whole session ends. Absolute life 12 hours. "Sign out everywhere", a password change or reset, and ending one session from the list all revoke at once and the owner is told. Signing secrets rotate through a key ring (</w:t>
      </w:r>
      <w:r>
        <w:rPr>
          <w:rFonts w:ascii="Consolas" w:cs="Consolas" w:eastAsia="Consolas" w:hAnsi="Consolas"/>
          <w:color w:val="8A1C3B"/>
          <w:sz w:val="20"/>
          <w:szCs w:val="20"/>
        </w:rPr>
        <w:t xml:space="preserve">JWT_SECRET_PREVIOUS</w:t>
      </w:r>
      <w:r>
        <w:rPr>
          <w:rFonts w:ascii="Calibri" w:cs="Calibri" w:eastAsia="Calibri" w:hAnsi="Calibri"/>
          <w:sz w:val="21"/>
          <w:szCs w:val="21"/>
        </w:rPr>
        <w:t xml:space="preserve">) without signing anybody out. A leaked signing secret alone cannot forge a working token: it also needs the id of a live session.</w:t>
      </w:r>
    </w:p>
    <w:p>
      <w:pPr>
        <w:pStyle w:val="ListParagraph"/>
        <w:numPr>
          <w:ilvl w:val="0"/>
          <w:numId w:val="3"/>
        </w:numPr>
        <w:spacing w:after="50" w:line="264"/>
      </w:pPr>
      <w:r>
        <w:rPr>
          <w:rFonts w:ascii="Calibri" w:cs="Calibri" w:eastAsia="Calibri" w:hAnsi="Calibri"/>
          <w:b/>
          <w:bCs/>
          <w:sz w:val="21"/>
          <w:szCs w:val="21"/>
        </w:rPr>
        <w:t xml:space="preserve">Second factor</w:t>
      </w:r>
      <w:r>
        <w:rPr>
          <w:rFonts w:ascii="Calibri" w:cs="Calibri" w:eastAsia="Calibri" w:hAnsi="Calibri"/>
          <w:sz w:val="21"/>
          <w:szCs w:val="21"/>
        </w:rPr>
        <w:t xml:space="preserve">: authenticator-app codes (RFC 6238, HMAC-SHA1, 30 s, 6 digits). The secret is stored AES-GCM encrypted. A code is accepted once (the time step only moves forward, compare-and-set). Ten recovery codes of about 80 bits are shown once and stored as a SHA-256 (no key that a rotation could break). Turning it off needs the password and a current code. A wrong code counts as a failed sign-in. On the plans in </w:t>
      </w:r>
      <w:r>
        <w:rPr>
          <w:rFonts w:ascii="Consolas" w:cs="Consolas" w:eastAsia="Consolas" w:hAnsi="Consolas"/>
          <w:color w:val="8A1C3B"/>
          <w:sz w:val="20"/>
          <w:szCs w:val="20"/>
        </w:rPr>
        <w:t xml:space="preserve">REQUIRE_2FA_PLANS</w:t>
      </w:r>
      <w:r>
        <w:rPr>
          <w:rFonts w:ascii="Calibri" w:cs="Calibri" w:eastAsia="Calibri" w:hAnsi="Calibri"/>
          <w:sz w:val="21"/>
          <w:szCs w:val="21"/>
        </w:rPr>
        <w:t xml:space="preserve"> (Business) a large export or bulk delete needs it.</w:t>
      </w:r>
    </w:p>
    <w:p>
      <w:pPr>
        <w:pStyle w:val="ListParagraph"/>
        <w:numPr>
          <w:ilvl w:val="0"/>
          <w:numId w:val="3"/>
        </w:numPr>
        <w:spacing w:after="50" w:line="264"/>
      </w:pPr>
      <w:r>
        <w:rPr>
          <w:rFonts w:ascii="Calibri" w:cs="Calibri" w:eastAsia="Calibri" w:hAnsi="Calibri"/>
          <w:b/>
          <w:bCs/>
          <w:sz w:val="21"/>
          <w:szCs w:val="21"/>
        </w:rPr>
        <w:t xml:space="preserve">Google sign-in</w:t>
      </w:r>
      <w:r>
        <w:rPr>
          <w:rFonts w:ascii="Calibri" w:cs="Calibri" w:eastAsia="Calibri" w:hAnsi="Calibri"/>
          <w:sz w:val="21"/>
          <w:szCs w:val="21"/>
        </w:rPr>
        <w:t xml:space="preserve">: the API verifies Google's ID token itself (signature from Google's key set, issuer, OUR client id as audience, expiry, </w:t>
      </w:r>
      <w:r>
        <w:rPr>
          <w:rFonts w:ascii="Consolas" w:cs="Consolas" w:eastAsia="Consolas" w:hAnsi="Consolas"/>
          <w:color w:val="8A1C3B"/>
          <w:sz w:val="20"/>
          <w:szCs w:val="20"/>
        </w:rPr>
        <w:t xml:space="preserve">email_verified</w:t>
      </w:r>
      <w:r>
        <w:rPr>
          <w:rFonts w:ascii="Calibri" w:cs="Calibri" w:eastAsia="Calibri" w:hAnsi="Calibri"/>
          <w:sz w:val="21"/>
          <w:szCs w:val="21"/>
        </w:rPr>
        <w:t xml:space="preserve">) and recognises the person by Google's stable subject, never by e-mail alone. A new Google user gets an Explore account; an address that already has a confirmed password account is linked only after its owner clicks an e-mailed link; an unconfirmed one is a squatter and is replaced. Scope is </w:t>
      </w:r>
      <w:r>
        <w:rPr>
          <w:rFonts w:ascii="Consolas" w:cs="Consolas" w:eastAsia="Consolas" w:hAnsi="Consolas"/>
          <w:color w:val="8A1C3B"/>
          <w:sz w:val="20"/>
          <w:szCs w:val="20"/>
        </w:rPr>
        <w:t xml:space="preserve">openid email profile</w:t>
      </w:r>
      <w:r>
        <w:rPr>
          <w:rFonts w:ascii="Calibri" w:cs="Calibri" w:eastAsia="Calibri" w:hAnsi="Calibri"/>
          <w:sz w:val="21"/>
          <w:szCs w:val="21"/>
        </w:rPr>
        <w:t xml:space="preserve">. A Google sign-in does not ask for the authenticator code.</w:t>
      </w:r>
    </w:p>
    <w:p>
      <w:pPr>
        <w:pStyle w:val="ListParagraph"/>
        <w:numPr>
          <w:ilvl w:val="0"/>
          <w:numId w:val="3"/>
        </w:numPr>
        <w:spacing w:after="50" w:line="264"/>
      </w:pPr>
      <w:r>
        <w:rPr>
          <w:rFonts w:ascii="Calibri" w:cs="Calibri" w:eastAsia="Calibri" w:hAnsi="Calibri"/>
          <w:b/>
          <w:bCs/>
          <w:sz w:val="21"/>
          <w:szCs w:val="21"/>
        </w:rPr>
        <w:t xml:space="preserve">Rate limits</w:t>
      </w:r>
      <w:r>
        <w:rPr>
          <w:rFonts w:ascii="Calibri" w:cs="Calibri" w:eastAsia="Calibri" w:hAnsi="Calibri"/>
          <w:sz w:val="21"/>
          <w:szCs w:val="21"/>
        </w:rPr>
        <w:t xml:space="preserve">: credential endpoints as above; payments initiate, upgrade, top-up and bot link code 10 to 20 per minute; exports 10 to 20 per minute; receipts 30; payment webhooks 600; everything else a general limit that counts per verified session (300 a minute, from a token this server signed for a live session; a forged token counts against its address) with a ceiling per address (3,000 a minute) so that one source cannot multiply sessions;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b/>
          <w:bCs/>
          <w:sz w:val="21"/>
          <w:szCs w:val="21"/>
        </w:rPr>
        <w:t xml:space="preserve">Encryption at rest</w:t>
      </w:r>
      <w:r>
        <w:rPr>
          <w:rFonts w:ascii="Calibri" w:cs="Calibri" w:eastAsia="Calibri" w:hAnsi="Calibri"/>
          <w:sz w:val="21"/>
          <w:szCs w:val="21"/>
        </w:rPr>
        <w:t xml:space="preserve">: AES-256-GCM with a key ring (</w:t>
      </w:r>
      <w:r>
        <w:rPr>
          <w:rFonts w:ascii="Consolas" w:cs="Consolas" w:eastAsia="Consolas" w:hAnsi="Consolas"/>
          <w:color w:val="8A1C3B"/>
          <w:sz w:val="20"/>
          <w:szCs w:val="20"/>
        </w:rPr>
        <w:t xml:space="preserve">ENCRYPTION_KEYS=kid:key,...</w:t>
      </w:r>
      <w:r>
        <w:rPr>
          <w:rFonts w:ascii="Calibri" w:cs="Calibri" w:eastAsia="Calibri" w:hAnsi="Calibri"/>
          <w:sz w:val="21"/>
          <w:szCs w:val="21"/>
        </w:rPr>
        <w:t xml:space="preserve">; the first key encrypts, all decrypt; the key id is authenticated data; format </w:t>
      </w:r>
      <w:r>
        <w:rPr>
          <w:rFonts w:ascii="Consolas" w:cs="Consolas" w:eastAsia="Consolas" w:hAnsi="Consolas"/>
          <w:color w:val="8A1C3B"/>
          <w:sz w:val="20"/>
          <w:szCs w:val="20"/>
        </w:rPr>
        <w:t xml:space="preserve">v2.&lt;kid&gt;.&lt;iv&gt;.&lt;tag&gt;.&lt;data&gt;</w:t>
      </w:r>
      <w:r>
        <w:rPr>
          <w:rFonts w:ascii="Calibri" w:cs="Calibri" w:eastAsia="Calibri" w:hAnsi="Calibri"/>
          <w:sz w:val="21"/>
          <w:szCs w:val="21"/>
        </w:rPr>
        <w:t xml:space="preserve">). It protects WhatsApp access tokens, Google refresh tokens, the authenticator secret, </w:t>
      </w:r>
      <w:r>
        <w:rPr>
          <w:rFonts w:ascii="Calibri" w:cs="Calibri" w:eastAsia="Calibri" w:hAnsi="Calibri"/>
          <w:b/>
          <w:bCs/>
          <w:sz w:val="21"/>
          <w:szCs w:val="21"/>
        </w:rPr>
        <w:t xml:space="preserve">participants' names and phone numbers</w:t>
      </w:r>
      <w:r>
        <w:rPr>
          <w:rFonts w:ascii="Calibri" w:cs="Calibri" w:eastAsia="Calibri" w:hAnsi="Calibri"/>
          <w:sz w:val="21"/>
          <w:szCs w:val="21"/>
        </w:rPr>
        <w:t xml:space="preserve">, and the number inside a parked reply (dropped when the job ends). A script moves everything onto the active key. Contacts are found again by number through a keyed hash (HMAC-SHA256 with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so names cannot be searched in the database and a fragment of a number cannot be searched at all. Survey answers (free text) are stored unencrypted; disk and backup encryption is the host's job.</w:t>
      </w:r>
    </w:p>
    <w:p>
      <w:pPr>
        <w:pStyle w:val="ListParagraph"/>
        <w:numPr>
          <w:ilvl w:val="0"/>
          <w:numId w:val="3"/>
        </w:numPr>
        <w:spacing w:after="50" w:line="264"/>
      </w:pPr>
      <w:r>
        <w:rPr>
          <w:rFonts w:ascii="Calibri" w:cs="Calibri" w:eastAsia="Calibri" w:hAnsi="Calibri"/>
          <w:b/>
          <w:bCs/>
          <w:sz w:val="21"/>
          <w:szCs w:val="21"/>
        </w:rPr>
        <w:t xml:space="preserve">Participant numbers are masked in every list</w:t>
      </w:r>
      <w:r>
        <w:rPr>
          <w:rFonts w:ascii="Calibri" w:cs="Calibri" w:eastAsia="Calibri" w:hAnsi="Calibri"/>
          <w:sz w:val="21"/>
          <w:szCs w:val="21"/>
        </w:rPr>
        <w:t xml:space="preserve">; a full number leaves the API only through the reveal endpoint (30 per 10 minutes, 300 a day, audit row written first), an export, or the prize-draw winner (one person, audited).</w:t>
      </w:r>
    </w:p>
    <w:p>
      <w:pPr>
        <w:pStyle w:val="ListParagraph"/>
        <w:numPr>
          <w:ilvl w:val="0"/>
          <w:numId w:val="3"/>
        </w:numPr>
        <w:spacing w:after="50" w:line="264"/>
      </w:pPr>
      <w:r>
        <w:rPr>
          <w:rFonts w:ascii="Calibri" w:cs="Calibri" w:eastAsia="Calibri" w:hAnsi="Calibri"/>
          <w:b/>
          <w:bCs/>
          <w:sz w:val="21"/>
          <w:szCs w:val="21"/>
        </w:rPr>
        <w:t xml:space="preserve">Participant data leaving the account</w:t>
      </w:r>
      <w:r>
        <w:rPr>
          <w:rFonts w:ascii="Calibri" w:cs="Calibri" w:eastAsia="Calibri" w:hAnsi="Calibri"/>
          <w:sz w:val="21"/>
          <w:szCs w:val="21"/>
        </w:rPr>
        <w:t xml:space="preserve">: exports (PDF, Excel, CSV, Google Sheets) are capped per day (20 downloads, 50,000 rows), need a recent "confirm it is you" from 50 rows (the authenticator code, else the password, else an e-mailed code; valid 15 minutes for that browser only), are audited before the file is built and e-mailed to the owner (counts only); bulk deletes of more than 20 contacts follow the same rule. Names and free-text answers are not masked, so how many different participants one login lists in 24 hours is counted: past 1,000 the owner is e-mailed once and a recent confirmation is needed, past 20,000 the lists stop until the window has passed. Google Sheets auto-sync needs a fresh confirmation to be switched on, at any size, and pauses itself 30 days after the last one.</w:t>
      </w:r>
    </w:p>
    <w:p>
      <w:pPr>
        <w:pStyle w:val="ListParagraph"/>
        <w:numPr>
          <w:ilvl w:val="0"/>
          <w:numId w:val="3"/>
        </w:numPr>
        <w:spacing w:after="50" w:line="264"/>
      </w:pPr>
      <w:r>
        <w:rPr>
          <w:rFonts w:ascii="Calibri" w:cs="Calibri" w:eastAsia="Calibri" w:hAnsi="Calibri"/>
          <w:b/>
          <w:bCs/>
          <w:sz w:val="21"/>
          <w:szCs w:val="21"/>
        </w:rPr>
        <w:t xml:space="preserve">Audit trail</w:t>
      </w:r>
      <w:r>
        <w:rPr>
          <w:rFonts w:ascii="Calibri" w:cs="Calibri" w:eastAsia="Calibri" w:hAnsi="Calibri"/>
          <w:sz w:val="21"/>
          <w:szCs w:val="21"/>
        </w:rPr>
        <w:t xml:space="preserve">: append-only (a database trigger refuses updates and deletes except the retention job's), 400 days, ids and counts and a coarse place only; the owner reads their own in Settings.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ENCRYPTION_KEYS</w:t>
      </w:r>
      <w:r>
        <w:rPr>
          <w:rFonts w:ascii="Calibri" w:cs="Calibri" w:eastAsia="Calibri" w:hAnsi="Calibri"/>
          <w:sz w:val="21"/>
          <w:szCs w:val="21"/>
        </w:rPr>
        <w:t xml:space="preserve"> (or the older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 real e-mail provider (the mock one is refused) with a real sender, CAPTCHA keys (or an explicit </w:t>
      </w:r>
      <w:r>
        <w:rPr>
          <w:rFonts w:ascii="Consolas" w:cs="Consolas" w:eastAsia="Consolas" w:hAnsi="Consolas"/>
          <w:color w:val="8A1C3B"/>
          <w:sz w:val="20"/>
          <w:szCs w:val="20"/>
        </w:rPr>
        <w:t xml:space="preserve">CAPTCHA_DISABLED</w:t>
      </w:r>
      <w:r>
        <w:rPr>
          <w:rFonts w:ascii="Calibri" w:cs="Calibri" w:eastAsia="Calibri" w:hAnsi="Calibri"/>
          <w:sz w:val="21"/>
          <w:szCs w:val="21"/>
        </w:rPr>
        <w:t xml:space="preserve">),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w:t>
      </w:r>
      <w:r>
        <w:rPr>
          <w:rFonts w:ascii="Consolas" w:cs="Consolas" w:eastAsia="Consolas" w:hAnsi="Consolas"/>
          <w:color w:val="8A1C3B"/>
          <w:sz w:val="20"/>
          <w:szCs w:val="20"/>
        </w:rPr>
        <w:t xml:space="preserve">PUBLIC_WEB_URL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ListParagraph"/>
        <w:numPr>
          <w:ilvl w:val="0"/>
          <w:numId w:val="3"/>
        </w:numPr>
        <w:spacing w:after="50" w:line="264"/>
      </w:pPr>
      <w:r>
        <w:rPr>
          <w:rFonts w:ascii="Calibri" w:cs="Calibri" w:eastAsia="Calibri" w:hAnsi="Calibri"/>
          <w:sz w:val="21"/>
          <w:szCs w:val="21"/>
        </w:rPr>
        <w:t xml:space="preserve">The request log keeps the path without its query string and redacts credentials; e-mails carry counts and a coarse place, never participant data, and the confirmation e-mail never greets by a name typed into the sign-up form.</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2"/>
        <w:keepNext/>
        <w:spacing w:after="120" w:before="280"/>
      </w:pPr>
      <w:r>
        <w:rPr>
          <w:rFonts w:ascii="Calibri" w:cs="Calibri" w:eastAsia="Calibri" w:hAnsi="Calibri"/>
        </w:rPr>
        <w:t xml:space="preserve">18.5 The website: cookie, proxy, headers</w:t>
      </w:r>
    </w:p>
    <w:p>
      <w:pPr>
        <w:pStyle w:val="ListParagraph"/>
        <w:numPr>
          <w:ilvl w:val="0"/>
          <w:numId w:val="3"/>
        </w:numPr>
        <w:spacing w:after="50" w:line="264"/>
      </w:pPr>
      <w:r>
        <w:rPr>
          <w:rFonts w:ascii="Calibri" w:cs="Calibri" w:eastAsia="Calibri" w:hAnsi="Calibri"/>
          <w:b/>
          <w:bCs/>
          <w:sz w:val="21"/>
          <w:szCs w:val="21"/>
        </w:rPr>
        <w:t xml:space="preserve">The browser never holds a token.</w:t>
      </w:r>
      <w:r>
        <w:rPr>
          <w:rFonts w:ascii="Calibri" w:cs="Calibri" w:eastAsia="Calibri" w:hAnsi="Calibri"/>
          <w:sz w:val="21"/>
          <w:szCs w:val="21"/>
        </w:rPr>
        <w:t xml:space="preserve"> One httpOnly, SameSite=Lax (</w:t>
      </w:r>
      <w:r>
        <w:rPr>
          <w:rFonts w:ascii="Consolas" w:cs="Consolas" w:eastAsia="Consolas" w:hAnsi="Consolas"/>
          <w:color w:val="8A1C3B"/>
          <w:sz w:val="20"/>
          <w:szCs w:val="20"/>
        </w:rPr>
        <w:t xml:space="preserve">__Secure-</w:t>
      </w:r>
      <w:r>
        <w:rPr>
          <w:rFonts w:ascii="Calibri" w:cs="Calibri" w:eastAsia="Calibri" w:hAnsi="Calibri"/>
          <w:sz w:val="21"/>
          <w:szCs w:val="21"/>
        </w:rPr>
        <w:t xml:space="preserve"> under https) encrypted cookie holds the API token and the refresh token. Every API call goes through the website's proxy, which attaches the token, renews it shortly before it runs out (one refresh per refresh token at a time; the cookie is rewritten whenever a new refresh token exists, even if the following call fails) and clears the cookie when the session ended. The page learns only whether the sign-in is still good.</w:t>
      </w:r>
    </w:p>
    <w:p>
      <w:pPr>
        <w:pStyle w:val="ListParagraph"/>
        <w:numPr>
          <w:ilvl w:val="0"/>
          <w:numId w:val="3"/>
        </w:numPr>
        <w:spacing w:after="50" w:line="264"/>
      </w:pPr>
      <w:r>
        <w:rPr>
          <w:rFonts w:ascii="Calibri" w:cs="Calibri" w:eastAsia="Calibri" w:hAnsi="Calibri"/>
          <w:b/>
          <w:bCs/>
          <w:sz w:val="21"/>
          <w:szCs w:val="21"/>
        </w:rPr>
        <w:t xml:space="preserve">The proxy only forwards plain addresses</w:t>
      </w:r>
      <w:r>
        <w:rPr>
          <w:rFonts w:ascii="Calibri" w:cs="Calibri" w:eastAsia="Calibri" w:hAnsi="Calibri"/>
          <w:sz w:val="21"/>
          <w:szCs w:val="21"/>
        </w:rPr>
        <w:t xml:space="preserve">: each piece of the path may contain only letters, digits,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_</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t>
      </w:r>
      <w:r>
        <w:rPr>
          <w:rFonts w:ascii="Calibri" w:cs="Calibri" w:eastAsia="Calibri" w:hAnsi="Calibri"/>
          <w:sz w:val="21"/>
          <w:szCs w:val="21"/>
        </w:rPr>
        <w:t xml:space="preserve"> (so an encoded slash, question mark, fragment or </w:t>
      </w:r>
      <w:r>
        <w:rPr>
          <w:rFonts w:ascii="Consolas" w:cs="Consolas" w:eastAsia="Consolas" w:hAnsi="Consolas"/>
          <w:color w:val="8A1C3B"/>
          <w:sz w:val="20"/>
          <w:szCs w:val="20"/>
        </w:rPr>
        <w:t xml:space="preserve">..</w:t>
      </w:r>
      <w:r>
        <w:rPr>
          <w:rFonts w:ascii="Calibri" w:cs="Calibri" w:eastAsia="Calibri" w:hAnsi="Calibri"/>
          <w:sz w:val="21"/>
          <w:szCs w:val="21"/>
        </w:rPr>
        <w:t xml:space="preserve"> can never reach the sign-in, refresh, sign-out or webhook routes, which no browser may call); calls another site caused (</w:t>
      </w:r>
      <w:r>
        <w:rPr>
          <w:rFonts w:ascii="Consolas" w:cs="Consolas" w:eastAsia="Consolas" w:hAnsi="Consolas"/>
          <w:color w:val="8A1C3B"/>
          <w:sz w:val="20"/>
          <w:szCs w:val="20"/>
        </w:rPr>
        <w:t xml:space="preserve">Sec-Fetch-Site: cross-site</w:t>
      </w:r>
      <w:r>
        <w:rPr>
          <w:rFonts w:ascii="Calibri" w:cs="Calibri" w:eastAsia="Calibri" w:hAnsi="Calibri"/>
          <w:sz w:val="21"/>
          <w:szCs w:val="21"/>
        </w:rPr>
        <w:t xml:space="preserve">) and state-changing calls with a foreign </w:t>
      </w:r>
      <w:r>
        <w:rPr>
          <w:rFonts w:ascii="Consolas" w:cs="Consolas" w:eastAsia="Consolas" w:hAnsi="Consolas"/>
          <w:color w:val="8A1C3B"/>
          <w:sz w:val="20"/>
          <w:szCs w:val="20"/>
        </w:rPr>
        <w:t xml:space="preserve">Origin</w:t>
      </w:r>
      <w:r>
        <w:rPr>
          <w:rFonts w:ascii="Calibri" w:cs="Calibri" w:eastAsia="Calibri" w:hAnsi="Calibri"/>
          <w:sz w:val="21"/>
          <w:szCs w:val="21"/>
        </w:rPr>
        <w:t xml:space="preserve"> are refused; request bodies over 3 MB are refused as they are read; calls that hang are given up (120 s, the refresh 15 s). Without a session only a short allow-list of paths works (sign-up, confirmation, reset, forms' configuration).</w:t>
      </w:r>
    </w:p>
    <w:p>
      <w:pPr>
        <w:pStyle w:val="ListParagraph"/>
        <w:numPr>
          <w:ilvl w:val="0"/>
          <w:numId w:val="3"/>
        </w:numPr>
        <w:spacing w:after="50" w:line="264"/>
      </w:pPr>
      <w:r>
        <w:rPr>
          <w:rFonts w:ascii="Calibri" w:cs="Calibri" w:eastAsia="Calibri" w:hAnsi="Calibri"/>
          <w:b/>
          <w:bCs/>
          <w:sz w:val="21"/>
          <w:szCs w:val="21"/>
        </w:rPr>
        <w:t xml:space="preserve">The visitor's address</w:t>
      </w:r>
      <w:r>
        <w:rPr>
          <w:rFonts w:ascii="Calibri" w:cs="Calibri" w:eastAsia="Calibri" w:hAnsi="Calibri"/>
          <w:sz w:val="21"/>
          <w:szCs w:val="21"/>
        </w:rPr>
        <w:t xml:space="preserve"> comes from one configured source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e.g. </w:t>
      </w:r>
      <w:r>
        <w:rPr>
          <w:rFonts w:ascii="Consolas" w:cs="Consolas" w:eastAsia="Consolas" w:hAnsi="Consolas"/>
          <w:color w:val="8A1C3B"/>
          <w:sz w:val="20"/>
          <w:szCs w:val="20"/>
        </w:rPr>
        <w:t xml:space="preserve">cf-connecting-ip</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the Nth address from the right of </w:t>
      </w:r>
      <w:r>
        <w:rPr>
          <w:rFonts w:ascii="Consolas" w:cs="Consolas" w:eastAsia="Consolas" w:hAnsi="Consolas"/>
          <w:color w:val="8A1C3B"/>
          <w:sz w:val="20"/>
          <w:szCs w:val="20"/>
        </w:rPr>
        <w:t xml:space="preserve">x-forwarded-for</w:t>
      </w:r>
      <w:r>
        <w:rPr>
          <w:rFonts w:ascii="Calibri" w:cs="Calibri" w:eastAsia="Calibri" w:hAnsi="Calibri"/>
          <w:sz w:val="21"/>
          <w:szCs w:val="21"/>
        </w:rPr>
        <w:t xml:space="preserve">); the website must be reachable only through that CDN: a request sent straight to the origin with a forged header is believed (shown in the verification log of the security reference).</w:t>
      </w:r>
    </w:p>
    <w:p>
      <w:pPr>
        <w:pStyle w:val="ListParagraph"/>
        <w:numPr>
          <w:ilvl w:val="0"/>
          <w:numId w:val="3"/>
        </w:numPr>
        <w:spacing w:after="50" w:line="264"/>
      </w:pPr>
      <w:r>
        <w:rPr>
          <w:rFonts w:ascii="Calibri" w:cs="Calibri" w:eastAsia="Calibri" w:hAnsi="Calibri"/>
          <w:b/>
          <w:bCs/>
          <w:sz w:val="21"/>
          <w:szCs w:val="21"/>
        </w:rPr>
        <w:t xml:space="preserve">Headers</w:t>
      </w:r>
      <w:r>
        <w:rPr>
          <w:rFonts w:ascii="Calibri" w:cs="Calibri" w:eastAsia="Calibri" w:hAnsi="Calibri"/>
          <w:sz w:val="21"/>
          <w:szCs w:val="21"/>
        </w:rPr>
        <w:t xml:space="preserve">: a Content-Security-Policy with a per-request nonce and </w:t>
      </w:r>
      <w:r>
        <w:rPr>
          <w:rFonts w:ascii="Consolas" w:cs="Consolas" w:eastAsia="Consolas" w:hAnsi="Consolas"/>
          <w:color w:val="8A1C3B"/>
          <w:sz w:val="20"/>
          <w:szCs w:val="20"/>
        </w:rPr>
        <w:t xml:space="preserve">strict-dynamic</w:t>
      </w:r>
      <w:r>
        <w:rPr>
          <w:rFonts w:ascii="Calibri" w:cs="Calibri" w:eastAsia="Calibri" w:hAnsi="Calibri"/>
          <w:sz w:val="21"/>
          <w:szCs w:val="21"/>
        </w:rPr>
        <w:t xml:space="preserve"> (third parties: Cloudflare Turnstile and the Meta SDK only; </w:t>
      </w:r>
      <w:r>
        <w:rPr>
          <w:rFonts w:ascii="Consolas" w:cs="Consolas" w:eastAsia="Consolas" w:hAnsi="Consolas"/>
          <w:color w:val="8A1C3B"/>
          <w:sz w:val="20"/>
          <w:szCs w:val="20"/>
        </w:rPr>
        <w:t xml:space="preserve">object-src none</w:t>
      </w:r>
      <w:r>
        <w:rPr>
          <w:rFonts w:ascii="Calibri" w:cs="Calibri" w:eastAsia="Calibri" w:hAnsi="Calibri"/>
          <w:sz w:val="21"/>
          <w:szCs w:val="21"/>
        </w:rPr>
        <w:t xml:space="preserve">, </w:t>
      </w:r>
      <w:r>
        <w:rPr>
          <w:rFonts w:ascii="Consolas" w:cs="Consolas" w:eastAsia="Consolas" w:hAnsi="Consolas"/>
          <w:color w:val="8A1C3B"/>
          <w:sz w:val="20"/>
          <w:szCs w:val="20"/>
        </w:rPr>
        <w:t xml:space="preserve">frame-ancestors self</w:t>
      </w:r>
      <w:r>
        <w:rPr>
          <w:rFonts w:ascii="Calibri" w:cs="Calibri" w:eastAsia="Calibri" w:hAnsi="Calibri"/>
          <w:sz w:val="21"/>
          <w:szCs w:val="21"/>
        </w:rPr>
        <w:t xml:space="preserve">), </w:t>
      </w:r>
      <w:r>
        <w:rPr>
          <w:rFonts w:ascii="Consolas" w:cs="Consolas" w:eastAsia="Consolas" w:hAnsi="Consolas"/>
          <w:color w:val="8A1C3B"/>
          <w:sz w:val="20"/>
          <w:szCs w:val="20"/>
        </w:rPr>
        <w:t xml:space="preserve">X-Content-Type-Options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X-Frame-Options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Referrer-Policy: strict-origin-when-cross-origin</w:t>
      </w:r>
      <w:r>
        <w:rPr>
          <w:rFonts w:ascii="Calibri" w:cs="Calibri" w:eastAsia="Calibri" w:hAnsi="Calibri"/>
          <w:sz w:val="21"/>
          <w:szCs w:val="21"/>
        </w:rPr>
        <w:t xml:space="preserve">, a restrictive </w:t>
      </w:r>
      <w:r>
        <w:rPr>
          <w:rFonts w:ascii="Consolas" w:cs="Consolas" w:eastAsia="Consolas" w:hAnsi="Consolas"/>
          <w:color w:val="8A1C3B"/>
          <w:sz w:val="20"/>
          <w:szCs w:val="20"/>
        </w:rPr>
        <w:t xml:space="preserve">Permissions-Policy</w:t>
      </w:r>
      <w:r>
        <w:rPr>
          <w:rFonts w:ascii="Calibri" w:cs="Calibri" w:eastAsia="Calibri" w:hAnsi="Calibri"/>
          <w:sz w:val="21"/>
          <w:szCs w:val="21"/>
        </w:rPr>
        <w:t xml:space="preserve">, and in production </w:t>
      </w:r>
      <w:r>
        <w:rPr>
          <w:rFonts w:ascii="Consolas" w:cs="Consolas" w:eastAsia="Consolas" w:hAnsi="Consolas"/>
          <w:color w:val="8A1C3B"/>
          <w:sz w:val="20"/>
          <w:szCs w:val="20"/>
        </w:rPr>
        <w:t xml:space="preserve">Strict-Transport-Security</w:t>
      </w:r>
      <w:r>
        <w:rPr>
          <w:rFonts w:ascii="Calibri" w:cs="Calibri" w:eastAsia="Calibri" w:hAnsi="Calibri"/>
          <w:sz w:val="21"/>
          <w:szCs w:val="21"/>
        </w:rPr>
        <w:t xml:space="preserve"> (two years, subdomains, no preload).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can switch it to report-only.</w:t>
      </w:r>
    </w:p>
    <w:p>
      <w:pPr>
        <w:pStyle w:val="ListParagraph"/>
        <w:numPr>
          <w:ilvl w:val="0"/>
          <w:numId w:val="3"/>
        </w:numPr>
        <w:spacing w:after="50" w:line="264"/>
      </w:pPr>
      <w:r>
        <w:rPr>
          <w:rFonts w:ascii="Calibri" w:cs="Calibri" w:eastAsia="Calibri" w:hAnsi="Calibri"/>
          <w:b/>
          <w:bCs/>
          <w:sz w:val="21"/>
          <w:szCs w:val="21"/>
        </w:rPr>
        <w:t xml:space="preserve">After sign-in the browser only goes to a path on this site</w:t>
      </w:r>
      <w:r>
        <w:rPr>
          <w:rFonts w:ascii="Calibri" w:cs="Calibri" w:eastAsia="Calibri" w:hAnsi="Calibri"/>
          <w:sz w:val="21"/>
          <w:szCs w:val="21"/>
        </w:rPr>
        <w:t xml:space="preserve"> (one leading slash, then not another slash or a backslash, no control characters).</w:t>
      </w:r>
    </w:p>
    <w:p>
      <w:pPr>
        <w:pStyle w:val="Heading2"/>
        <w:keepNext/>
        <w:spacing w:after="120" w:before="280"/>
      </w:pPr>
      <w:r>
        <w:rPr>
          <w:rFonts w:ascii="Calibri" w:cs="Calibri" w:eastAsia="Calibri" w:hAnsi="Calibri"/>
        </w:rPr>
        <w:t xml:space="preserve">18.6 What is not covered</w:t>
      </w:r>
    </w:p>
    <w:p>
      <w:pPr>
        <w:pStyle w:val="ListParagraph"/>
        <w:numPr>
          <w:ilvl w:val="0"/>
          <w:numId w:val="3"/>
        </w:numPr>
        <w:spacing w:after="50" w:line="264"/>
      </w:pPr>
      <w:r>
        <w:rPr>
          <w:rFonts w:ascii="Calibri" w:cs="Calibri" w:eastAsia="Calibri" w:hAnsi="Calibri"/>
          <w:sz w:val="21"/>
          <w:szCs w:val="21"/>
        </w:rPr>
        <w:t xml:space="preserve">A compromised owner device, a phished owner, a SIM swap; the controls (caps, confirmations, alerts, the session list) limit damage but do not remove it.</w:t>
      </w:r>
    </w:p>
    <w:p>
      <w:pPr>
        <w:pStyle w:val="ListParagraph"/>
        <w:numPr>
          <w:ilvl w:val="0"/>
          <w:numId w:val="3"/>
        </w:numPr>
        <w:spacing w:after="50" w:line="264"/>
      </w:pPr>
      <w:r>
        <w:rPr>
          <w:rFonts w:ascii="Calibri" w:cs="Calibri" w:eastAsia="Calibri" w:hAnsi="Calibri"/>
          <w:sz w:val="21"/>
          <w:szCs w:val="21"/>
        </w:rPr>
        <w:t xml:space="preserve">Pre-hijacking through an e-mail the owner did not ask for is closed by the password asked on the confirmation page; it returns if that switch is turned off, and a registrant who tells the mailbox owner the password can still get them to confirm.</w:t>
      </w:r>
    </w:p>
    <w:p>
      <w:pPr>
        <w:pStyle w:val="ListParagraph"/>
        <w:numPr>
          <w:ilvl w:val="0"/>
          <w:numId w:val="3"/>
        </w:numPr>
        <w:spacing w:after="50" w:line="264"/>
      </w:pPr>
      <w:r>
        <w:rPr>
          <w:rFonts w:ascii="Calibri" w:cs="Calibri" w:eastAsia="Calibri" w:hAnsi="Calibri"/>
          <w:sz w:val="21"/>
          <w:szCs w:val="21"/>
        </w:rPr>
        <w:t xml:space="preserve">Names and free-text answers are not masked: one login can list at most 20,000 different participants a day and needs a recent confirmation past 1,000, and a slow reader that stays under that can still read them. Google Sheets auto-sync needs a confirmation to be switched on and pauses itself after 30 days without a new one.</w:t>
      </w:r>
    </w:p>
    <w:p>
      <w:pPr>
        <w:pStyle w:val="ListParagraph"/>
        <w:numPr>
          <w:ilvl w:val="0"/>
          <w:numId w:val="3"/>
        </w:numPr>
        <w:spacing w:after="50" w:line="264"/>
      </w:pPr>
      <w:r>
        <w:rPr>
          <w:rFonts w:ascii="Calibri" w:cs="Calibri" w:eastAsia="Calibri" w:hAnsi="Calibri"/>
          <w:sz w:val="21"/>
          <w:szCs w:val="21"/>
        </w:rPr>
        <w:t xml:space="preserve">Staff access: there is no staff console, role system, staff two-factor or audit of staff actions. Account deletion and data export, disk and backup encryption, a breach-notification procedure and Postgres row-level security are not built (owner separation is application code guarded by a test over every route).</w:t>
      </w:r>
    </w:p>
    <w:p>
      <w:pPr>
        <w:pStyle w:val="ListParagraph"/>
        <w:numPr>
          <w:ilvl w:val="0"/>
          <w:numId w:val="3"/>
        </w:numPr>
        <w:spacing w:after="50" w:line="264"/>
      </w:pPr>
      <w:r>
        <w:rPr>
          <w:rFonts w:ascii="Calibri" w:cs="Calibri" w:eastAsia="Calibri" w:hAnsi="Calibri"/>
          <w:sz w:val="21"/>
          <w:szCs w:val="21"/>
        </w:rPr>
        <w:t xml:space="preserve">Not verified against the real service from the build environment: the e-mail providers, Cloudflare Turnstile and the breach check (their hosts are blocked there), a genuine Google ID token, a real CDN, Windows and macOS, real phones. What was checked (Google's real keys, argon2 against the reference implementation, the Windows fix of Next.js, https behind a local TLS proxy) and how to repeat it on your own computer (</w:t>
      </w:r>
      <w:r>
        <w:rPr>
          <w:rFonts w:ascii="Consolas" w:cs="Consolas" w:eastAsia="Consolas" w:hAnsi="Consolas"/>
          <w:color w:val="8A1C3B"/>
          <w:sz w:val="20"/>
          <w:szCs w:val="20"/>
        </w:rPr>
        <w:t xml:space="preserve">scripts/preflight.mts</w:t>
      </w:r>
      <w:r>
        <w:rPr>
          <w:rFonts w:ascii="Calibri" w:cs="Calibri" w:eastAsia="Calibri" w:hAnsi="Calibri"/>
          <w:sz w:val="21"/>
          <w:szCs w:val="21"/>
        </w:rPr>
        <w:t xml:space="preserve">) is in the security reference, section 19.</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JWT_SECRET_PREVIOUS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Signs API tokens (required in production, 32+ characters). Rotate by moving the old one to </w:t>
            </w:r>
            <w:r>
              <w:rPr>
                <w:rFonts w:ascii="Consolas" w:cs="Consolas" w:eastAsia="Consolas" w:hAnsi="Consolas"/>
                <w:b w:val="false"/>
                <w:bCs w:val="false"/>
                <w:color w:val="8A1C3B"/>
                <w:sz w:val="16"/>
                <w:szCs w:val="16"/>
              </w:rPr>
              <w:t xml:space="preserve">JWT_SECRET_PREVIOUS</w:t>
            </w:r>
            <w:r>
              <w:rPr>
                <w:rFonts w:ascii="Calibri" w:cs="Calibri" w:eastAsia="Calibri" w:hAnsi="Calibri"/>
                <w:b w:val="false"/>
                <w:bCs w:val="false"/>
                <w:sz w:val="17"/>
                <w:szCs w:val="17"/>
              </w:rPr>
              <w:t xml:space="preserve">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ENCRYPTION_KEYS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 ring </w:t>
            </w:r>
            <w:r>
              <w:rPr>
                <w:rFonts w:ascii="Consolas" w:cs="Consolas" w:eastAsia="Consolas" w:hAnsi="Consolas"/>
                <w:b w:val="false"/>
                <w:bCs w:val="false"/>
                <w:color w:val="8A1C3B"/>
                <w:sz w:val="16"/>
                <w:szCs w:val="16"/>
              </w:rPr>
              <w:t xml:space="preserve">kid:key,kid:key</w:t>
            </w:r>
            <w:r>
              <w:rPr>
                <w:rFonts w:ascii="Calibri" w:cs="Calibri" w:eastAsia="Calibri" w:hAnsi="Calibri"/>
                <w:b w:val="false"/>
                <w:bCs w:val="false"/>
                <w:sz w:val="17"/>
                <w:szCs w:val="17"/>
              </w:rPr>
              <w:t xml:space="preserve"> (32 bytes each, base64 or hex); the first encrypts. Required in production (or the older </w:t>
            </w:r>
            <w:r>
              <w:rPr>
                <w:rFonts w:ascii="Consolas" w:cs="Consolas" w:eastAsia="Consolas" w:hAnsi="Consolas"/>
                <w:b w:val="false"/>
                <w:bCs w:val="false"/>
                <w:color w:val="8A1C3B"/>
                <w:sz w:val="16"/>
                <w:szCs w:val="16"/>
              </w:rPr>
              <w:t xml:space="preserve">TOKEN_ENCRYPTION_KEY</w:t>
            </w:r>
            <w:r>
              <w:rPr>
                <w:rFonts w:ascii="Calibri" w:cs="Calibri" w:eastAsia="Calibri" w:hAnsi="Calibri"/>
                <w:b w:val="false"/>
                <w:bCs w:val="false"/>
                <w:sz w:val="17"/>
                <w:szCs w:val="17"/>
              </w:rPr>
              <w:t xml:space="preserve">, which still decrypts what it wrote)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BLIND_INDEX_KEY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constant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 of the phone-number index (32 bytes). Required in production; losing or changing it means rebuilding the index</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EMAIL_PROVIDER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EMAIL_FROM</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SMTP_URL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RESEND_API_KEY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BREVO_API_KEY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outside production</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for confirmation, reset and security notices (mock keeps mail in a local mailbox; refused in production). A verified sender is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PUBLIC_WEB_URL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w:t>
            </w:r>
            <w:r>
              <w:rPr>
                <w:rFonts w:ascii="Consolas" w:cs="Consolas" w:eastAsia="Consolas" w:hAnsi="Consolas"/>
                <w:b w:val="false"/>
                <w:bCs w:val="false"/>
                <w:color w:val="8A1C3B"/>
                <w:sz w:val="16"/>
                <w:szCs w:val="16"/>
              </w:rPr>
              <w:t xml:space="preserve">WEB_ORIGIN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website's public https address: e-mail links are built from it (never from a request header)</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TURNSTILE_SITE_KEY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TURNSTILE_SECRET_KEY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CAPTCHA_DISABLED</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Cloudflare Turnstile; both keys or an explicit </w:t>
            </w:r>
            <w:r>
              <w:rPr>
                <w:rFonts w:ascii="Consolas" w:cs="Consolas" w:eastAsia="Consolas" w:hAnsi="Consolas"/>
                <w:b w:val="false"/>
                <w:bCs w:val="false"/>
                <w:color w:val="8A1C3B"/>
                <w:sz w:val="16"/>
                <w:szCs w:val="16"/>
              </w:rPr>
              <w:t xml:space="preserve">CAPTCHA_DISABLED=true</w:t>
            </w:r>
            <w:r>
              <w:rPr>
                <w:rFonts w:ascii="Calibri" w:cs="Calibri" w:eastAsia="Calibri" w:hAnsi="Calibri"/>
                <w:b w:val="false"/>
                <w:bCs w:val="false"/>
                <w:sz w:val="17"/>
                <w:szCs w:val="17"/>
              </w:rPr>
              <w:t xml:space="preserve">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HIBP_CHECK</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 (off in tests)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 passwords found in known breaches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ARGON2_MEMORY_KIB</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ARGON2_TIME_COST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19456, 2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hashing cost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CONFIRM_REQUIRES_PASSWORD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confirmation page asks for the password chosen at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RATE_LIMIT_SESSION_PER_MINUTE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RATE_LIMIT_IP_PER_MINUTE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300, 3000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General limit per verified session, and the ceiling per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READ_SOFT_PEOPLE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READ_HARD_PEOPLE</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1000, 20000</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Different participants one login may list in 24 hours before a confirmation is needed, and before the lists stop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SHEETS_AUTOSYNC_DAYS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Days Google Sheets auto-sync runs after the last confirmation, then pauses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ACCESS_TOKEN_TTL_SECONDS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SESSION_TTL_HOURS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900, 12</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token life (minimum 30); absolute life of a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AUTH_MIN_RESPONSE_MS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SIGNUP_PER_IP_HOUR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350, 30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Minimum answer time of sign-up, resend and forgot-password; sign-ups per connection per hour</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EXPORT_DAILY_LIMIT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EXPORT_DAILY_ROWS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STEP_UP_EXPORT_ROWS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STEP_UP_BULK_ROWS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REVEAL_PER_DAY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REQUIRE_2FA_PLANS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50000, 50, 20, 15, 300, business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Limits on participant data leaving the account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AUDIT_RETENTION_DAYS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UNVERIFIED_PURGE_HOURS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400, 24</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Retention of the audit trail; deletion of never-confirmed accounts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address (</w:t>
      </w:r>
      <w:r>
        <w:rPr>
          <w:rFonts w:ascii="Consolas" w:cs="Consolas" w:eastAsia="Consolas" w:hAnsi="Consolas"/>
          <w:color w:val="8A1C3B"/>
          <w:sz w:val="20"/>
          <w:szCs w:val="20"/>
        </w:rPr>
        <w:t xml:space="preserve">NEXTAUTH_SECRET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NEXTAUTH_URL</w:t>
      </w:r>
      <w:r>
        <w:rPr>
          <w:rFonts w:ascii="Calibri" w:cs="Calibri" w:eastAsia="Calibri" w:hAnsi="Calibri"/>
          <w:sz w:val="21"/>
          <w:szCs w:val="21"/>
        </w:rPr>
        <w:t xml:space="preserve">, https in production),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(where the visitor's address comes from), optionally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(enforce, report-only, off),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(69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 the proxy's path rules and the post-sign-in redirect rule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(436 tests, 24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and security (sign-up and enumeration, confirmation links, brute-force counters, sessions and refresh rotation, password reset, Google sign-in with a stubbed key set, authenticator app, "confirm it is you", masking and reveal, export and bulk-delete controls, key ring and rotation, audit trail, production boot refusals, log hygiene, e-mail greetings, a cross-owner test of every route),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(8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security 20 (with the API token at 30 seconds), responsive sweep, landscape sweep</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X-01 to X-13 partly and X-16 to X-27 covered by the reference run; X-14 and the real-provider checks remain</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 the proxy refuses cross-site and foreign-Origin calls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Sign-up enumeration: register a new address, a waiting one and a confirmed one; resend and forgot-password for a known and an unknown address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status and body; each takes at least the configured minimum time; the e-mail is handed over after the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Confirmation and reset links: reuse, expiry, wrong purpose, invented token, a copy of the database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with one answer each; only SHA-256 hashes are stored; opening the link confirms nothing until the button is pressed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4 free failures, then waits that double to 60 s, a CAPTCHA at the thresholds, aliases of one address, many connections against one address, the right password during a wait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Delays and CAPTCHA hold; no lock-out; one alert e-mail; the owner on their usual connection is not slowed by a stranger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Sessions: revoke, sign out everywhere, expiry, a token for a revoked session, refresh race, previous-token grace, old-token reuse, a refresh token used as an API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token stops at once; exactly one racing refresh gets the new refresh token; reuse after the grace ends the whole session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RFC test vectors, a code used twice, a recovery code used twice, disabling without the password, a wrong code counted as a failed sign-in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code works once; disabling needs password and 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a large export and a bulk delete without it, with a wrong proof, with the right proof from another browser; daily caps; the e-mails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until proved for that browser only; caps answer 429 with a reason; counts-only e-mail per export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Masking: every list and analytics endpoint, the simulator, the bot; reveal limits; audit row written before the number is returned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full number outside reveal, export and the draw winner; a failing audit write stops the reveal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contacts: read the stored columns, rotate the key with the script, rebuild the index, search by name and by whole number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Ciphertext at rest; data readable after rotation; a fragment of a number finds nothing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 proxy with a live session: encoded slash, question mark, fragment, traversal or NUL in the path towards sign-in, refresh, Google, sign-out and webhooks; a 3 MB body; cross-site and foreign-Origin calls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or 400 for each; 413 for the body; 403 for the calls; none reaches the API route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redirect after sign-in: </w:t>
            </w:r>
            <w:r>
              <w:rPr>
                <w:rFonts w:ascii="Consolas" w:cs="Consolas" w:eastAsia="Consolas" w:hAnsi="Consolas"/>
                <w:b w:val="false"/>
                <w:bCs w:val="false"/>
                <w:color w:val="8A1C3B"/>
                <w:sz w:val="16"/>
                <w:szCs w:val="16"/>
              </w:rPr>
              <w:t xml:space="preserve">callbackUrl</w:t>
            </w:r>
            <w:r>
              <w:rPr>
                <w:rFonts w:ascii="Calibri" w:cs="Calibri" w:eastAsia="Calibri" w:hAnsi="Calibri"/>
                <w:b w:val="false"/>
                <w:bCs w:val="false"/>
                <w:sz w:val="17"/>
                <w:szCs w:val="17"/>
              </w:rPr>
              <w:t xml:space="preserve"> as </w:t>
            </w:r>
            <w:r>
              <w:rPr>
                <w:rFonts w:ascii="Consolas" w:cs="Consolas" w:eastAsia="Consolas" w:hAnsi="Consolas"/>
                <w:b w:val="false"/>
                <w:bCs w:val="false"/>
                <w:color w:val="8A1C3B"/>
                <w:sz w:val="16"/>
                <w:szCs w:val="16"/>
              </w:rPr>
              <w:t xml:space="preserve">//host</w:t>
            </w:r>
            <w:r>
              <w:rPr>
                <w:rFonts w:ascii="Calibri" w:cs="Calibri" w:eastAsia="Calibri" w:hAnsi="Calibri"/>
                <w:b w:val="false"/>
                <w:bCs w:val="false"/>
                <w:sz w:val="17"/>
                <w:szCs w:val="17"/>
              </w:rPr>
              <w:t xml:space="preserve">, a backslash form of it, </w:t>
            </w:r>
            <w:r>
              <w:rPr>
                <w:rFonts w:ascii="Consolas" w:cs="Consolas" w:eastAsia="Consolas" w:hAnsi="Consolas"/>
                <w:b w:val="false"/>
                <w:bCs w:val="false"/>
                <w:color w:val="8A1C3B"/>
                <w:sz w:val="16"/>
                <w:szCs w:val="16"/>
              </w:rPr>
              <w:t xml:space="preserve">https://host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javascript: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browser stays on this site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Content-Security-Policy: run the full browser flows and report every violation; try an injected inline script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Zero violations from the product; the injected script does not run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Cross-owner test of EVERY registered route (a route inventory that fails when a route is added without being listed)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owner B on every id route; no marker string of owner A in any body</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ListParagraph"/>
        <w:numPr>
          <w:ilvl w:val="0"/>
          <w:numId w:val="3"/>
        </w:numPr>
        <w:spacing w:after="50" w:line="264"/>
      </w:pPr>
      <w:r>
        <w:rPr>
          <w:rFonts w:ascii="Calibri" w:cs="Calibri" w:eastAsia="Calibri" w:hAnsi="Calibri"/>
          <w:sz w:val="21"/>
          <w:szCs w:val="21"/>
        </w:rPr>
        <w:t xml:space="preserve">Sign-in security (Section 18): an unconfirmed account may sign in but does nothing that sends, pays, connects or exports; delays and a CAPTCHA instead of lock-outs; the authenticator app is optional and required only on Business for large exports and bulk deletes; thresholds for confirmation, caps and reveals are judgement calls held in environment variables; participant numbers are masked and names and answers are not; owner separation is a test over every route, not row-level security.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E-mail providers, Cloudflare Turnstile, the breach-check service, Google's key set, a real CDN header and https were never exercised; confirmation e-mails need a verified sender domain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Nobody can confirm an address or sign up if e-mail does not arrive</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 one real confirmation through the chosen provider; run the security script against the staging site</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staff console, role system or staff audit; no account deletion or data export; disks and backups not encrypted by the application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 and legal duties of a public launch</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Matrix items ADM-01, ADM-02, DAT-01, DAT-02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Names and free-text answers are not masked, so a stolen login can read up to 1,000 participants a day without a confirmation (and 20,000 with one)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Bulk reading of participant data by someone who holds a session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Capped and e-mailed (built); mask names, or lower the numbers, once real use is known</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23. Backlog Snapshot: What Is Built and What Is Not</w:t>
      </w:r>
    </w:p>
    <w:p>
      <w:pPr>
        <w:spacing w:after="110" w:line="276"/>
      </w:pPr>
      <w:r>
        <w:rPr>
          <w:rFonts w:ascii="Calibri" w:cs="Calibri" w:eastAsia="Calibri" w:hAnsi="Calibri"/>
          <w:sz w:val="21"/>
          <w:szCs w:val="21"/>
        </w:rPr>
        <w:t xml:space="preserve">Taken from </w:t>
      </w:r>
      <w:r>
        <w:rPr>
          <w:rFonts w:ascii="Consolas" w:cs="Consolas" w:eastAsia="Consolas" w:hAnsi="Consolas"/>
          <w:color w:val="8A1C3B"/>
          <w:sz w:val="20"/>
          <w:szCs w:val="20"/>
        </w:rPr>
        <w:t xml:space="preserve">docs/BACKLOG.md</w:t>
      </w:r>
      <w:r>
        <w:rPr>
          <w:rFonts w:ascii="Calibri" w:cs="Calibri" w:eastAsia="Calibri" w:hAnsi="Calibri"/>
          <w:sz w:val="21"/>
          <w:szCs w:val="21"/>
        </w:rPr>
        <w:t xml:space="preserve"> on 28 October 2026. That file is the living list of every item the product needs, with its MoSCoW class, size, risks and the decisions behind it. It is updated in the same commit as the change it describes, and </w:t>
      </w:r>
      <w:r>
        <w:rPr>
          <w:rFonts w:ascii="Consolas" w:cs="Consolas" w:eastAsia="Consolas" w:hAnsi="Consolas"/>
          <w:color w:val="8A1C3B"/>
          <w:sz w:val="20"/>
          <w:szCs w:val="20"/>
        </w:rPr>
        <w:t xml:space="preserve">npm run backlog:check</w:t>
      </w:r>
      <w:r>
        <w:rPr>
          <w:rFonts w:ascii="Calibri" w:cs="Calibri" w:eastAsia="Calibri" w:hAnsi="Calibri"/>
          <w:sz w:val="21"/>
          <w:szCs w:val="21"/>
        </w:rPr>
        <w:t xml:space="preserve"> (part of </w:t>
      </w:r>
      <w:r>
        <w:rPr>
          <w:rFonts w:ascii="Consolas" w:cs="Consolas" w:eastAsia="Consolas" w:hAnsi="Consolas"/>
          <w:color w:val="8A1C3B"/>
          <w:sz w:val="20"/>
          <w:szCs w:val="20"/>
        </w:rPr>
        <w:t xml:space="preserve">npm test</w:t>
      </w:r>
      <w:r>
        <w:rPr>
          <w:rFonts w:ascii="Calibri" w:cs="Calibri" w:eastAsia="Calibri" w:hAnsi="Calibri"/>
          <w:sz w:val="21"/>
          <w:szCs w:val="21"/>
        </w:rPr>
        <w:t xml:space="preserve">) fails when it contradicts itself or the repository. The numbers on this page are generated from its tables.</w:t>
      </w:r>
    </w:p>
    <w:p>
      <w:pPr>
        <w:pStyle w:val="Heading2"/>
        <w:keepNext/>
        <w:spacing w:after="120" w:before="280"/>
      </w:pPr>
      <w:r>
        <w:rPr>
          <w:rFonts w:ascii="Calibri" w:cs="Calibri" w:eastAsia="Calibri" w:hAnsi="Calibri"/>
        </w:rPr>
        <w:t xml:space="preserve">23.1 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Built</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 built</w:t>
            </w:r>
          </w:p>
        </w:tc>
        <w:tc>
          <w:tcPr>
            <w:tcW w:type="dxa" w:w="16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Total</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Could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Won't this release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76</w:t>
            </w:r>
          </w:p>
        </w:tc>
      </w:tr>
    </w:tbl>
    <w:p>
      <w:pPr>
        <w:spacing w:after="140"/>
      </w:pPr>
    </w:p>
    <w:p>
      <w:pPr>
        <w:spacing w:after="110" w:line="276"/>
      </w:pPr>
      <w:r>
        <w:rPr>
          <w:rFonts w:ascii="Calibri" w:cs="Calibri" w:eastAsia="Calibri" w:hAnsi="Calibri"/>
          <w:sz w:val="21"/>
          <w:szCs w:val="21"/>
        </w:rPr>
        <w:t xml:space="preserve">7 of the 21 built items still have a check open against a real service or device (marked below).</w:t>
      </w:r>
    </w:p>
    <w:p>
      <w:pPr>
        <w:pStyle w:val="Heading2"/>
        <w:keepNext/>
        <w:spacing w:after="120" w:before="280"/>
      </w:pPr>
      <w:r>
        <w:rPr>
          <w:rFonts w:ascii="Calibri" w:cs="Calibri" w:eastAsia="Calibri" w:hAnsi="Calibri"/>
        </w:rPr>
        <w:t xml:space="preserve">23.2 Built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4"/>
        <w:gridCol w:w="4173"/>
        <w:gridCol w:w="894"/>
        <w:gridCol w:w="496"/>
        <w:gridCol w:w="3181"/>
      </w:tblGrid>
      <w:tr>
        <w:trPr>
          <w:cantSplit/>
          <w:tblHeader/>
        </w:trPr>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1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Item</w:t>
            </w:r>
          </w:p>
        </w:tc>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Class</w:t>
            </w:r>
          </w:p>
        </w:tc>
        <w:tc>
          <w:tcPr>
            <w:tcW w:type="dxa" w:w="49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31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 still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verification and sending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real e-mail provider contacted</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reset</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Revocable sessions, rotating refresh tokens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Brute-force defence, CAPTCHA, alerts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never reached; fails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SEC-05</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ID-token verification, safe linking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genuine Google token yet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 and bulk-action alert and daily cap</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Trusted client IP behind the proxy</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behind a real CDN; origin must be CDN-only</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SEC-08</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Audit log (the owner's own trail)</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SEC-16</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Next.js 15.5.28 and React 19 (25 advisories)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run on a Windows host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SEC-06b</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for large exports and bulk deletes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SEC-09</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Two-factor authentication (authenticator app)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SEC-10</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Generic sign-up answer, alias folding</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argon2id passwords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run on Windows or macOS</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Forced owner filter, test of every route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headers, nonce-based CSP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under the CSP; a real CDN</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terms out of the logs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zod 4, puppeteer 25, Prisma 7, npm audit gate</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SEC-15</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Encryption of names and phones, key rotation</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SEC-18</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 per verified session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SEC-19</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on the confirmation page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SEC-20</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cap on names and answers, Sheets re-confirmation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23.3 Not built: the Must items, by what they wait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Waiting on</w:t>
            </w:r>
          </w:p>
        </w:tc>
        <w:tc>
          <w:tcPr>
            <w:tcW w:type="dxa" w:w="68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Items</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Code, nothing from outside (7)</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DAT-01, PAY-02, PAY-07, PAY-13, WA-03, ADM-01, ADM-02</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Counsel (a lawyer) (5)</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LEG-01, LEG-02, LEG-03, LEG-04, PAY-08a</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provider (4)</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PAY-01, PAY-03, PAY-04, PAY-05</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host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DAT-02, OPS-01, OPS-02</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(3)</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WA-01, WA-02, WA-04</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You (a decision or an action)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OPS-03, BIZ-01, BIZ-02</w:t>
            </w:r>
          </w:p>
        </w:tc>
      </w:tr>
    </w:tbl>
    <w:p>
      <w:pPr>
        <w:spacing w:after="140"/>
      </w:pPr>
    </w:p>
    <w:p>
      <w:pPr>
        <w:spacing w:after="110" w:line="276"/>
      </w:pPr>
      <w:r>
        <w:rPr>
          <w:rFonts w:ascii="Calibri" w:cs="Calibri" w:eastAsia="Calibri" w:hAnsi="Calibri"/>
          <w:sz w:val="21"/>
          <w:szCs w:val="21"/>
        </w:rPr>
        <w:t xml:space="preserve">Only the first line is code that can be written now. The others are not code: starting them is what shortens the road to a launch.</w:t>
      </w:r>
    </w:p>
    <w:p>
      <w:pPr>
        <w:pStyle w:val="Heading2"/>
        <w:keepNext/>
        <w:spacing w:after="120" w:before="280"/>
      </w:pPr>
      <w:r>
        <w:rPr>
          <w:rFonts w:ascii="Calibri" w:cs="Calibri" w:eastAsia="Calibri" w:hAnsi="Calibri"/>
        </w:rPr>
        <w:t xml:space="preserve">23.4 Not built: Should, Could and Won't this release</w:t>
      </w:r>
    </w:p>
    <w:p>
      <w:pPr>
        <w:pStyle w:val="ListParagraph"/>
        <w:numPr>
          <w:ilvl w:val="0"/>
          <w:numId w:val="3"/>
        </w:numPr>
        <w:spacing w:after="50" w:line="264"/>
      </w:pPr>
      <w:r>
        <w:rPr>
          <w:rFonts w:ascii="Calibri" w:cs="Calibri" w:eastAsia="Calibri" w:hAnsi="Calibri"/>
          <w:b/>
          <w:bCs/>
          <w:sz w:val="21"/>
          <w:szCs w:val="21"/>
        </w:rPr>
        <w:t xml:space="preserve">Should (11):</w:t>
      </w:r>
      <w:r>
        <w:rPr>
          <w:rFonts w:ascii="Calibri" w:cs="Calibri" w:eastAsia="Calibri" w:hAnsi="Calibri"/>
          <w:sz w:val="21"/>
          <w:szCs w:val="21"/>
        </w:rPr>
        <w:t xml:space="preserve"> PAY-06, WA-06, BIZ-03, ADM-03, ADM-04, LEG-02b, LEG-05, PAY-08b, PAY-09, WA-05, OPS-04</w:t>
      </w:r>
    </w:p>
    <w:p>
      <w:pPr>
        <w:pStyle w:val="ListParagraph"/>
        <w:numPr>
          <w:ilvl w:val="0"/>
          <w:numId w:val="3"/>
        </w:numPr>
        <w:spacing w:after="50" w:line="264"/>
      </w:pPr>
      <w:r>
        <w:rPr>
          <w:rFonts w:ascii="Calibri" w:cs="Calibri" w:eastAsia="Calibri" w:hAnsi="Calibri"/>
          <w:b/>
          <w:bCs/>
          <w:sz w:val="21"/>
          <w:szCs w:val="21"/>
        </w:rPr>
        <w:t xml:space="preserve">Could (10):</w:t>
      </w:r>
      <w:r>
        <w:rPr>
          <w:rFonts w:ascii="Calibri" w:cs="Calibri" w:eastAsia="Calibri" w:hAnsi="Calibri"/>
          <w:sz w:val="21"/>
          <w:szCs w:val="21"/>
        </w:rPr>
        <w:t xml:space="preserve"> WA-07, BIZ-04, BIZ-05, BIZ-06, DSN-01, ADM-05, ADM-06, PAY-11, PAY-12, OPS-05</w:t>
      </w:r>
    </w:p>
    <w:p>
      <w:pPr>
        <w:pStyle w:val="ListParagraph"/>
        <w:numPr>
          <w:ilvl w:val="0"/>
          <w:numId w:val="3"/>
        </w:numPr>
        <w:spacing w:after="50" w:line="264"/>
      </w:pPr>
      <w:r>
        <w:rPr>
          <w:rFonts w:ascii="Calibri" w:cs="Calibri" w:eastAsia="Calibri" w:hAnsi="Calibri"/>
          <w:b/>
          <w:bCs/>
          <w:sz w:val="21"/>
          <w:szCs w:val="21"/>
        </w:rPr>
        <w:t xml:space="preserve">Won't this release (9):</w:t>
      </w:r>
      <w:r>
        <w:rPr>
          <w:rFonts w:ascii="Calibri" w:cs="Calibri" w:eastAsia="Calibri" w:hAnsi="Calibri"/>
          <w:sz w:val="21"/>
          <w:szCs w:val="21"/>
        </w:rPr>
        <w:t xml:space="preserve"> DEF-01, DEF-02, DEF-03, DEF-04, FUT-01, FUT-02, FUT-03, FUT-04, FUT-05</w:t>
      </w:r>
    </w:p>
    <w:p>
      <w:pPr>
        <w:pStyle w:val="Heading2"/>
        <w:keepNext/>
        <w:spacing w:after="120" w:before="280"/>
      </w:pPr>
      <w:r>
        <w:rPr>
          <w:rFonts w:ascii="Calibri" w:cs="Calibri" w:eastAsia="Calibri" w:hAnsi="Calibri"/>
        </w:rPr>
        <w:t xml:space="preserve">23.5 How it is kept honest</w:t>
      </w:r>
    </w:p>
    <w:p>
      <w:pPr>
        <w:pStyle w:val="ListParagraph"/>
        <w:numPr>
          <w:ilvl w:val="0"/>
          <w:numId w:val="3"/>
        </w:numPr>
        <w:spacing w:after="50" w:line="264"/>
      </w:pPr>
      <w:r>
        <w:rPr>
          <w:rFonts w:ascii="Calibri" w:cs="Calibri" w:eastAsia="Calibri" w:hAnsi="Calibri"/>
          <w:sz w:val="21"/>
          <w:szCs w:val="21"/>
        </w:rPr>
        <w:t xml:space="preserve">A built item names its evidence (tests, migrations, files) and the checker confirms the files exist.</w:t>
      </w:r>
    </w:p>
    <w:p>
      <w:pPr>
        <w:pStyle w:val="ListParagraph"/>
        <w:numPr>
          <w:ilvl w:val="0"/>
          <w:numId w:val="3"/>
        </w:numPr>
        <w:spacing w:after="50" w:line="264"/>
      </w:pPr>
      <w:r>
        <w:rPr>
          <w:rFonts w:ascii="Calibri" w:cs="Calibri" w:eastAsia="Calibri" w:hAnsi="Calibri"/>
          <w:sz w:val="21"/>
          <w:szCs w:val="21"/>
        </w:rPr>
        <w:t xml:space="preserve">An item that is deferred or changes class must cite a decision of the owner, recorded with its date and the owner's words.</w:t>
      </w:r>
    </w:p>
    <w:p>
      <w:pPr>
        <w:pStyle w:val="ListParagraph"/>
        <w:numPr>
          <w:ilvl w:val="0"/>
          <w:numId w:val="3"/>
        </w:numPr>
        <w:spacing w:after="50" w:line="264"/>
      </w:pPr>
      <w:r>
        <w:rPr>
          <w:rFonts w:ascii="Calibri" w:cs="Calibri" w:eastAsia="Calibri" w:hAnsi="Calibri"/>
          <w:sz w:val="21"/>
          <w:szCs w:val="21"/>
        </w:rPr>
        <w:t xml:space="preserve">Against the version on the main branch the checker also refuses a row that disappears, a Must item that leaves Must without a recorded decision, and a change with no change-log entry as serious as the change.</w:t>
      </w:r>
    </w:p>
    <w:p>
      <w:pPr>
        <w:pStyle w:val="ListParagraph"/>
        <w:numPr>
          <w:ilvl w:val="0"/>
          <w:numId w:val="3"/>
        </w:numPr>
        <w:spacing w:after="50" w:line="264"/>
      </w:pPr>
      <w:r>
        <w:rPr>
          <w:rFonts w:ascii="Calibri" w:cs="Calibri" w:eastAsia="Calibri" w:hAnsi="Calibri"/>
          <w:sz w:val="21"/>
          <w:szCs w:val="21"/>
        </w:rPr>
        <w:t xml:space="preserve">It cannot judge whether what the file says is true: the check-still-open column is where a check nobody has run is written down.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2026-10-29T02:48:24.493Z</dcterms:created>
  <dcterms:modified xsi:type="dcterms:W3CDTF">2026-10-29T02:48:24.493Z</dcterms:modified>
</cp:coreProperties>
</file>

<file path=docProps/custom.xml><?xml version="1.0" encoding="utf-8"?>
<Properties xmlns="http://schemas.openxmlformats.org/officeDocument/2006/custom-properties" xmlns:vt="http://schemas.openxmlformats.org/officeDocument/2006/docPropsVTypes"/>
</file>