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1803A187" w:rsidR="00035761" w:rsidRDefault="007D6385" w:rsidP="00D951FA">
      <w:pPr>
        <w:pStyle w:val="1"/>
      </w:pPr>
      <w:r>
        <w:rPr>
          <w:rFonts w:hint="eastAsia"/>
        </w:rPr>
        <w:t>Math.</w:t>
      </w:r>
      <w:r w:rsidRPr="007D6385">
        <w:t xml:space="preserve"> Abs</w:t>
      </w:r>
      <w:r w:rsidR="00137A69">
        <w:rPr>
          <w:rFonts w:hint="eastAsia"/>
        </w:rPr>
        <w:t>(</w:t>
      </w:r>
      <w:r w:rsidR="00137A69">
        <w:t>Rational)</w:t>
      </w:r>
      <w:r w:rsidR="003860D7">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4BDAE065" w:rsidR="003860D7" w:rsidRDefault="00E63C31">
      <w:r w:rsidRPr="00E63C31">
        <w:t>Rational 数値の絶対値を返します。</w:t>
      </w:r>
    </w:p>
    <w:p w14:paraId="1A5FEB46" w14:textId="1755696C" w:rsidR="0026408D" w:rsidRDefault="00E63C31" w:rsidP="0026408D">
      <w:pPr>
        <w:pStyle w:val="21"/>
        <w:spacing w:before="360" w:after="360"/>
      </w:pPr>
      <w:r w:rsidRPr="00E63C31">
        <w:t xml:space="preserve">public static </w:t>
      </w:r>
      <w:proofErr w:type="spellStart"/>
      <w:r w:rsidRPr="003860D7">
        <w:t>WS.Theia.ExtremelyPrecise</w:t>
      </w:r>
      <w:r>
        <w:rPr>
          <w:rFonts w:hint="eastAsia"/>
        </w:rPr>
        <w:t>.</w:t>
      </w:r>
      <w:r w:rsidRPr="00E63C31">
        <w:t>Rational</w:t>
      </w:r>
      <w:proofErr w:type="spellEnd"/>
      <w:r w:rsidRPr="00E63C31">
        <w:t xml:space="preserve"> Abs(</w:t>
      </w:r>
      <w:proofErr w:type="spellStart"/>
      <w:r w:rsidRPr="003860D7">
        <w:t>WS.Theia.ExtremelyPrecise</w:t>
      </w:r>
      <w:r>
        <w:rPr>
          <w:rFonts w:hint="eastAsia"/>
        </w:rPr>
        <w:t>.</w:t>
      </w:r>
      <w:r w:rsidRPr="00E63C31">
        <w:t>Rational</w:t>
      </w:r>
      <w:proofErr w:type="spellEnd"/>
      <w:r w:rsidRPr="00E63C31">
        <w:t xml:space="preserve"> value)</w:t>
      </w:r>
      <w:r>
        <w:t>;</w:t>
      </w:r>
    </w:p>
    <w:p w14:paraId="6CD192FA" w14:textId="77777777" w:rsidR="0026408D" w:rsidRPr="0039603E" w:rsidRDefault="0026408D" w:rsidP="0026408D">
      <w:pPr>
        <w:pStyle w:val="2"/>
        <w:spacing w:before="720"/>
      </w:pPr>
      <w:r w:rsidRPr="0039603E">
        <w:rPr>
          <w:rFonts w:hint="eastAsia"/>
        </w:rPr>
        <w:t>パラメーター</w:t>
      </w:r>
    </w:p>
    <w:p w14:paraId="3F0063A7" w14:textId="2841E6EB" w:rsidR="0026408D" w:rsidRPr="0039603E" w:rsidRDefault="00137A69" w:rsidP="0026408D">
      <w:r>
        <w:rPr>
          <w:rFonts w:hint="eastAsia"/>
        </w:rPr>
        <w:t>v</w:t>
      </w:r>
      <w:r>
        <w:t>alue</w:t>
      </w:r>
      <w:r w:rsidR="0026408D">
        <w:rPr>
          <w:rFonts w:hint="eastAsia"/>
        </w:rPr>
        <w:t xml:space="preserve">　</w:t>
      </w:r>
      <w:r w:rsidR="0026408D">
        <w:t>Rational</w:t>
      </w:r>
      <w:r w:rsidR="0026408D">
        <w:br/>
      </w:r>
      <w:proofErr w:type="spellStart"/>
      <w:r w:rsidR="00E63C31" w:rsidRPr="00E63C31">
        <w:t>Ratioan</w:t>
      </w:r>
      <w:proofErr w:type="spellEnd"/>
      <w:r w:rsidR="00E63C31" w:rsidRPr="00E63C31">
        <w:t>型の数値。</w:t>
      </w:r>
    </w:p>
    <w:p w14:paraId="0CFBC7A0" w14:textId="77777777" w:rsidR="0026408D" w:rsidRPr="0039603E" w:rsidRDefault="0026408D" w:rsidP="0026408D">
      <w:pPr>
        <w:pStyle w:val="2"/>
        <w:spacing w:before="720"/>
      </w:pPr>
      <w:r w:rsidRPr="0039603E">
        <w:rPr>
          <w:rFonts w:hint="eastAsia"/>
        </w:rPr>
        <w:t>戻り値</w:t>
      </w:r>
    </w:p>
    <w:p w14:paraId="32260351" w14:textId="26FC8327" w:rsidR="0026408D" w:rsidRDefault="00E63C31" w:rsidP="0026408D">
      <w:r>
        <w:t>Rational</w:t>
      </w:r>
      <w:r w:rsidR="0026408D">
        <w:br/>
      </w:r>
      <w:r w:rsidRPr="00E63C31">
        <w:t>valueの絶対値。</w:t>
      </w:r>
    </w:p>
    <w:p w14:paraId="775A0B1F" w14:textId="77777777" w:rsidR="0026408D" w:rsidRDefault="0026408D" w:rsidP="000626BD">
      <w:pPr>
        <w:pStyle w:val="1"/>
      </w:pPr>
      <w:r>
        <w:rPr>
          <w:rFonts w:hint="eastAsia"/>
        </w:rPr>
        <w:t>例</w:t>
      </w:r>
    </w:p>
    <w:p w14:paraId="54699627" w14:textId="2F1778A6" w:rsidR="0026408D" w:rsidRDefault="00E63C31" w:rsidP="0026408D">
      <w:r>
        <w:t>Abs</w:t>
      </w:r>
      <w:r>
        <w:rPr>
          <w:rFonts w:hint="eastAsia"/>
        </w:rPr>
        <w:t>メソッド</w:t>
      </w:r>
      <w:r w:rsidR="00137A69">
        <w:rPr>
          <w:rFonts w:hint="eastAsia"/>
        </w:rPr>
        <w:t>は次の例の様に使用します。</w:t>
      </w:r>
      <w:r>
        <w:rPr>
          <w:rFonts w:hint="eastAsia"/>
        </w:rPr>
        <w:t>次の例ではRationalをファイルにシリアライズする前に符号と絶対値の表現にしています。その後ファイルからデシリアライズしてRational値にしています。</w:t>
      </w:r>
    </w:p>
    <w:p w14:paraId="71B2339A" w14:textId="4CE6DFDA" w:rsidR="0026408D" w:rsidRDefault="00E63C31" w:rsidP="00E63C31">
      <w:pPr>
        <w:pStyle w:val="21"/>
        <w:spacing w:before="360" w:after="360"/>
      </w:pPr>
      <w:r>
        <w:t>using System;</w:t>
      </w:r>
      <w:r>
        <w:br/>
        <w:t>using System.IO;</w:t>
      </w:r>
      <w:r>
        <w:br/>
        <w:t xml:space="preserve">using </w:t>
      </w:r>
      <w:proofErr w:type="spellStart"/>
      <w:r>
        <w:t>System.Numerics</w:t>
      </w:r>
      <w:proofErr w:type="spellEnd"/>
      <w:r>
        <w:t>;</w:t>
      </w:r>
      <w:r>
        <w:br/>
        <w:t xml:space="preserve">using </w:t>
      </w:r>
      <w:proofErr w:type="spellStart"/>
      <w:r>
        <w:t>System.Runtime.Serialization.Formatters.Binary</w:t>
      </w:r>
      <w:proofErr w:type="spellEnd"/>
      <w:r>
        <w:t>;</w:t>
      </w:r>
      <w:r w:rsidR="00441C41">
        <w:br/>
        <w:t xml:space="preserve">using </w:t>
      </w:r>
      <w:proofErr w:type="spellStart"/>
      <w:r w:rsidR="00441C41" w:rsidRPr="003860D7">
        <w:t>WS.Theia.ExtremelyPrecise</w:t>
      </w:r>
      <w:proofErr w:type="spellEnd"/>
      <w:r w:rsidR="00441C41">
        <w:rPr>
          <w:rFonts w:hint="eastAsia"/>
        </w:rPr>
        <w:t>;</w:t>
      </w:r>
      <w:r>
        <w:br/>
        <w:t xml:space="preserve">[Serializable] public struct </w:t>
      </w:r>
      <w:proofErr w:type="spellStart"/>
      <w:r>
        <w:t>SignAndMagnitude</w:t>
      </w:r>
      <w:proofErr w:type="spellEnd"/>
      <w:r>
        <w:br/>
        <w:t>{</w:t>
      </w:r>
      <w:r>
        <w:br/>
        <w:t xml:space="preserve">   public int Sign; </w:t>
      </w:r>
      <w:r>
        <w:br/>
      </w:r>
      <w:r>
        <w:lastRenderedPageBreak/>
        <w:t xml:space="preserve">   public byte[] Bytes;</w:t>
      </w:r>
      <w:r>
        <w:br/>
        <w:t>}</w:t>
      </w:r>
      <w:r>
        <w:br/>
      </w:r>
      <w:r>
        <w:br/>
        <w:t>public class Example</w:t>
      </w:r>
      <w:r>
        <w:br/>
        <w:t>{</w:t>
      </w:r>
      <w:r>
        <w:br/>
        <w:t xml:space="preserve">   public static void Main()</w:t>
      </w:r>
      <w:r>
        <w:br/>
        <w:t xml:space="preserve">   {</w:t>
      </w:r>
      <w:r>
        <w:br/>
        <w:t xml:space="preserve">      </w:t>
      </w:r>
      <w:proofErr w:type="spellStart"/>
      <w:r>
        <w:t>FileStream</w:t>
      </w:r>
      <w:proofErr w:type="spellEnd"/>
      <w:r>
        <w:t xml:space="preserve"> fs;</w:t>
      </w:r>
      <w:r>
        <w:br/>
        <w:t xml:space="preserve">      </w:t>
      </w:r>
      <w:proofErr w:type="spellStart"/>
      <w:r>
        <w:t>BinaryFormatter</w:t>
      </w:r>
      <w:proofErr w:type="spellEnd"/>
      <w:r>
        <w:t xml:space="preserve"> formatter = new </w:t>
      </w:r>
      <w:proofErr w:type="spellStart"/>
      <w:r>
        <w:t>BinaryFormatter</w:t>
      </w:r>
      <w:proofErr w:type="spellEnd"/>
      <w:r>
        <w:t>();</w:t>
      </w:r>
      <w:r>
        <w:br/>
        <w:t xml:space="preserve">      </w:t>
      </w:r>
      <w:r>
        <w:rPr>
          <w:rFonts w:hint="eastAsia"/>
        </w:rPr>
        <w:t>Rational</w:t>
      </w:r>
      <w:r>
        <w:t xml:space="preserve"> number = </w:t>
      </w:r>
      <w:proofErr w:type="spellStart"/>
      <w:r w:rsidR="00BA7CE0">
        <w:rPr>
          <w:rFonts w:hint="eastAsia"/>
        </w:rPr>
        <w:t>Math</w:t>
      </w:r>
      <w:r>
        <w:t>.Pow</w:t>
      </w:r>
      <w:proofErr w:type="spellEnd"/>
      <w:r>
        <w:t xml:space="preserve">(Int32.MaxValue, 20) * </w:t>
      </w:r>
      <w:proofErr w:type="spellStart"/>
      <w:r>
        <w:rPr>
          <w:rFonts w:hint="eastAsia"/>
        </w:rPr>
        <w:t>Rational</w:t>
      </w:r>
      <w:r>
        <w:t>.MinusOne</w:t>
      </w:r>
      <w:proofErr w:type="spellEnd"/>
      <w:r>
        <w:t>;</w:t>
      </w:r>
      <w:r>
        <w:br/>
        <w:t xml:space="preserve">      </w:t>
      </w:r>
      <w:proofErr w:type="spellStart"/>
      <w:r>
        <w:t>Console.WriteLine</w:t>
      </w:r>
      <w:proofErr w:type="spellEnd"/>
      <w:r>
        <w:t>("The original value is {0}.", number);</w:t>
      </w:r>
      <w:r>
        <w:br/>
        <w:t xml:space="preserve">      </w:t>
      </w:r>
      <w:proofErr w:type="spellStart"/>
      <w:r>
        <w:t>SignAndMagnitude</w:t>
      </w:r>
      <w:proofErr w:type="spellEnd"/>
      <w:r>
        <w:t xml:space="preserve"> </w:t>
      </w:r>
      <w:proofErr w:type="spellStart"/>
      <w:r>
        <w:t>sm</w:t>
      </w:r>
      <w:proofErr w:type="spellEnd"/>
      <w:r>
        <w:t xml:space="preserve"> = new </w:t>
      </w:r>
      <w:proofErr w:type="spellStart"/>
      <w:r>
        <w:t>SignAndMagnitude</w:t>
      </w:r>
      <w:proofErr w:type="spellEnd"/>
      <w:r>
        <w:t>();</w:t>
      </w:r>
      <w:r>
        <w:br/>
        <w:t xml:space="preserve">      </w:t>
      </w:r>
      <w:proofErr w:type="spellStart"/>
      <w:r w:rsidR="00BA7CE0" w:rsidRPr="00BA7CE0">
        <w:t>sm.Sign</w:t>
      </w:r>
      <w:proofErr w:type="spellEnd"/>
      <w:r w:rsidR="00BA7CE0" w:rsidRPr="00BA7CE0">
        <w:t>=</w:t>
      </w:r>
      <w:proofErr w:type="spellStart"/>
      <w:r w:rsidR="00BA7CE0" w:rsidRPr="00BA7CE0">
        <w:t>Math.Sign</w:t>
      </w:r>
      <w:proofErr w:type="spellEnd"/>
      <w:r w:rsidR="00BA7CE0" w:rsidRPr="00BA7CE0">
        <w:t>(number);</w:t>
      </w:r>
      <w:r>
        <w:br/>
        <w:t xml:space="preserve">      </w:t>
      </w:r>
      <w:proofErr w:type="spellStart"/>
      <w:r>
        <w:t>sm.Bytes</w:t>
      </w:r>
      <w:proofErr w:type="spellEnd"/>
      <w:r>
        <w:t xml:space="preserve"> = </w:t>
      </w:r>
      <w:proofErr w:type="spellStart"/>
      <w:r w:rsidR="00BA7CE0">
        <w:rPr>
          <w:rFonts w:hint="eastAsia"/>
        </w:rPr>
        <w:t>Math</w:t>
      </w:r>
      <w:r>
        <w:t>.Abs</w:t>
      </w:r>
      <w:proofErr w:type="spellEnd"/>
      <w:r>
        <w:t>(number).</w:t>
      </w:r>
      <w:proofErr w:type="spellStart"/>
      <w:r>
        <w:t>ToByteArray</w:t>
      </w:r>
      <w:proofErr w:type="spellEnd"/>
      <w:r>
        <w:t>()</w:t>
      </w:r>
      <w:r w:rsidR="00BA7CE0" w:rsidRPr="00BA7CE0">
        <w:t>.Numerator</w:t>
      </w:r>
      <w:r>
        <w:t>;</w:t>
      </w:r>
      <w:r w:rsidR="000626BD">
        <w:br/>
      </w:r>
      <w:r>
        <w:t xml:space="preserve">      </w:t>
      </w:r>
      <w:r w:rsidR="000626BD">
        <w:br/>
      </w:r>
      <w:r>
        <w:t xml:space="preserve">      // Serialize </w:t>
      </w:r>
      <w:proofErr w:type="spellStart"/>
      <w:r>
        <w:t>SignAndMagnitude</w:t>
      </w:r>
      <w:proofErr w:type="spellEnd"/>
      <w:r>
        <w:t xml:space="preserve"> value.</w:t>
      </w:r>
      <w:r w:rsidR="000626BD">
        <w:br/>
      </w:r>
      <w:r>
        <w:t xml:space="preserve">      fs = new </w:t>
      </w:r>
      <w:proofErr w:type="spellStart"/>
      <w:r>
        <w:t>FileStream</w:t>
      </w:r>
      <w:proofErr w:type="spellEnd"/>
      <w:r>
        <w:t>(@".\</w:t>
      </w:r>
      <w:proofErr w:type="spellStart"/>
      <w:r>
        <w:t>data.bin</w:t>
      </w:r>
      <w:proofErr w:type="spellEnd"/>
      <w:r>
        <w:t xml:space="preserve">", </w:t>
      </w:r>
      <w:proofErr w:type="spellStart"/>
      <w:r>
        <w:t>FileMode.Create</w:t>
      </w:r>
      <w:proofErr w:type="spellEnd"/>
      <w:r>
        <w:t>);</w:t>
      </w:r>
      <w:r w:rsidR="000626BD">
        <w:br/>
      </w:r>
      <w:r>
        <w:t xml:space="preserve">      </w:t>
      </w:r>
      <w:proofErr w:type="spellStart"/>
      <w:r>
        <w:t>formatter.Serialize</w:t>
      </w:r>
      <w:proofErr w:type="spellEnd"/>
      <w:r>
        <w:t xml:space="preserve">(fs, </w:t>
      </w:r>
      <w:proofErr w:type="spellStart"/>
      <w:r>
        <w:t>sm</w:t>
      </w:r>
      <w:proofErr w:type="spellEnd"/>
      <w:r>
        <w:t>);</w:t>
      </w:r>
      <w:r w:rsidR="000626BD">
        <w:br/>
      </w:r>
      <w:r>
        <w:t xml:space="preserve">      </w:t>
      </w:r>
      <w:proofErr w:type="spellStart"/>
      <w:r>
        <w:t>fs.Close</w:t>
      </w:r>
      <w:proofErr w:type="spellEnd"/>
      <w:r>
        <w:t>();</w:t>
      </w:r>
      <w:r w:rsidR="000626BD">
        <w:br/>
      </w:r>
      <w:r>
        <w:t xml:space="preserve">      </w:t>
      </w:r>
      <w:r w:rsidR="000626BD">
        <w:br/>
      </w:r>
      <w:r>
        <w:t xml:space="preserve">      // Deserialize </w:t>
      </w:r>
      <w:proofErr w:type="spellStart"/>
      <w:r>
        <w:t>SignAndMagnitude</w:t>
      </w:r>
      <w:proofErr w:type="spellEnd"/>
      <w:r>
        <w:t xml:space="preserve"> value.</w:t>
      </w:r>
      <w:r w:rsidR="000626BD">
        <w:br/>
      </w:r>
      <w:r>
        <w:t xml:space="preserve">      fs = new </w:t>
      </w:r>
      <w:proofErr w:type="spellStart"/>
      <w:r>
        <w:t>FileStream</w:t>
      </w:r>
      <w:proofErr w:type="spellEnd"/>
      <w:r>
        <w:t>(@".\</w:t>
      </w:r>
      <w:proofErr w:type="spellStart"/>
      <w:r>
        <w:t>data.bin</w:t>
      </w:r>
      <w:proofErr w:type="spellEnd"/>
      <w:r>
        <w:t xml:space="preserve">", </w:t>
      </w:r>
      <w:proofErr w:type="spellStart"/>
      <w:r>
        <w:t>FileMode.Open</w:t>
      </w:r>
      <w:proofErr w:type="spellEnd"/>
      <w:r>
        <w:t>);</w:t>
      </w:r>
      <w:r w:rsidR="000626BD">
        <w:br/>
      </w:r>
      <w:r>
        <w:t xml:space="preserve">      </w:t>
      </w:r>
      <w:proofErr w:type="spellStart"/>
      <w:r>
        <w:t>SignAndMagnitude</w:t>
      </w:r>
      <w:proofErr w:type="spellEnd"/>
      <w:r>
        <w:t xml:space="preserve"> </w:t>
      </w:r>
      <w:proofErr w:type="spellStart"/>
      <w:r>
        <w:t>smRestored</w:t>
      </w:r>
      <w:proofErr w:type="spellEnd"/>
      <w:r>
        <w:t xml:space="preserve"> = (</w:t>
      </w:r>
      <w:proofErr w:type="spellStart"/>
      <w:r>
        <w:t>SignAndMagnitude</w:t>
      </w:r>
      <w:proofErr w:type="spellEnd"/>
      <w:r>
        <w:t xml:space="preserve">) </w:t>
      </w:r>
      <w:proofErr w:type="spellStart"/>
      <w:r>
        <w:t>formatter.Deserialize</w:t>
      </w:r>
      <w:proofErr w:type="spellEnd"/>
      <w:r>
        <w:t>(fs);</w:t>
      </w:r>
      <w:r w:rsidR="000626BD">
        <w:br/>
      </w:r>
      <w:r>
        <w:t xml:space="preserve">      </w:t>
      </w:r>
      <w:proofErr w:type="spellStart"/>
      <w:r>
        <w:t>fs.Close</w:t>
      </w:r>
      <w:proofErr w:type="spellEnd"/>
      <w:r>
        <w:t>();</w:t>
      </w:r>
      <w:r w:rsidR="000626BD">
        <w:br/>
      </w:r>
      <w:r>
        <w:t xml:space="preserve">      </w:t>
      </w:r>
      <w:r w:rsidR="00BA7CE0">
        <w:rPr>
          <w:rFonts w:hint="eastAsia"/>
        </w:rPr>
        <w:t>Rational</w:t>
      </w:r>
      <w:r>
        <w:t xml:space="preserve"> </w:t>
      </w:r>
      <w:proofErr w:type="spellStart"/>
      <w:r>
        <w:t>restoredNumber</w:t>
      </w:r>
      <w:proofErr w:type="spellEnd"/>
      <w:r>
        <w:t xml:space="preserve"> = new </w:t>
      </w:r>
      <w:r w:rsidR="00BA7CE0">
        <w:rPr>
          <w:rFonts w:hint="eastAsia"/>
        </w:rPr>
        <w:t>Rational</w:t>
      </w:r>
      <w:r>
        <w:t>(</w:t>
      </w:r>
      <w:proofErr w:type="spellStart"/>
      <w:r w:rsidR="000626BD">
        <w:t>false,</w:t>
      </w:r>
      <w:r>
        <w:t>smRestored.Bytes</w:t>
      </w:r>
      <w:r w:rsidR="000626BD">
        <w:t>,new</w:t>
      </w:r>
      <w:proofErr w:type="spellEnd"/>
      <w:r w:rsidR="000626BD">
        <w:t xml:space="preserve"> byte[]{ 1 }</w:t>
      </w:r>
      <w:r>
        <w:t xml:space="preserve">); </w:t>
      </w:r>
      <w:r w:rsidR="000626BD">
        <w:br/>
      </w:r>
      <w:r>
        <w:t xml:space="preserve">      </w:t>
      </w:r>
      <w:proofErr w:type="spellStart"/>
      <w:r>
        <w:t>restoredNumber</w:t>
      </w:r>
      <w:proofErr w:type="spellEnd"/>
      <w:r>
        <w:t xml:space="preserve"> *= </w:t>
      </w:r>
      <w:proofErr w:type="spellStart"/>
      <w:r>
        <w:t>sm.Sign</w:t>
      </w:r>
      <w:proofErr w:type="spellEnd"/>
      <w:r>
        <w:t xml:space="preserve">; </w:t>
      </w:r>
      <w:r w:rsidR="000626BD">
        <w:br/>
      </w:r>
      <w:r>
        <w:t xml:space="preserve">      </w:t>
      </w:r>
      <w:proofErr w:type="spellStart"/>
      <w:r>
        <w:t>Console.WriteLine</w:t>
      </w:r>
      <w:proofErr w:type="spellEnd"/>
      <w:r>
        <w:t xml:space="preserve">("The deserialized value is {0}.", </w:t>
      </w:r>
      <w:proofErr w:type="spellStart"/>
      <w:r>
        <w:t>restoredNumber</w:t>
      </w:r>
      <w:proofErr w:type="spellEnd"/>
      <w:r>
        <w:t xml:space="preserve">);      </w:t>
      </w:r>
      <w:r w:rsidR="000626BD">
        <w:br/>
      </w:r>
      <w:r>
        <w:t xml:space="preserve">   }</w:t>
      </w:r>
      <w:r w:rsidR="000626BD">
        <w:br/>
      </w:r>
      <w:r>
        <w:t>}</w:t>
      </w:r>
      <w:r w:rsidR="000626BD">
        <w:br/>
      </w:r>
      <w:r>
        <w:t>// The example displays the following output:</w:t>
      </w:r>
      <w:r w:rsidR="000626BD">
        <w:br/>
      </w:r>
      <w:r>
        <w:t>//    The original value is -4.3510823966323432743748744058E+186.</w:t>
      </w:r>
      <w:r w:rsidR="000626BD">
        <w:br/>
      </w:r>
      <w:r>
        <w:t>//    The deserialized value is -4.3510823966323432743748744058E+186.</w:t>
      </w:r>
    </w:p>
    <w:p w14:paraId="0794093A" w14:textId="28073608" w:rsidR="001F4C1E" w:rsidRDefault="0026408D" w:rsidP="000626BD">
      <w:pPr>
        <w:pStyle w:val="1"/>
      </w:pPr>
      <w:r>
        <w:rPr>
          <w:rFonts w:hint="eastAsia"/>
        </w:rPr>
        <w:lastRenderedPageBreak/>
        <w:t>注釈</w:t>
      </w:r>
    </w:p>
    <w:p w14:paraId="37B0958B" w14:textId="4F079A82" w:rsidR="000626BD" w:rsidRDefault="000626BD" w:rsidP="000626BD">
      <w:r>
        <w:rPr>
          <w:rFonts w:hint="eastAsia"/>
        </w:rPr>
        <w:t>絶対値の取得は、次の表に示す結果になります。</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247"/>
        <w:gridCol w:w="4247"/>
      </w:tblGrid>
      <w:tr w:rsidR="000626BD" w:rsidRPr="000626BD" w14:paraId="5A22A892" w14:textId="77777777" w:rsidTr="000626BD">
        <w:tc>
          <w:tcPr>
            <w:tcW w:w="4247" w:type="dxa"/>
          </w:tcPr>
          <w:p w14:paraId="5EDBDBAA" w14:textId="77777777" w:rsidR="000626BD" w:rsidRPr="000626BD" w:rsidRDefault="000626BD" w:rsidP="00F55156">
            <w:r w:rsidRPr="000626BD">
              <w:t>value パラメーター</w:t>
            </w:r>
          </w:p>
        </w:tc>
        <w:tc>
          <w:tcPr>
            <w:tcW w:w="4247" w:type="dxa"/>
          </w:tcPr>
          <w:p w14:paraId="3386EC43" w14:textId="77777777" w:rsidR="000626BD" w:rsidRPr="000626BD" w:rsidRDefault="000626BD" w:rsidP="00F55156">
            <w:r w:rsidRPr="000626BD">
              <w:rPr>
                <w:rFonts w:hint="eastAsia"/>
              </w:rPr>
              <w:t>戻り値</w:t>
            </w:r>
          </w:p>
        </w:tc>
      </w:tr>
      <w:tr w:rsidR="000626BD" w:rsidRPr="000626BD" w14:paraId="454B6349" w14:textId="77777777" w:rsidTr="000626BD">
        <w:tc>
          <w:tcPr>
            <w:tcW w:w="4247" w:type="dxa"/>
          </w:tcPr>
          <w:p w14:paraId="7EA9C7E5" w14:textId="77777777" w:rsidR="000626BD" w:rsidRPr="000626BD" w:rsidRDefault="000626BD" w:rsidP="00F55156">
            <w:r w:rsidRPr="000626BD">
              <w:t>value &gt;= +0</w:t>
            </w:r>
          </w:p>
        </w:tc>
        <w:tc>
          <w:tcPr>
            <w:tcW w:w="4247" w:type="dxa"/>
          </w:tcPr>
          <w:p w14:paraId="52669ABF" w14:textId="77777777" w:rsidR="000626BD" w:rsidRPr="000626BD" w:rsidRDefault="000626BD" w:rsidP="00F55156">
            <w:r w:rsidRPr="000626BD">
              <w:t>value</w:t>
            </w:r>
          </w:p>
        </w:tc>
      </w:tr>
      <w:tr w:rsidR="000626BD" w:rsidRPr="000626BD" w14:paraId="57A06E50" w14:textId="77777777" w:rsidTr="000626BD">
        <w:tc>
          <w:tcPr>
            <w:tcW w:w="4247" w:type="dxa"/>
          </w:tcPr>
          <w:p w14:paraId="782CAF73" w14:textId="77777777" w:rsidR="000626BD" w:rsidRPr="000626BD" w:rsidRDefault="000626BD" w:rsidP="00F55156">
            <w:r w:rsidRPr="000626BD">
              <w:t>value &lt;</w:t>
            </w:r>
            <w:r w:rsidRPr="000626BD">
              <w:rPr>
                <w:rFonts w:hint="eastAsia"/>
              </w:rPr>
              <w:t>=</w:t>
            </w:r>
            <w:r w:rsidRPr="000626BD">
              <w:t xml:space="preserve"> -0</w:t>
            </w:r>
          </w:p>
        </w:tc>
        <w:tc>
          <w:tcPr>
            <w:tcW w:w="4247" w:type="dxa"/>
          </w:tcPr>
          <w:p w14:paraId="6553B700" w14:textId="77777777" w:rsidR="000626BD" w:rsidRPr="000626BD" w:rsidRDefault="000626BD" w:rsidP="00F55156">
            <w:r w:rsidRPr="000626BD">
              <w:t>value * -1</w:t>
            </w:r>
          </w:p>
        </w:tc>
      </w:tr>
    </w:tbl>
    <w:p w14:paraId="2149101F" w14:textId="57A9E493" w:rsidR="00C07A7F" w:rsidRDefault="004F01E6" w:rsidP="004F01E6">
      <w:pPr>
        <w:pStyle w:val="1"/>
      </w:pPr>
      <w:r>
        <w:rPr>
          <w:rFonts w:hint="eastAsia"/>
        </w:rPr>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bookmarkStart w:id="0" w:name="_GoBack"/>
      <w:r>
        <w:t>10.0.16299</w:t>
      </w:r>
    </w:p>
    <w:bookmarkEnd w:id="0"/>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F46009" w:rsidRDefault="00F46009" w:rsidP="0049164F">
      <w:r>
        <w:separator/>
      </w:r>
    </w:p>
  </w:endnote>
  <w:endnote w:type="continuationSeparator" w:id="0">
    <w:p w14:paraId="2050E269" w14:textId="77777777" w:rsidR="00F46009" w:rsidRDefault="00F46009"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F46009" w:rsidRDefault="00F46009" w:rsidP="0049164F">
      <w:r>
        <w:separator/>
      </w:r>
    </w:p>
  </w:footnote>
  <w:footnote w:type="continuationSeparator" w:id="0">
    <w:p w14:paraId="61A79EFB" w14:textId="77777777" w:rsidR="00F46009" w:rsidRDefault="00F46009"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300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626BD"/>
    <w:rsid w:val="00071E3F"/>
    <w:rsid w:val="000B084D"/>
    <w:rsid w:val="000D1EBC"/>
    <w:rsid w:val="00137A69"/>
    <w:rsid w:val="00157EEF"/>
    <w:rsid w:val="001D1156"/>
    <w:rsid w:val="001F4C1E"/>
    <w:rsid w:val="0023098E"/>
    <w:rsid w:val="0026408D"/>
    <w:rsid w:val="00294565"/>
    <w:rsid w:val="002E05A4"/>
    <w:rsid w:val="00354EF1"/>
    <w:rsid w:val="003860D7"/>
    <w:rsid w:val="0039603E"/>
    <w:rsid w:val="003D0ED0"/>
    <w:rsid w:val="003F58DE"/>
    <w:rsid w:val="00403E6C"/>
    <w:rsid w:val="00441C41"/>
    <w:rsid w:val="00482EA3"/>
    <w:rsid w:val="004831C8"/>
    <w:rsid w:val="0049164F"/>
    <w:rsid w:val="004E589E"/>
    <w:rsid w:val="004F01E6"/>
    <w:rsid w:val="00515C44"/>
    <w:rsid w:val="005405A1"/>
    <w:rsid w:val="00553E12"/>
    <w:rsid w:val="005648AA"/>
    <w:rsid w:val="006361E6"/>
    <w:rsid w:val="00660E60"/>
    <w:rsid w:val="006D1B2E"/>
    <w:rsid w:val="006D3012"/>
    <w:rsid w:val="006E07A1"/>
    <w:rsid w:val="006E1FF4"/>
    <w:rsid w:val="00721501"/>
    <w:rsid w:val="007A2B8A"/>
    <w:rsid w:val="007B31AB"/>
    <w:rsid w:val="007D6385"/>
    <w:rsid w:val="007E3115"/>
    <w:rsid w:val="007E6BA0"/>
    <w:rsid w:val="00800DE8"/>
    <w:rsid w:val="00845A80"/>
    <w:rsid w:val="00871A67"/>
    <w:rsid w:val="00871FE8"/>
    <w:rsid w:val="008F7EFB"/>
    <w:rsid w:val="0095758A"/>
    <w:rsid w:val="00991306"/>
    <w:rsid w:val="009930C6"/>
    <w:rsid w:val="009D65B8"/>
    <w:rsid w:val="00A16866"/>
    <w:rsid w:val="00A835CF"/>
    <w:rsid w:val="00B048C3"/>
    <w:rsid w:val="00B379FF"/>
    <w:rsid w:val="00B41E97"/>
    <w:rsid w:val="00B86169"/>
    <w:rsid w:val="00BA7CE0"/>
    <w:rsid w:val="00BC13C3"/>
    <w:rsid w:val="00BC76B1"/>
    <w:rsid w:val="00C07A7F"/>
    <w:rsid w:val="00C35081"/>
    <w:rsid w:val="00C83D22"/>
    <w:rsid w:val="00C94710"/>
    <w:rsid w:val="00D202D8"/>
    <w:rsid w:val="00D90298"/>
    <w:rsid w:val="00D951FA"/>
    <w:rsid w:val="00D9673C"/>
    <w:rsid w:val="00DB1455"/>
    <w:rsid w:val="00DE4925"/>
    <w:rsid w:val="00E63C31"/>
    <w:rsid w:val="00E76D21"/>
    <w:rsid w:val="00EA6FC9"/>
    <w:rsid w:val="00F04D13"/>
    <w:rsid w:val="00F46009"/>
    <w:rsid w:val="00F636D9"/>
    <w:rsid w:val="00F83AB6"/>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3009">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1306"/>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303237965">
      <w:bodyDiv w:val="1"/>
      <w:marLeft w:val="0"/>
      <w:marRight w:val="0"/>
      <w:marTop w:val="0"/>
      <w:marBottom w:val="0"/>
      <w:divBdr>
        <w:top w:val="none" w:sz="0" w:space="0" w:color="auto"/>
        <w:left w:val="none" w:sz="0" w:space="0" w:color="auto"/>
        <w:bottom w:val="none" w:sz="0" w:space="0" w:color="auto"/>
        <w:right w:val="none" w:sz="0" w:space="0" w:color="auto"/>
      </w:divBdr>
    </w:div>
    <w:div w:id="459348225">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524683889">
      <w:bodyDiv w:val="1"/>
      <w:marLeft w:val="0"/>
      <w:marRight w:val="0"/>
      <w:marTop w:val="0"/>
      <w:marBottom w:val="0"/>
      <w:divBdr>
        <w:top w:val="none" w:sz="0" w:space="0" w:color="auto"/>
        <w:left w:val="none" w:sz="0" w:space="0" w:color="auto"/>
        <w:bottom w:val="none" w:sz="0" w:space="0" w:color="auto"/>
        <w:right w:val="none" w:sz="0" w:space="0" w:color="auto"/>
      </w:divBdr>
    </w:div>
    <w:div w:id="588080685">
      <w:bodyDiv w:val="1"/>
      <w:marLeft w:val="0"/>
      <w:marRight w:val="0"/>
      <w:marTop w:val="0"/>
      <w:marBottom w:val="0"/>
      <w:divBdr>
        <w:top w:val="none" w:sz="0" w:space="0" w:color="auto"/>
        <w:left w:val="none" w:sz="0" w:space="0" w:color="auto"/>
        <w:bottom w:val="none" w:sz="0" w:space="0" w:color="auto"/>
        <w:right w:val="none" w:sz="0" w:space="0" w:color="auto"/>
      </w:divBdr>
    </w:div>
    <w:div w:id="659237876">
      <w:bodyDiv w:val="1"/>
      <w:marLeft w:val="0"/>
      <w:marRight w:val="0"/>
      <w:marTop w:val="0"/>
      <w:marBottom w:val="0"/>
      <w:divBdr>
        <w:top w:val="none" w:sz="0" w:space="0" w:color="auto"/>
        <w:left w:val="none" w:sz="0" w:space="0" w:color="auto"/>
        <w:bottom w:val="none" w:sz="0" w:space="0" w:color="auto"/>
        <w:right w:val="none" w:sz="0" w:space="0" w:color="auto"/>
      </w:divBdr>
    </w:div>
    <w:div w:id="688995440">
      <w:bodyDiv w:val="1"/>
      <w:marLeft w:val="0"/>
      <w:marRight w:val="0"/>
      <w:marTop w:val="0"/>
      <w:marBottom w:val="0"/>
      <w:divBdr>
        <w:top w:val="none" w:sz="0" w:space="0" w:color="auto"/>
        <w:left w:val="none" w:sz="0" w:space="0" w:color="auto"/>
        <w:bottom w:val="none" w:sz="0" w:space="0" w:color="auto"/>
        <w:right w:val="none" w:sz="0" w:space="0" w:color="auto"/>
      </w:divBdr>
    </w:div>
    <w:div w:id="75447742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859125564">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12244075">
      <w:bodyDiv w:val="1"/>
      <w:marLeft w:val="0"/>
      <w:marRight w:val="0"/>
      <w:marTop w:val="0"/>
      <w:marBottom w:val="0"/>
      <w:divBdr>
        <w:top w:val="none" w:sz="0" w:space="0" w:color="auto"/>
        <w:left w:val="none" w:sz="0" w:space="0" w:color="auto"/>
        <w:bottom w:val="none" w:sz="0" w:space="0" w:color="auto"/>
        <w:right w:val="none" w:sz="0" w:space="0" w:color="auto"/>
      </w:divBdr>
    </w:div>
    <w:div w:id="1169254582">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384258056">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315349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73224256">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E45A0-D690-44F9-A5E1-82E8BA50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3</Pages>
  <Words>297</Words>
  <Characters>1698</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30</cp:revision>
  <dcterms:created xsi:type="dcterms:W3CDTF">2019-03-15T15:06:00Z</dcterms:created>
  <dcterms:modified xsi:type="dcterms:W3CDTF">2019-03-26T14:43:00Z</dcterms:modified>
</cp:coreProperties>
</file>