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AAAFE" w14:textId="2AEAC5A9" w:rsidR="00035761" w:rsidRDefault="00E714DC" w:rsidP="00D951FA">
      <w:pPr>
        <w:pStyle w:val="1"/>
      </w:pPr>
      <w:proofErr w:type="spellStart"/>
      <w:r w:rsidRPr="00E714DC">
        <w:t>Math.M</w:t>
      </w:r>
      <w:r w:rsidR="008D0C02">
        <w:rPr>
          <w:rFonts w:hint="eastAsia"/>
        </w:rPr>
        <w:t>i</w:t>
      </w:r>
      <w:r w:rsidR="008D0C02">
        <w:t>n</w:t>
      </w:r>
      <w:proofErr w:type="spellEnd"/>
      <w:r w:rsidR="00137A69">
        <w:rPr>
          <w:rFonts w:hint="eastAsia"/>
        </w:rPr>
        <w:t>(</w:t>
      </w:r>
      <w:r w:rsidR="00137A69">
        <w:t>Rational)</w:t>
      </w:r>
      <w:r w:rsidR="003860D7">
        <w:t xml:space="preserve"> </w:t>
      </w:r>
      <w:r w:rsidR="00B86169">
        <w:t>Method</w:t>
      </w:r>
    </w:p>
    <w:p w14:paraId="013EC538" w14:textId="77777777" w:rsidR="003860D7" w:rsidRDefault="003860D7">
      <w:r>
        <w:rPr>
          <w:rFonts w:hint="eastAsia"/>
        </w:rPr>
        <w:t>名前空間:</w:t>
      </w:r>
      <w:r>
        <w:t xml:space="preserve"> </w:t>
      </w:r>
      <w:proofErr w:type="spellStart"/>
      <w:r w:rsidRPr="003860D7">
        <w:t>WS.Theia.ExtremelyPrecise</w:t>
      </w:r>
      <w:proofErr w:type="spellEnd"/>
    </w:p>
    <w:p w14:paraId="3D07714F" w14:textId="79A0B143" w:rsidR="006F168E" w:rsidRDefault="003860D7">
      <w:r>
        <w:rPr>
          <w:rFonts w:hint="eastAsia"/>
        </w:rPr>
        <w:t>アセンブリ:</w:t>
      </w:r>
      <w:r>
        <w:t xml:space="preserve"> </w:t>
      </w:r>
      <w:r w:rsidRPr="003860D7">
        <w:t>ExtremelyPrecise</w:t>
      </w:r>
      <w:r>
        <w:rPr>
          <w:rFonts w:hint="eastAsia"/>
        </w:rPr>
        <w:t>.</w:t>
      </w:r>
      <w:r>
        <w:t>dll</w:t>
      </w:r>
    </w:p>
    <w:p w14:paraId="5DE2AA04" w14:textId="3C8E72BE" w:rsidR="003860D7" w:rsidRDefault="008D0C02">
      <w:r w:rsidRPr="008D0C02">
        <w:t>2 つの Rational のうち、小さい方を返します。</w:t>
      </w:r>
    </w:p>
    <w:p w14:paraId="5948DAAA" w14:textId="2C019181" w:rsidR="006F168E" w:rsidRPr="006F168E" w:rsidRDefault="00E714DC" w:rsidP="00E714DC">
      <w:pPr>
        <w:pStyle w:val="21"/>
        <w:spacing w:before="360" w:after="360"/>
      </w:pPr>
      <w:r w:rsidRPr="00E714DC">
        <w:t xml:space="preserve">public static </w:t>
      </w:r>
      <w:proofErr w:type="spellStart"/>
      <w:r w:rsidRPr="003860D7">
        <w:t>WS.Theia.ExtremelyPrecise</w:t>
      </w:r>
      <w:r>
        <w:rPr>
          <w:rFonts w:hint="eastAsia"/>
        </w:rPr>
        <w:t>.</w:t>
      </w:r>
      <w:r w:rsidRPr="00E714DC">
        <w:t>Rational</w:t>
      </w:r>
      <w:proofErr w:type="spellEnd"/>
      <w:r w:rsidRPr="00E714DC">
        <w:t xml:space="preserve"> M</w:t>
      </w:r>
      <w:r w:rsidR="008D0C02">
        <w:t>in</w:t>
      </w:r>
      <w:r w:rsidRPr="00E714DC">
        <w:t>(</w:t>
      </w:r>
      <w:proofErr w:type="spellStart"/>
      <w:r w:rsidRPr="003860D7">
        <w:t>WS.Theia.ExtremelyPrecise</w:t>
      </w:r>
      <w:r>
        <w:rPr>
          <w:rFonts w:hint="eastAsia"/>
        </w:rPr>
        <w:t>.</w:t>
      </w:r>
      <w:r w:rsidRPr="00E714DC">
        <w:t>Rational</w:t>
      </w:r>
      <w:proofErr w:type="spellEnd"/>
      <w:r w:rsidRPr="00E714DC">
        <w:t xml:space="preserve"> val1, </w:t>
      </w:r>
      <w:proofErr w:type="spellStart"/>
      <w:r w:rsidRPr="003860D7">
        <w:t>WS.Theia.ExtremelyPrecise</w:t>
      </w:r>
      <w:r>
        <w:rPr>
          <w:rFonts w:hint="eastAsia"/>
        </w:rPr>
        <w:t>.</w:t>
      </w:r>
      <w:r w:rsidRPr="00E714DC">
        <w:t>Rational</w:t>
      </w:r>
      <w:proofErr w:type="spellEnd"/>
      <w:r w:rsidRPr="00E714DC">
        <w:t xml:space="preserve"> val2)</w:t>
      </w:r>
      <w:r w:rsidR="006F168E">
        <w:t>;</w:t>
      </w:r>
    </w:p>
    <w:p w14:paraId="6CD192FA" w14:textId="3CA512A1" w:rsidR="0026408D" w:rsidRPr="0039603E" w:rsidRDefault="0026408D" w:rsidP="0026408D">
      <w:pPr>
        <w:pStyle w:val="2"/>
        <w:spacing w:before="720"/>
      </w:pPr>
      <w:r w:rsidRPr="0039603E">
        <w:rPr>
          <w:rFonts w:hint="eastAsia"/>
        </w:rPr>
        <w:t>パラメーター</w:t>
      </w:r>
    </w:p>
    <w:p w14:paraId="3F0063A7" w14:textId="5F1199A7" w:rsidR="0026408D" w:rsidRDefault="00E714DC" w:rsidP="0026408D">
      <w:r>
        <w:t>v</w:t>
      </w:r>
      <w:r w:rsidR="003B5804">
        <w:t>al</w:t>
      </w:r>
      <w:r>
        <w:rPr>
          <w:rFonts w:hint="eastAsia"/>
        </w:rPr>
        <w:t>1</w:t>
      </w:r>
      <w:r w:rsidR="0026408D">
        <w:rPr>
          <w:rFonts w:hint="eastAsia"/>
        </w:rPr>
        <w:t xml:space="preserve">　</w:t>
      </w:r>
      <w:r w:rsidR="0026408D">
        <w:t>Rational</w:t>
      </w:r>
      <w:r w:rsidR="0026408D">
        <w:br/>
      </w:r>
      <w:r w:rsidRPr="00E714DC">
        <w:rPr>
          <w:rFonts w:hint="eastAsia"/>
        </w:rPr>
        <w:t>比較する</w:t>
      </w:r>
      <w:r w:rsidRPr="00E714DC">
        <w:t>最初の数値。</w:t>
      </w:r>
    </w:p>
    <w:p w14:paraId="7D65433D" w14:textId="414082B2" w:rsidR="00E714DC" w:rsidRDefault="00E714DC" w:rsidP="0026408D">
      <w:r>
        <w:t>val2</w:t>
      </w:r>
      <w:r>
        <w:rPr>
          <w:rFonts w:hint="eastAsia"/>
        </w:rPr>
        <w:t xml:space="preserve">　</w:t>
      </w:r>
      <w:r>
        <w:t>Rational</w:t>
      </w:r>
      <w:r>
        <w:br/>
      </w:r>
      <w:r w:rsidRPr="00E714DC">
        <w:rPr>
          <w:rFonts w:hint="eastAsia"/>
        </w:rPr>
        <w:t>比較する</w:t>
      </w:r>
      <w:bookmarkStart w:id="0" w:name="_GoBack"/>
      <w:bookmarkEnd w:id="0"/>
      <w:r w:rsidRPr="00E714DC">
        <w:t>2 番目の数値。</w:t>
      </w:r>
    </w:p>
    <w:p w14:paraId="0CFBC7A0" w14:textId="77777777" w:rsidR="0026408D" w:rsidRPr="0039603E" w:rsidRDefault="0026408D" w:rsidP="0026408D">
      <w:pPr>
        <w:pStyle w:val="2"/>
        <w:spacing w:before="720"/>
      </w:pPr>
      <w:r w:rsidRPr="0039603E">
        <w:rPr>
          <w:rFonts w:hint="eastAsia"/>
        </w:rPr>
        <w:t>戻り値</w:t>
      </w:r>
    </w:p>
    <w:p w14:paraId="0AFD3213" w14:textId="0CB23591" w:rsidR="00E714DC" w:rsidRDefault="00E63C31" w:rsidP="00E714DC">
      <w:r>
        <w:t>Rational</w:t>
      </w:r>
      <w:r w:rsidR="0026408D">
        <w:br/>
      </w:r>
      <w:r w:rsidR="008D0C02" w:rsidRPr="008D0C02">
        <w:rPr>
          <w:rFonts w:hint="eastAsia"/>
        </w:rPr>
        <w:t>パラメーター</w:t>
      </w:r>
      <w:r w:rsidR="008D0C02" w:rsidRPr="008D0C02">
        <w:t xml:space="preserve"> val1 または val2 のいずれか小さい方。</w:t>
      </w:r>
    </w:p>
    <w:p w14:paraId="2789D7B2" w14:textId="77777777" w:rsidR="00E714DC" w:rsidRDefault="00E714DC">
      <w:pPr>
        <w:widowControl/>
        <w:jc w:val="left"/>
        <w:rPr>
          <w:rFonts w:asciiTheme="majorHAnsi" w:eastAsiaTheme="majorEastAsia" w:hAnsiTheme="majorHAnsi" w:cstheme="majorBidi"/>
          <w:sz w:val="48"/>
          <w:szCs w:val="24"/>
        </w:rPr>
      </w:pPr>
      <w:r>
        <w:br w:type="page"/>
      </w:r>
    </w:p>
    <w:p w14:paraId="775A0B1F" w14:textId="0FF0E4E5" w:rsidR="0026408D" w:rsidRDefault="0026408D" w:rsidP="00E714DC">
      <w:pPr>
        <w:pStyle w:val="1"/>
      </w:pPr>
      <w:r>
        <w:rPr>
          <w:rFonts w:hint="eastAsia"/>
        </w:rPr>
        <w:lastRenderedPageBreak/>
        <w:t>例</w:t>
      </w:r>
    </w:p>
    <w:p w14:paraId="54699627" w14:textId="19E4DE65" w:rsidR="0026408D" w:rsidRDefault="00C338B5" w:rsidP="0026408D">
      <w:r>
        <w:rPr>
          <w:rFonts w:hint="eastAsia"/>
        </w:rPr>
        <w:t>次の例</w:t>
      </w:r>
      <w:r w:rsidR="00E714DC">
        <w:rPr>
          <w:rFonts w:hint="eastAsia"/>
        </w:rPr>
        <w:t>ではM</w:t>
      </w:r>
      <w:r w:rsidR="008D0C02">
        <w:t>in</w:t>
      </w:r>
      <w:r w:rsidR="00E714DC">
        <w:rPr>
          <w:rFonts w:hint="eastAsia"/>
        </w:rPr>
        <w:t>(</w:t>
      </w:r>
      <w:proofErr w:type="spellStart"/>
      <w:r w:rsidR="00E714DC">
        <w:t>Rational,Rational</w:t>
      </w:r>
      <w:proofErr w:type="spellEnd"/>
      <w:r w:rsidR="00E714DC">
        <w:t>)</w:t>
      </w:r>
      <w:r w:rsidR="00E714DC">
        <w:rPr>
          <w:rFonts w:hint="eastAsia"/>
        </w:rPr>
        <w:t>メソッドを使用して変数に格納された</w:t>
      </w:r>
      <w:r w:rsidR="008D0C02">
        <w:rPr>
          <w:rFonts w:hint="eastAsia"/>
        </w:rPr>
        <w:t>小さい</w:t>
      </w:r>
      <w:r w:rsidR="00E714DC">
        <w:rPr>
          <w:rFonts w:hint="eastAsia"/>
        </w:rPr>
        <w:t>方の値を表示しています。</w:t>
      </w:r>
    </w:p>
    <w:p w14:paraId="71B2339A" w14:textId="09CB3FA8" w:rsidR="0026408D" w:rsidRDefault="00E714DC" w:rsidP="00E714DC">
      <w:pPr>
        <w:pStyle w:val="21"/>
        <w:spacing w:before="360" w:after="360"/>
      </w:pPr>
      <w:r>
        <w:t xml:space="preserve">// This example demonstrates </w:t>
      </w:r>
      <w:proofErr w:type="spellStart"/>
      <w:r>
        <w:t>Math.M</w:t>
      </w:r>
      <w:r w:rsidR="008D0C02">
        <w:t>in</w:t>
      </w:r>
      <w:proofErr w:type="spellEnd"/>
      <w:r>
        <w:t>()</w:t>
      </w:r>
      <w:r w:rsidR="00DD284E">
        <w:br/>
      </w:r>
      <w:r>
        <w:t>using System;</w:t>
      </w:r>
      <w:r w:rsidR="00DD284E">
        <w:br/>
        <w:t xml:space="preserve">using </w:t>
      </w:r>
      <w:proofErr w:type="spellStart"/>
      <w:r w:rsidR="00DD284E" w:rsidRPr="003860D7">
        <w:t>WS.Theia.ExtremelyPrecise</w:t>
      </w:r>
      <w:proofErr w:type="spellEnd"/>
      <w:r w:rsidR="00DD284E">
        <w:rPr>
          <w:rFonts w:hint="eastAsia"/>
        </w:rPr>
        <w:t>;</w:t>
      </w:r>
      <w:r w:rsidR="00DD284E">
        <w:br/>
      </w:r>
      <w:r w:rsidR="00DD284E">
        <w:br/>
      </w:r>
      <w:r>
        <w:t xml:space="preserve">class Sample </w:t>
      </w:r>
      <w:r>
        <w:br/>
        <w:t>{</w:t>
      </w:r>
      <w:r>
        <w:br/>
        <w:t xml:space="preserve">    public static void Main() </w:t>
      </w:r>
      <w:r>
        <w:br/>
        <w:t xml:space="preserve">    {</w:t>
      </w:r>
      <w:r>
        <w:br/>
        <w:t xml:space="preserve">    string str = "{0}: The greater of {1,3} and {2,3} is {3}.";</w:t>
      </w:r>
      <w:r>
        <w:br/>
        <w:t xml:space="preserve">    string </w:t>
      </w:r>
      <w:proofErr w:type="spellStart"/>
      <w:r>
        <w:t>nl</w:t>
      </w:r>
      <w:proofErr w:type="spellEnd"/>
      <w:r>
        <w:t xml:space="preserve"> = </w:t>
      </w:r>
      <w:proofErr w:type="spellStart"/>
      <w:r>
        <w:t>Environment.NewLine</w:t>
      </w:r>
      <w:proofErr w:type="spellEnd"/>
      <w:r>
        <w:t>;</w:t>
      </w:r>
      <w:r>
        <w:br/>
      </w:r>
      <w:r>
        <w:br/>
        <w:t xml:space="preserve">    Rational     xByte1    = -100,    xByte2    = 51;</w:t>
      </w:r>
      <w:r>
        <w:tab/>
      </w:r>
      <w:r>
        <w:br/>
        <w:t xml:space="preserve">   </w:t>
      </w:r>
      <w:r>
        <w:br/>
        <w:t xml:space="preserve">    </w:t>
      </w:r>
      <w:proofErr w:type="spellStart"/>
      <w:r>
        <w:t>Console.WriteLine</w:t>
      </w:r>
      <w:proofErr w:type="spellEnd"/>
      <w:r>
        <w:t xml:space="preserve">("{0}Display the greater of two values:{0}", </w:t>
      </w:r>
      <w:proofErr w:type="spellStart"/>
      <w:r>
        <w:t>nl</w:t>
      </w:r>
      <w:proofErr w:type="spellEnd"/>
      <w:r>
        <w:t>);</w:t>
      </w:r>
      <w:r>
        <w:br/>
        <w:t xml:space="preserve">    </w:t>
      </w:r>
      <w:proofErr w:type="spellStart"/>
      <w:r>
        <w:t>Console.WriteLine</w:t>
      </w:r>
      <w:proofErr w:type="spellEnd"/>
      <w:r>
        <w:t xml:space="preserve">(str, "Rational", xByte1, xByte2, </w:t>
      </w:r>
      <w:proofErr w:type="spellStart"/>
      <w:r>
        <w:t>Math.M</w:t>
      </w:r>
      <w:r w:rsidR="008D0C02">
        <w:t>in</w:t>
      </w:r>
      <w:proofErr w:type="spellEnd"/>
      <w:r>
        <w:t>(xByte1, xByte2));</w:t>
      </w:r>
      <w:r>
        <w:br/>
        <w:t xml:space="preserve">    }</w:t>
      </w:r>
      <w:r>
        <w:br/>
        <w:t>}</w:t>
      </w:r>
      <w:r>
        <w:br/>
        <w:t>/*</w:t>
      </w:r>
      <w:r>
        <w:br/>
        <w:t>This example produces the following results:</w:t>
      </w:r>
      <w:r>
        <w:br/>
      </w:r>
      <w:r>
        <w:br/>
        <w:t>Display the greater of two values:</w:t>
      </w:r>
      <w:r>
        <w:br/>
      </w:r>
      <w:r>
        <w:br/>
        <w:t xml:space="preserve">Rational: The greater of   </w:t>
      </w:r>
      <w:r w:rsidR="008D0C02">
        <w:t>-</w:t>
      </w:r>
      <w:r>
        <w:t>1</w:t>
      </w:r>
      <w:r w:rsidR="008D0C02">
        <w:t>00</w:t>
      </w:r>
      <w:r>
        <w:t xml:space="preserve"> and  51 is </w:t>
      </w:r>
      <w:r w:rsidR="00A947F2">
        <w:t>-100</w:t>
      </w:r>
      <w:r>
        <w:t>.</w:t>
      </w:r>
      <w:r>
        <w:br/>
        <w:t>*/</w:t>
      </w:r>
    </w:p>
    <w:p w14:paraId="2149101F" w14:textId="3B34FC4E" w:rsidR="00C07A7F" w:rsidRDefault="00370EE3" w:rsidP="00E714DC">
      <w:pPr>
        <w:pStyle w:val="1"/>
      </w:pPr>
      <w:r>
        <w:br w:type="page"/>
      </w:r>
      <w:r w:rsidR="004F01E6">
        <w:rPr>
          <w:rFonts w:hint="eastAsia"/>
        </w:rPr>
        <w:lastRenderedPageBreak/>
        <w:t>適用対象</w:t>
      </w:r>
    </w:p>
    <w:p w14:paraId="560D87B3" w14:textId="48C6DCE0" w:rsidR="004F01E6" w:rsidRDefault="004F01E6" w:rsidP="004F01E6">
      <w:pPr>
        <w:pStyle w:val="3"/>
        <w:ind w:leftChars="0" w:left="0"/>
      </w:pPr>
      <w:r>
        <w:rPr>
          <w:rFonts w:hint="eastAsia"/>
        </w:rPr>
        <w:t>.</w:t>
      </w:r>
      <w:r>
        <w:t>NET Core</w:t>
      </w:r>
    </w:p>
    <w:p w14:paraId="601BB4F1" w14:textId="77777777" w:rsidR="004F01E6" w:rsidRDefault="004F01E6" w:rsidP="004F01E6">
      <w:r>
        <w:t>2.0</w:t>
      </w:r>
    </w:p>
    <w:p w14:paraId="614497CC" w14:textId="397B3DF2" w:rsidR="004F01E6" w:rsidRDefault="004F01E6" w:rsidP="004F01E6">
      <w:pPr>
        <w:pStyle w:val="3"/>
        <w:ind w:leftChars="0" w:left="0"/>
      </w:pPr>
      <w:r>
        <w:t>.NET Framework</w:t>
      </w:r>
    </w:p>
    <w:p w14:paraId="1F8044A1" w14:textId="303F0783" w:rsidR="004F01E6" w:rsidRDefault="004F01E6" w:rsidP="004F01E6">
      <w:r>
        <w:t>4.6.1</w:t>
      </w:r>
    </w:p>
    <w:p w14:paraId="74933297" w14:textId="7985116A" w:rsidR="00F04D13" w:rsidRDefault="00F04D13" w:rsidP="00F04D13">
      <w:pPr>
        <w:pStyle w:val="3"/>
        <w:ind w:leftChars="0" w:left="0"/>
      </w:pPr>
      <w:r>
        <w:rPr>
          <w:rFonts w:hint="eastAsia"/>
        </w:rPr>
        <w:t>.</w:t>
      </w:r>
      <w:r>
        <w:t>NET Standard</w:t>
      </w:r>
    </w:p>
    <w:p w14:paraId="00FA1063" w14:textId="76EC70CE" w:rsidR="00F04D13" w:rsidRDefault="00F04D13" w:rsidP="004F01E6">
      <w:r>
        <w:rPr>
          <w:rFonts w:hint="eastAsia"/>
        </w:rPr>
        <w:t>2</w:t>
      </w:r>
      <w:r>
        <w:t>.0</w:t>
      </w:r>
    </w:p>
    <w:p w14:paraId="637CCB9F" w14:textId="77777777" w:rsidR="00F04D13" w:rsidRDefault="00F04D13" w:rsidP="00F04D13">
      <w:pPr>
        <w:pStyle w:val="3"/>
        <w:ind w:leftChars="0" w:left="0"/>
      </w:pPr>
      <w:r>
        <w:rPr>
          <w:rFonts w:hint="eastAsia"/>
        </w:rPr>
        <w:t>U</w:t>
      </w:r>
      <w:r>
        <w:t>WP</w:t>
      </w:r>
    </w:p>
    <w:p w14:paraId="459C851A" w14:textId="77777777" w:rsidR="00F04D13" w:rsidRPr="004F01E6" w:rsidRDefault="00F04D13" w:rsidP="00F04D13">
      <w:r>
        <w:t>10.0.16299</w:t>
      </w:r>
    </w:p>
    <w:p w14:paraId="545A1A6D" w14:textId="77777777" w:rsidR="00F04D13" w:rsidRDefault="00F04D13" w:rsidP="00F04D13">
      <w:pPr>
        <w:pStyle w:val="3"/>
        <w:ind w:leftChars="0" w:left="0"/>
      </w:pPr>
      <w:proofErr w:type="spellStart"/>
      <w:r>
        <w:t>Xamarin.Android</w:t>
      </w:r>
      <w:proofErr w:type="spellEnd"/>
    </w:p>
    <w:p w14:paraId="47319626" w14:textId="03940410" w:rsidR="00F04D13" w:rsidRDefault="00F04D13" w:rsidP="004F01E6">
      <w:r>
        <w:t>8.0</w:t>
      </w:r>
    </w:p>
    <w:p w14:paraId="21A94651" w14:textId="77777777" w:rsidR="004F01E6" w:rsidRDefault="004F01E6" w:rsidP="00F04D13">
      <w:pPr>
        <w:pStyle w:val="3"/>
        <w:ind w:leftChars="0" w:left="0"/>
      </w:pPr>
      <w:proofErr w:type="spellStart"/>
      <w:r>
        <w:t>Xamarin.iOS</w:t>
      </w:r>
      <w:proofErr w:type="spellEnd"/>
    </w:p>
    <w:p w14:paraId="172BF749" w14:textId="77777777" w:rsidR="004F01E6" w:rsidRDefault="004F01E6" w:rsidP="004F01E6">
      <w:r>
        <w:t>10.14</w:t>
      </w:r>
    </w:p>
    <w:p w14:paraId="0CBA631F" w14:textId="77777777" w:rsidR="004F01E6" w:rsidRDefault="004F01E6" w:rsidP="00F04D13">
      <w:pPr>
        <w:pStyle w:val="3"/>
        <w:ind w:leftChars="0" w:left="0"/>
      </w:pPr>
      <w:proofErr w:type="spellStart"/>
      <w:r>
        <w:t>Xamarin.Mac</w:t>
      </w:r>
      <w:proofErr w:type="spellEnd"/>
    </w:p>
    <w:p w14:paraId="59A4E10B" w14:textId="77777777" w:rsidR="004F01E6" w:rsidRDefault="004F01E6" w:rsidP="004F01E6">
      <w:r>
        <w:t>3.8</w:t>
      </w:r>
    </w:p>
    <w:sectPr w:rsidR="004F01E6" w:rsidSect="00660E6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BA6772" w14:textId="77777777" w:rsidR="00F46009" w:rsidRDefault="00F46009" w:rsidP="0049164F">
      <w:r>
        <w:separator/>
      </w:r>
    </w:p>
  </w:endnote>
  <w:endnote w:type="continuationSeparator" w:id="0">
    <w:p w14:paraId="2050E269" w14:textId="77777777" w:rsidR="00F46009" w:rsidRDefault="00F46009" w:rsidP="004916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B219FE" w14:textId="77777777" w:rsidR="00F46009" w:rsidRDefault="00F46009" w:rsidP="0049164F">
      <w:r>
        <w:separator/>
      </w:r>
    </w:p>
  </w:footnote>
  <w:footnote w:type="continuationSeparator" w:id="0">
    <w:p w14:paraId="61A79EFB" w14:textId="77777777" w:rsidR="00F46009" w:rsidRDefault="00F46009" w:rsidP="004916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B12EE"/>
    <w:multiLevelType w:val="hybridMultilevel"/>
    <w:tmpl w:val="B48623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4AC310E"/>
    <w:multiLevelType w:val="hybridMultilevel"/>
    <w:tmpl w:val="32D81188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7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532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0D7"/>
    <w:rsid w:val="00035761"/>
    <w:rsid w:val="000626BD"/>
    <w:rsid w:val="000B084D"/>
    <w:rsid w:val="000D1EBC"/>
    <w:rsid w:val="00137A69"/>
    <w:rsid w:val="00157EEF"/>
    <w:rsid w:val="001D1156"/>
    <w:rsid w:val="001F4C1E"/>
    <w:rsid w:val="0023098E"/>
    <w:rsid w:val="0026408D"/>
    <w:rsid w:val="00294565"/>
    <w:rsid w:val="002D30BD"/>
    <w:rsid w:val="002E05A4"/>
    <w:rsid w:val="00354EF1"/>
    <w:rsid w:val="00370EE3"/>
    <w:rsid w:val="003860D7"/>
    <w:rsid w:val="0039603E"/>
    <w:rsid w:val="003B5804"/>
    <w:rsid w:val="003D0275"/>
    <w:rsid w:val="003D0ED0"/>
    <w:rsid w:val="003F58DE"/>
    <w:rsid w:val="00403E6C"/>
    <w:rsid w:val="00482EA3"/>
    <w:rsid w:val="004831C8"/>
    <w:rsid w:val="0049164F"/>
    <w:rsid w:val="004E589E"/>
    <w:rsid w:val="004F01E6"/>
    <w:rsid w:val="00515C44"/>
    <w:rsid w:val="005405A1"/>
    <w:rsid w:val="00553E12"/>
    <w:rsid w:val="005648AA"/>
    <w:rsid w:val="006361E6"/>
    <w:rsid w:val="00660E60"/>
    <w:rsid w:val="006D1B2E"/>
    <w:rsid w:val="006D3012"/>
    <w:rsid w:val="006E07A1"/>
    <w:rsid w:val="006E1FF4"/>
    <w:rsid w:val="006F168E"/>
    <w:rsid w:val="00721501"/>
    <w:rsid w:val="00752A59"/>
    <w:rsid w:val="007A2B8A"/>
    <w:rsid w:val="007B31AB"/>
    <w:rsid w:val="007D6385"/>
    <w:rsid w:val="007E3115"/>
    <w:rsid w:val="007E6BA0"/>
    <w:rsid w:val="00800DE8"/>
    <w:rsid w:val="00845A80"/>
    <w:rsid w:val="00871A67"/>
    <w:rsid w:val="00871FE8"/>
    <w:rsid w:val="008D0C02"/>
    <w:rsid w:val="008F7EFB"/>
    <w:rsid w:val="0095758A"/>
    <w:rsid w:val="00991306"/>
    <w:rsid w:val="009930C6"/>
    <w:rsid w:val="009D65B8"/>
    <w:rsid w:val="00A16866"/>
    <w:rsid w:val="00A835CF"/>
    <w:rsid w:val="00A947F2"/>
    <w:rsid w:val="00B048C3"/>
    <w:rsid w:val="00B379FF"/>
    <w:rsid w:val="00B41E97"/>
    <w:rsid w:val="00B86169"/>
    <w:rsid w:val="00BC13C3"/>
    <w:rsid w:val="00BC76B1"/>
    <w:rsid w:val="00BE3E98"/>
    <w:rsid w:val="00C07A7F"/>
    <w:rsid w:val="00C338B5"/>
    <w:rsid w:val="00C35081"/>
    <w:rsid w:val="00C83D22"/>
    <w:rsid w:val="00C94710"/>
    <w:rsid w:val="00D202D8"/>
    <w:rsid w:val="00D90298"/>
    <w:rsid w:val="00D951FA"/>
    <w:rsid w:val="00D9673C"/>
    <w:rsid w:val="00DB1455"/>
    <w:rsid w:val="00DD284E"/>
    <w:rsid w:val="00DE4925"/>
    <w:rsid w:val="00E63C31"/>
    <w:rsid w:val="00E714DC"/>
    <w:rsid w:val="00E76D21"/>
    <w:rsid w:val="00EA6FC9"/>
    <w:rsid w:val="00F04D13"/>
    <w:rsid w:val="00F46009"/>
    <w:rsid w:val="00F636D9"/>
    <w:rsid w:val="00F83AB6"/>
    <w:rsid w:val="00F87606"/>
    <w:rsid w:val="00FC1074"/>
    <w:rsid w:val="00FC4B85"/>
    <w:rsid w:val="00FE7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49">
      <v:textbox inset="5.85pt,.7pt,5.85pt,.7pt"/>
    </o:shapedefaults>
    <o:shapelayout v:ext="edit">
      <o:idmap v:ext="edit" data="1"/>
    </o:shapelayout>
  </w:shapeDefaults>
  <w:decimalSymbol w:val="."/>
  <w:listSeparator w:val=","/>
  <w14:docId w14:val="4DF82AB6"/>
  <w15:chartTrackingRefBased/>
  <w15:docId w15:val="{4FF0C5B5-08C0-4950-9C77-2FB45DCA4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70EE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35081"/>
    <w:pPr>
      <w:keepNext/>
      <w:outlineLvl w:val="0"/>
    </w:pPr>
    <w:rPr>
      <w:rFonts w:asciiTheme="majorHAnsi" w:eastAsiaTheme="majorEastAsia" w:hAnsiTheme="majorHAnsi" w:cstheme="majorBidi"/>
      <w:sz w:val="48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23098E"/>
    <w:pPr>
      <w:keepNext/>
      <w:spacing w:beforeLines="200" w:before="200"/>
      <w:outlineLvl w:val="1"/>
    </w:pPr>
    <w:rPr>
      <w:rFonts w:asciiTheme="majorHAnsi" w:eastAsiaTheme="majorEastAsia" w:hAnsiTheme="majorHAnsi" w:cstheme="majorBidi"/>
      <w:b/>
    </w:rPr>
  </w:style>
  <w:style w:type="paragraph" w:styleId="3">
    <w:name w:val="heading 3"/>
    <w:basedOn w:val="a"/>
    <w:next w:val="a"/>
    <w:link w:val="30"/>
    <w:uiPriority w:val="9"/>
    <w:unhideWhenUsed/>
    <w:qFormat/>
    <w:rsid w:val="009930C6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603E"/>
    <w:pPr>
      <w:keepNext/>
      <w:ind w:leftChars="400" w:left="4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23098E"/>
    <w:rPr>
      <w:rFonts w:asciiTheme="majorHAnsi" w:eastAsiaTheme="majorEastAsia" w:hAnsiTheme="majorHAnsi" w:cstheme="majorBidi"/>
      <w:b/>
    </w:rPr>
  </w:style>
  <w:style w:type="character" w:customStyle="1" w:styleId="10">
    <w:name w:val="見出し 1 (文字)"/>
    <w:basedOn w:val="a0"/>
    <w:link w:val="1"/>
    <w:uiPriority w:val="9"/>
    <w:rsid w:val="00C35081"/>
    <w:rPr>
      <w:rFonts w:asciiTheme="majorHAnsi" w:eastAsiaTheme="majorEastAsia" w:hAnsiTheme="majorHAnsi" w:cstheme="majorBidi"/>
      <w:sz w:val="48"/>
      <w:szCs w:val="24"/>
    </w:rPr>
  </w:style>
  <w:style w:type="paragraph" w:styleId="21">
    <w:name w:val="Intense Quote"/>
    <w:basedOn w:val="a"/>
    <w:next w:val="a"/>
    <w:link w:val="22"/>
    <w:uiPriority w:val="30"/>
    <w:qFormat/>
    <w:rsid w:val="000B084D"/>
    <w:pPr>
      <w:pBdr>
        <w:top w:val="single" w:sz="4" w:space="10" w:color="4472C4" w:themeColor="accent1"/>
        <w:bottom w:val="single" w:sz="4" w:space="10" w:color="4472C4" w:themeColor="accent1"/>
      </w:pBdr>
      <w:spacing w:beforeLines="100" w:before="100" w:afterLines="100" w:after="100"/>
      <w:ind w:left="567" w:right="567"/>
      <w:jc w:val="left"/>
    </w:pPr>
    <w:rPr>
      <w:iCs/>
      <w:color w:val="4472C4" w:themeColor="accent1"/>
    </w:rPr>
  </w:style>
  <w:style w:type="character" w:customStyle="1" w:styleId="22">
    <w:name w:val="引用文 2 (文字)"/>
    <w:basedOn w:val="a0"/>
    <w:link w:val="21"/>
    <w:uiPriority w:val="30"/>
    <w:rsid w:val="000B084D"/>
    <w:rPr>
      <w:iCs/>
      <w:color w:val="4472C4" w:themeColor="accent1"/>
    </w:rPr>
  </w:style>
  <w:style w:type="character" w:customStyle="1" w:styleId="30">
    <w:name w:val="見出し 3 (文字)"/>
    <w:basedOn w:val="a0"/>
    <w:link w:val="3"/>
    <w:uiPriority w:val="9"/>
    <w:rsid w:val="009930C6"/>
    <w:rPr>
      <w:rFonts w:asciiTheme="majorHAnsi" w:eastAsiaTheme="majorEastAsia" w:hAnsiTheme="majorHAnsi" w:cstheme="majorBidi"/>
    </w:rPr>
  </w:style>
  <w:style w:type="paragraph" w:styleId="a3">
    <w:name w:val="Quote"/>
    <w:basedOn w:val="a"/>
    <w:next w:val="a"/>
    <w:link w:val="a4"/>
    <w:uiPriority w:val="29"/>
    <w:qFormat/>
    <w:rsid w:val="00FC1074"/>
    <w:pPr>
      <w:spacing w:beforeLines="100" w:before="100" w:afterLines="200" w:after="200"/>
      <w:ind w:left="567" w:right="567"/>
      <w:jc w:val="left"/>
    </w:pPr>
    <w:rPr>
      <w:iCs/>
      <w:color w:val="404040" w:themeColor="text1" w:themeTint="BF"/>
    </w:rPr>
  </w:style>
  <w:style w:type="character" w:customStyle="1" w:styleId="a4">
    <w:name w:val="引用文 (文字)"/>
    <w:basedOn w:val="a0"/>
    <w:link w:val="a3"/>
    <w:uiPriority w:val="29"/>
    <w:rsid w:val="00FC1074"/>
    <w:rPr>
      <w:iCs/>
      <w:color w:val="404040" w:themeColor="text1" w:themeTint="BF"/>
    </w:rPr>
  </w:style>
  <w:style w:type="paragraph" w:customStyle="1" w:styleId="31">
    <w:name w:val="引用文3"/>
    <w:basedOn w:val="21"/>
    <w:link w:val="32"/>
    <w:qFormat/>
    <w:rsid w:val="00B41E97"/>
    <w:pPr>
      <w:pBdr>
        <w:left w:val="single" w:sz="4" w:space="4" w:color="4472C4" w:themeColor="accent1"/>
        <w:right w:val="single" w:sz="4" w:space="4" w:color="4472C4" w:themeColor="accent1"/>
      </w:pBdr>
      <w:shd w:val="clear" w:color="auto" w:fill="CCCCFF"/>
    </w:pPr>
    <w:rPr>
      <w:color w:val="000000" w:themeColor="text1"/>
    </w:rPr>
  </w:style>
  <w:style w:type="paragraph" w:styleId="a5">
    <w:name w:val="List Paragraph"/>
    <w:basedOn w:val="a"/>
    <w:uiPriority w:val="34"/>
    <w:qFormat/>
    <w:rsid w:val="00B41E97"/>
    <w:pPr>
      <w:ind w:leftChars="400" w:left="840"/>
    </w:pPr>
  </w:style>
  <w:style w:type="character" w:customStyle="1" w:styleId="32">
    <w:name w:val="引用文3 (文字)"/>
    <w:basedOn w:val="22"/>
    <w:link w:val="31"/>
    <w:rsid w:val="00B41E97"/>
    <w:rPr>
      <w:iCs/>
      <w:color w:val="000000" w:themeColor="text1"/>
      <w:shd w:val="clear" w:color="auto" w:fill="CCCCFF"/>
    </w:rPr>
  </w:style>
  <w:style w:type="table" w:styleId="a6">
    <w:name w:val="Table Grid"/>
    <w:basedOn w:val="a1"/>
    <w:uiPriority w:val="39"/>
    <w:rsid w:val="00B41E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4F01E6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4F01E6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49164F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49164F"/>
  </w:style>
  <w:style w:type="paragraph" w:styleId="ab">
    <w:name w:val="footer"/>
    <w:basedOn w:val="a"/>
    <w:link w:val="ac"/>
    <w:uiPriority w:val="99"/>
    <w:unhideWhenUsed/>
    <w:rsid w:val="0049164F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0"/>
    <w:link w:val="ab"/>
    <w:uiPriority w:val="99"/>
    <w:rsid w:val="0049164F"/>
  </w:style>
  <w:style w:type="character" w:customStyle="1" w:styleId="40">
    <w:name w:val="見出し 4 (文字)"/>
    <w:basedOn w:val="a0"/>
    <w:link w:val="4"/>
    <w:uiPriority w:val="9"/>
    <w:semiHidden/>
    <w:rsid w:val="0039603E"/>
    <w:rPr>
      <w:b/>
      <w:bCs/>
    </w:rPr>
  </w:style>
  <w:style w:type="character" w:styleId="HTML">
    <w:name w:val="HTML Code"/>
    <w:basedOn w:val="a0"/>
    <w:uiPriority w:val="99"/>
    <w:semiHidden/>
    <w:unhideWhenUsed/>
    <w:rsid w:val="00370EE3"/>
    <w:rPr>
      <w:rFonts w:ascii="ＭＳ ゴシック" w:eastAsia="ＭＳ ゴシック" w:hAnsi="ＭＳ ゴシック" w:cs="ＭＳ ゴシック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0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3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8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610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7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8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34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50169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4620967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93918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14209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7265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94216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77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8732">
          <w:marLeft w:val="0"/>
          <w:marRight w:val="0"/>
          <w:marTop w:val="240"/>
          <w:marBottom w:val="0"/>
          <w:divBdr>
            <w:top w:val="single" w:sz="6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547150-2681-4565-A71B-ACA79CA13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1289</TotalTime>
  <Pages>3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Theia of Titania</dc:creator>
  <cp:keywords/>
  <dc:description/>
  <cp:lastModifiedBy>Theia of Titania</cp:lastModifiedBy>
  <cp:revision>36</cp:revision>
  <dcterms:created xsi:type="dcterms:W3CDTF">2019-03-15T15:06:00Z</dcterms:created>
  <dcterms:modified xsi:type="dcterms:W3CDTF">2019-03-27T08:12:00Z</dcterms:modified>
</cp:coreProperties>
</file>