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09173CDE" w:rsidR="00035761" w:rsidRDefault="007254FA" w:rsidP="00D951FA">
      <w:pPr>
        <w:pStyle w:val="1"/>
      </w:pPr>
      <w:bookmarkStart w:id="0" w:name="_GoBack"/>
      <w:bookmarkEnd w:id="0"/>
      <w:proofErr w:type="spellStart"/>
      <w:r w:rsidRPr="007254FA">
        <w:t>Math.Sign</w:t>
      </w:r>
      <w:proofErr w:type="spellEnd"/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22F11DC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5C993CFB" w:rsidR="003860D7" w:rsidRDefault="007254FA">
      <w:r w:rsidRPr="007254FA">
        <w:t>Rational の符号を示す整数を返します。</w:t>
      </w:r>
    </w:p>
    <w:p w14:paraId="1A5FEB46" w14:textId="3352D533" w:rsidR="0026408D" w:rsidRDefault="007254FA" w:rsidP="0026408D">
      <w:pPr>
        <w:pStyle w:val="21"/>
        <w:spacing w:before="360" w:after="360"/>
      </w:pPr>
      <w:r w:rsidRPr="007254FA">
        <w:t xml:space="preserve">public static </w:t>
      </w:r>
      <w:r>
        <w:t>int</w:t>
      </w:r>
      <w:r w:rsidRPr="007254FA">
        <w:t xml:space="preserve"> Sign(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7254FA">
        <w:t>Rational</w:t>
      </w:r>
      <w:proofErr w:type="spellEnd"/>
      <w:r w:rsidRPr="007254FA">
        <w:t xml:space="preserve"> value)</w:t>
      </w:r>
      <w:r w:rsidR="00E63C31">
        <w:t>;</w:t>
      </w:r>
    </w:p>
    <w:p w14:paraId="6CD192FA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51382F0B" w:rsidR="0026408D" w:rsidRPr="0039603E" w:rsidRDefault="007254FA" w:rsidP="0026408D">
      <w:r w:rsidRPr="007254FA">
        <w:t>value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r>
        <w:rPr>
          <w:rFonts w:hint="eastAsia"/>
        </w:rPr>
        <w:t>符号を取得したい</w:t>
      </w:r>
      <w:r w:rsidRPr="007254FA">
        <w:t>Rational値。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32260351" w14:textId="2A743628" w:rsidR="0026408D" w:rsidRDefault="007254FA" w:rsidP="0026408D">
      <w:r>
        <w:t>Int32</w:t>
      </w:r>
      <w:r w:rsidR="0026408D">
        <w:br/>
      </w:r>
      <w:r w:rsidRPr="007254FA">
        <w:t>value の符号を示す数値 (次の表を参照)。</w:t>
      </w:r>
    </w:p>
    <w:tbl>
      <w:tblPr>
        <w:tblStyle w:val="a6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6378"/>
      </w:tblGrid>
      <w:tr w:rsidR="007254FA" w:rsidRPr="007254FA" w14:paraId="3DDB6A9E" w14:textId="77777777" w:rsidTr="007254FA">
        <w:tc>
          <w:tcPr>
            <w:tcW w:w="1250" w:type="pct"/>
          </w:tcPr>
          <w:p w14:paraId="6692D6D5" w14:textId="77777777" w:rsidR="007254FA" w:rsidRPr="007254FA" w:rsidRDefault="007254FA" w:rsidP="0001111E">
            <w:r w:rsidRPr="007254FA">
              <w:rPr>
                <w:rFonts w:hint="eastAsia"/>
              </w:rPr>
              <w:t>戻り値</w:t>
            </w:r>
          </w:p>
        </w:tc>
        <w:tc>
          <w:tcPr>
            <w:tcW w:w="3750" w:type="pct"/>
          </w:tcPr>
          <w:p w14:paraId="2A489727" w14:textId="77777777" w:rsidR="007254FA" w:rsidRPr="007254FA" w:rsidRDefault="007254FA" w:rsidP="0001111E">
            <w:r w:rsidRPr="007254FA">
              <w:rPr>
                <w:rFonts w:hint="eastAsia"/>
              </w:rPr>
              <w:t>説明</w:t>
            </w:r>
          </w:p>
        </w:tc>
      </w:tr>
      <w:tr w:rsidR="007254FA" w:rsidRPr="007254FA" w14:paraId="7872BF91" w14:textId="77777777" w:rsidTr="007254FA">
        <w:tc>
          <w:tcPr>
            <w:tcW w:w="1250" w:type="pct"/>
          </w:tcPr>
          <w:p w14:paraId="2595F2C3" w14:textId="77777777" w:rsidR="007254FA" w:rsidRPr="007254FA" w:rsidRDefault="007254FA" w:rsidP="0001111E">
            <w:r w:rsidRPr="007254FA">
              <w:t>-1</w:t>
            </w:r>
          </w:p>
        </w:tc>
        <w:tc>
          <w:tcPr>
            <w:tcW w:w="3750" w:type="pct"/>
          </w:tcPr>
          <w:p w14:paraId="048EE1A2" w14:textId="77777777" w:rsidR="007254FA" w:rsidRPr="007254FA" w:rsidRDefault="007254FA" w:rsidP="0001111E">
            <w:r w:rsidRPr="007254FA">
              <w:t>value</w:t>
            </w:r>
            <w:r w:rsidRPr="007254FA">
              <w:rPr>
                <w:rFonts w:hint="eastAsia"/>
              </w:rPr>
              <w:t>が</w:t>
            </w:r>
            <w:r w:rsidRPr="007254FA">
              <w:t>0未満</w:t>
            </w:r>
            <w:r w:rsidRPr="007254FA">
              <w:rPr>
                <w:rFonts w:hint="eastAsia"/>
              </w:rPr>
              <w:t>の場合</w:t>
            </w:r>
            <w:r w:rsidRPr="007254FA">
              <w:t>。</w:t>
            </w:r>
          </w:p>
        </w:tc>
      </w:tr>
      <w:tr w:rsidR="007254FA" w:rsidRPr="007254FA" w14:paraId="44AAE68C" w14:textId="77777777" w:rsidTr="007254FA">
        <w:tc>
          <w:tcPr>
            <w:tcW w:w="1250" w:type="pct"/>
          </w:tcPr>
          <w:p w14:paraId="652C14F6" w14:textId="77777777" w:rsidR="007254FA" w:rsidRPr="007254FA" w:rsidRDefault="007254FA" w:rsidP="0001111E">
            <w:r w:rsidRPr="007254FA">
              <w:t>0</w:t>
            </w:r>
          </w:p>
        </w:tc>
        <w:tc>
          <w:tcPr>
            <w:tcW w:w="3750" w:type="pct"/>
          </w:tcPr>
          <w:p w14:paraId="672D01CC" w14:textId="77777777" w:rsidR="007254FA" w:rsidRPr="007254FA" w:rsidRDefault="007254FA" w:rsidP="0001111E">
            <w:r w:rsidRPr="007254FA">
              <w:t>valueが0</w:t>
            </w:r>
            <w:r w:rsidRPr="007254FA">
              <w:rPr>
                <w:rFonts w:hint="eastAsia"/>
              </w:rPr>
              <w:t>の場合</w:t>
            </w:r>
            <w:r w:rsidRPr="007254FA">
              <w:t>。</w:t>
            </w:r>
          </w:p>
        </w:tc>
      </w:tr>
      <w:tr w:rsidR="007254FA" w:rsidRPr="007254FA" w14:paraId="3589C071" w14:textId="77777777" w:rsidTr="007254FA">
        <w:tc>
          <w:tcPr>
            <w:tcW w:w="1250" w:type="pct"/>
          </w:tcPr>
          <w:p w14:paraId="6B5B50DD" w14:textId="77777777" w:rsidR="007254FA" w:rsidRPr="007254FA" w:rsidRDefault="007254FA" w:rsidP="0001111E">
            <w:r w:rsidRPr="007254FA">
              <w:t xml:space="preserve">1 </w:t>
            </w:r>
          </w:p>
        </w:tc>
        <w:tc>
          <w:tcPr>
            <w:tcW w:w="3750" w:type="pct"/>
          </w:tcPr>
          <w:p w14:paraId="293A1D7B" w14:textId="77777777" w:rsidR="007254FA" w:rsidRPr="007254FA" w:rsidRDefault="007254FA" w:rsidP="0001111E">
            <w:pPr>
              <w:rPr>
                <w:rFonts w:hint="eastAsia"/>
              </w:rPr>
            </w:pPr>
            <w:r w:rsidRPr="007254FA">
              <w:t>valueが0より大きい</w:t>
            </w:r>
            <w:r w:rsidRPr="007254FA">
              <w:rPr>
                <w:rFonts w:hint="eastAsia"/>
              </w:rPr>
              <w:t>場合</w:t>
            </w:r>
            <w:r w:rsidRPr="007254FA">
              <w:t>。</w:t>
            </w:r>
          </w:p>
        </w:tc>
      </w:tr>
    </w:tbl>
    <w:p w14:paraId="1C6BC0D7" w14:textId="7678DF20" w:rsidR="00442089" w:rsidRDefault="007254FA" w:rsidP="007254FA">
      <w:pPr>
        <w:pStyle w:val="2"/>
        <w:spacing w:before="720"/>
      </w:pPr>
      <w:r>
        <w:rPr>
          <w:rFonts w:hint="eastAsia"/>
        </w:rPr>
        <w:t>例外</w:t>
      </w:r>
    </w:p>
    <w:p w14:paraId="63929DFF" w14:textId="77777777" w:rsidR="007254FA" w:rsidRDefault="007254FA" w:rsidP="007254FA">
      <w:proofErr w:type="spellStart"/>
      <w:r>
        <w:t>ArithmeticException</w:t>
      </w:r>
      <w:proofErr w:type="spellEnd"/>
      <w:r>
        <w:t xml:space="preserve"> </w:t>
      </w:r>
    </w:p>
    <w:p w14:paraId="1614BD86" w14:textId="54A5FAB0" w:rsidR="007254FA" w:rsidRPr="007254FA" w:rsidRDefault="007254FA" w:rsidP="007254FA">
      <w:pPr>
        <w:rPr>
          <w:rFonts w:hint="eastAsia"/>
        </w:rPr>
      </w:pPr>
      <w:r>
        <w:t>V</w:t>
      </w:r>
      <w:r>
        <w:t>alue</w:t>
      </w:r>
      <w:r>
        <w:rPr>
          <w:rFonts w:hint="eastAsia"/>
        </w:rPr>
        <w:t>の値が</w:t>
      </w:r>
      <w:proofErr w:type="spellStart"/>
      <w:r>
        <w:t>NaN</w:t>
      </w:r>
      <w:proofErr w:type="spellEnd"/>
      <w:r>
        <w:t>です。</w:t>
      </w:r>
    </w:p>
    <w:p w14:paraId="775A0B1F" w14:textId="60BB88AA" w:rsidR="0026408D" w:rsidRPr="00442089" w:rsidRDefault="0026408D" w:rsidP="008009FD">
      <w:pPr>
        <w:pStyle w:val="1"/>
      </w:pPr>
      <w:r>
        <w:rPr>
          <w:rFonts w:hint="eastAsia"/>
        </w:rPr>
        <w:t>例</w:t>
      </w:r>
    </w:p>
    <w:p w14:paraId="54699627" w14:textId="738272DA" w:rsidR="0026408D" w:rsidRDefault="00AB26CC" w:rsidP="0026408D">
      <w:r>
        <w:rPr>
          <w:rFonts w:hint="eastAsia"/>
        </w:rPr>
        <w:t>次の例では、</w:t>
      </w:r>
      <w:r w:rsidR="0078028F">
        <w:rPr>
          <w:rFonts w:hint="eastAsia"/>
        </w:rPr>
        <w:t>Sign</w:t>
      </w:r>
      <w:r w:rsidR="0078028F">
        <w:t>(Rational)</w:t>
      </w:r>
      <w:r w:rsidR="0078028F">
        <w:rPr>
          <w:rFonts w:hint="eastAsia"/>
        </w:rPr>
        <w:t>メソッドを使用し符号を取得し、Rational値とともにコンソールに表示しています。</w:t>
      </w:r>
    </w:p>
    <w:p w14:paraId="71B2339A" w14:textId="198ABEF8" w:rsidR="0026408D" w:rsidRDefault="0078028F" w:rsidP="0078028F">
      <w:pPr>
        <w:pStyle w:val="21"/>
        <w:spacing w:before="360" w:after="360"/>
      </w:pPr>
      <w:r>
        <w:t xml:space="preserve">// This example demonstrates </w:t>
      </w:r>
      <w:proofErr w:type="spellStart"/>
      <w:r>
        <w:t>Math.Sign</w:t>
      </w:r>
      <w:proofErr w:type="spellEnd"/>
      <w:r>
        <w:t>()</w:t>
      </w:r>
      <w:r>
        <w:br/>
      </w:r>
      <w:r>
        <w:lastRenderedPageBreak/>
        <w:t xml:space="preserve">using </w:t>
      </w:r>
      <w:proofErr w:type="spellStart"/>
      <w:r w:rsidRPr="003860D7">
        <w:t>WS.Theia.ExtremelyPrecise</w:t>
      </w:r>
      <w:proofErr w:type="spellEnd"/>
      <w:r>
        <w:t>;</w:t>
      </w:r>
      <w:r>
        <w:br/>
      </w:r>
      <w:r>
        <w:br/>
      </w:r>
      <w:r>
        <w:t xml:space="preserve">class Sample </w:t>
      </w:r>
      <w:r>
        <w:br/>
      </w:r>
      <w:r>
        <w:t>{</w:t>
      </w:r>
      <w:r>
        <w:br/>
      </w:r>
      <w:r>
        <w:t xml:space="preserve">    public static void Main() </w:t>
      </w:r>
      <w:r>
        <w:br/>
      </w:r>
      <w:r>
        <w:t xml:space="preserve">    {</w:t>
      </w:r>
      <w:r>
        <w:br/>
      </w:r>
      <w:r>
        <w:t xml:space="preserve">    string str = "{0}: {1,3} is {2} zero.";</w:t>
      </w:r>
      <w:r>
        <w:br/>
      </w:r>
      <w:r>
        <w:t xml:space="preserve">    string </w:t>
      </w:r>
      <w:proofErr w:type="spellStart"/>
      <w:r>
        <w:t>nl</w:t>
      </w:r>
      <w:proofErr w:type="spellEnd"/>
      <w:r>
        <w:t xml:space="preserve"> = </w:t>
      </w:r>
      <w:proofErr w:type="spellStart"/>
      <w:r>
        <w:t>Environment.NewLine</w:t>
      </w:r>
      <w:proofErr w:type="spellEnd"/>
      <w:r>
        <w:t>;</w:t>
      </w:r>
      <w:r>
        <w:br/>
      </w:r>
      <w:r>
        <w:br/>
      </w:r>
      <w:r>
        <w:t xml:space="preserve">    Rational   xRational1  = 6.0;</w:t>
      </w:r>
      <w:r>
        <w:br/>
      </w:r>
      <w:r>
        <w:br/>
      </w:r>
      <w:r>
        <w:t xml:space="preserve">    </w:t>
      </w:r>
      <w:proofErr w:type="spellStart"/>
      <w:r>
        <w:t>Console.WriteLine</w:t>
      </w:r>
      <w:proofErr w:type="spellEnd"/>
      <w:r>
        <w:t>(str, "Rational ", xRational1, Test(</w:t>
      </w:r>
      <w:proofErr w:type="spellStart"/>
      <w:r>
        <w:t>Math.Sign</w:t>
      </w:r>
      <w:proofErr w:type="spellEnd"/>
      <w:r>
        <w:t>(xRational1)));</w:t>
      </w:r>
      <w:r>
        <w:br/>
      </w:r>
      <w:r>
        <w:br/>
      </w:r>
      <w:r>
        <w:t xml:space="preserve">    }</w:t>
      </w:r>
      <w:r>
        <w:br/>
      </w:r>
      <w:r>
        <w:t>//</w:t>
      </w:r>
      <w:r>
        <w:br/>
      </w:r>
      <w:r>
        <w:t xml:space="preserve">    public static String Test(int compare)</w:t>
      </w:r>
      <w:r>
        <w:br/>
      </w:r>
      <w:r>
        <w:t xml:space="preserve">    {</w:t>
      </w:r>
      <w:r>
        <w:br/>
      </w:r>
      <w:r>
        <w:t xml:space="preserve">    if (compare == 0) </w:t>
      </w:r>
      <w:r>
        <w:br/>
      </w:r>
      <w:r>
        <w:t xml:space="preserve">       return "equal to";</w:t>
      </w:r>
      <w:r>
        <w:br/>
      </w:r>
      <w:r>
        <w:t xml:space="preserve">    else if (compare &lt; 0)  </w:t>
      </w:r>
      <w:r>
        <w:br/>
      </w:r>
      <w:r>
        <w:t xml:space="preserve">        return "less than";</w:t>
      </w:r>
      <w:r>
        <w:br/>
      </w:r>
      <w:r>
        <w:t xml:space="preserve">    else </w:t>
      </w:r>
      <w:r>
        <w:br/>
      </w:r>
      <w:r>
        <w:t xml:space="preserve">        return "greater than";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t>/*</w:t>
      </w:r>
      <w:r>
        <w:br/>
      </w:r>
      <w:r>
        <w:t>This example produces the following results:</w:t>
      </w:r>
      <w:r>
        <w:br/>
      </w:r>
      <w:r>
        <w:t>Test the sign of the following types of values:</w:t>
      </w:r>
      <w:r>
        <w:br/>
      </w:r>
      <w:r>
        <w:t>Rational :   6 is greater than zero.</w:t>
      </w:r>
      <w:r>
        <w:br/>
      </w:r>
      <w:r>
        <w:t>*/</w:t>
      </w:r>
    </w:p>
    <w:p w14:paraId="2149101F" w14:textId="7D7CDFA9" w:rsidR="00C07A7F" w:rsidRDefault="004F01E6" w:rsidP="00AB26CC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71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D1EBC"/>
    <w:rsid w:val="00137A69"/>
    <w:rsid w:val="00157EEF"/>
    <w:rsid w:val="001D1156"/>
    <w:rsid w:val="001F4C1E"/>
    <w:rsid w:val="0023098E"/>
    <w:rsid w:val="0026408D"/>
    <w:rsid w:val="00294565"/>
    <w:rsid w:val="002E05A4"/>
    <w:rsid w:val="00354EF1"/>
    <w:rsid w:val="003860D7"/>
    <w:rsid w:val="0039603E"/>
    <w:rsid w:val="003D0ED0"/>
    <w:rsid w:val="003F58DE"/>
    <w:rsid w:val="00403E6C"/>
    <w:rsid w:val="00442089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73A10"/>
    <w:rsid w:val="006D1B2E"/>
    <w:rsid w:val="006D3012"/>
    <w:rsid w:val="006E07A1"/>
    <w:rsid w:val="006E1FF4"/>
    <w:rsid w:val="00721501"/>
    <w:rsid w:val="007254FA"/>
    <w:rsid w:val="007672CA"/>
    <w:rsid w:val="0078028F"/>
    <w:rsid w:val="007A2B8A"/>
    <w:rsid w:val="007B31AB"/>
    <w:rsid w:val="007D6385"/>
    <w:rsid w:val="007E3115"/>
    <w:rsid w:val="007E6BA0"/>
    <w:rsid w:val="008009FD"/>
    <w:rsid w:val="00800DE8"/>
    <w:rsid w:val="00845A80"/>
    <w:rsid w:val="00871A67"/>
    <w:rsid w:val="00871FE8"/>
    <w:rsid w:val="008F7EFB"/>
    <w:rsid w:val="0095758A"/>
    <w:rsid w:val="00991306"/>
    <w:rsid w:val="009930C6"/>
    <w:rsid w:val="009D65B8"/>
    <w:rsid w:val="00A16866"/>
    <w:rsid w:val="00A835CF"/>
    <w:rsid w:val="00AB26CC"/>
    <w:rsid w:val="00B048C3"/>
    <w:rsid w:val="00B379FF"/>
    <w:rsid w:val="00B41E97"/>
    <w:rsid w:val="00B86169"/>
    <w:rsid w:val="00BC13C3"/>
    <w:rsid w:val="00BC76B1"/>
    <w:rsid w:val="00C07A7F"/>
    <w:rsid w:val="00C35081"/>
    <w:rsid w:val="00C83D22"/>
    <w:rsid w:val="00C94710"/>
    <w:rsid w:val="00CE7E69"/>
    <w:rsid w:val="00D202D8"/>
    <w:rsid w:val="00D90298"/>
    <w:rsid w:val="00D951FA"/>
    <w:rsid w:val="00D9673C"/>
    <w:rsid w:val="00DB1455"/>
    <w:rsid w:val="00DE4925"/>
    <w:rsid w:val="00E63C31"/>
    <w:rsid w:val="00E76D21"/>
    <w:rsid w:val="00EA6FC9"/>
    <w:rsid w:val="00F04D13"/>
    <w:rsid w:val="00F46009"/>
    <w:rsid w:val="00F636D9"/>
    <w:rsid w:val="00F83AB6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9725B-FC79-443D-BE4D-A7D945285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33</cp:revision>
  <dcterms:created xsi:type="dcterms:W3CDTF">2019-03-15T15:06:00Z</dcterms:created>
  <dcterms:modified xsi:type="dcterms:W3CDTF">2019-03-22T11:06:00Z</dcterms:modified>
</cp:coreProperties>
</file>