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71D52CF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017221" w:rsidRPr="00017221">
        <w:t>Plus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EACCCEF" w:rsidR="003860D7" w:rsidRDefault="00017221">
      <w:r w:rsidRPr="00017221">
        <w:t>Rational オペランドの値を返します。 オペランドの符号は変更されません。</w:t>
      </w:r>
    </w:p>
    <w:p w14:paraId="54101E33" w14:textId="5973761A" w:rsidR="003860D7" w:rsidRPr="009930C6" w:rsidRDefault="00F058FE" w:rsidP="009930C6">
      <w:pPr>
        <w:pStyle w:val="21"/>
        <w:spacing w:before="360" w:after="360"/>
      </w:pPr>
      <w:r w:rsidRPr="00F058FE">
        <w:t xml:space="preserve">public static 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</w:t>
      </w:r>
      <w:r w:rsidR="00017221" w:rsidRPr="00017221">
        <w:t>Plus</w:t>
      </w:r>
      <w:r w:rsidR="000F4F4E" w:rsidRPr="000F4F4E">
        <w:t xml:space="preserve"> </w:t>
      </w:r>
      <w:r w:rsidRPr="00F058FE">
        <w:t>(</w:t>
      </w:r>
      <w:proofErr w:type="spellStart"/>
      <w:r w:rsidRPr="003860D7">
        <w:t>WS.Theia.ExtremelyPrecise</w:t>
      </w:r>
      <w:r>
        <w:t>.</w:t>
      </w:r>
      <w:r w:rsidRPr="00F058FE">
        <w:t>Rational</w:t>
      </w:r>
      <w:proofErr w:type="spellEnd"/>
      <w:r w:rsidRPr="00F058FE">
        <w:t xml:space="preserve"> </w:t>
      </w:r>
      <w:r w:rsidR="000F4F4E">
        <w:t>value</w:t>
      </w:r>
      <w:r w:rsidRPr="00F058FE">
        <w:t>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77DD21D0" w:rsidR="0039603E" w:rsidRPr="0039603E" w:rsidRDefault="000F4F4E" w:rsidP="0039603E">
      <w:r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0F4F4E">
        <w:rPr>
          <w:rFonts w:hint="eastAsia"/>
        </w:rPr>
        <w:t>符号を反転させ</w:t>
      </w:r>
      <w:r w:rsidR="00017221">
        <w:rPr>
          <w:rFonts w:hint="eastAsia"/>
        </w:rPr>
        <w:t>ない</w:t>
      </w:r>
      <w:r w:rsidRPr="000F4F4E">
        <w:rPr>
          <w:rFonts w:hint="eastAsia"/>
        </w:rPr>
        <w:t>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6BDF8A6" w:rsidR="0039603E" w:rsidRDefault="0039603E" w:rsidP="0039603E">
      <w:r>
        <w:t>Rational</w:t>
      </w:r>
      <w:r>
        <w:br/>
      </w:r>
      <w:r w:rsidR="000F4F4E" w:rsidRPr="000F4F4E">
        <w:t>value パラメーター</w:t>
      </w:r>
      <w:r w:rsidR="00017221">
        <w:rPr>
          <w:rFonts w:hint="eastAsia"/>
        </w:rPr>
        <w:t>と等価な値</w:t>
      </w:r>
      <w:r w:rsidR="000F4F4E" w:rsidRPr="000F4F4E">
        <w:t>。</w:t>
      </w:r>
    </w:p>
    <w:p w14:paraId="66D60633" w14:textId="00ED4CD2" w:rsidR="00F87606" w:rsidRDefault="00F87606" w:rsidP="000F4F4E">
      <w:pPr>
        <w:pStyle w:val="1"/>
      </w:pPr>
      <w:r>
        <w:rPr>
          <w:rFonts w:hint="eastAsia"/>
        </w:rPr>
        <w:t>注釈</w:t>
      </w:r>
    </w:p>
    <w:p w14:paraId="2015C832" w14:textId="661AC597" w:rsidR="00F058FE" w:rsidRDefault="0039603E" w:rsidP="00017221">
      <w:r>
        <w:rPr>
          <w:rFonts w:hint="eastAsia"/>
        </w:rPr>
        <w:t>演算子のオーバーロードや、カスタム演算子をサポートしない言語用の、Rational値</w:t>
      </w:r>
      <w:r w:rsidR="000F4F4E">
        <w:rPr>
          <w:rFonts w:hint="eastAsia"/>
        </w:rPr>
        <w:t>の</w:t>
      </w:r>
      <w:r w:rsidR="00017221">
        <w:rPr>
          <w:rFonts w:hint="eastAsia"/>
        </w:rPr>
        <w:t>単項プラス演算子の</w:t>
      </w:r>
      <w:r>
        <w:rPr>
          <w:rFonts w:hint="eastAsia"/>
        </w:rPr>
        <w:t>代替メソッド。</w:t>
      </w:r>
      <w:bookmarkStart w:id="0" w:name="_GoBack"/>
      <w:bookmarkEnd w:id="0"/>
      <w:r w:rsidR="000F4F4E">
        <w:t xml:space="preserve"> </w:t>
      </w:r>
    </w:p>
    <w:p w14:paraId="2149101F" w14:textId="3B8FC833" w:rsidR="00C07A7F" w:rsidRDefault="00F058FE" w:rsidP="000F4F4E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221"/>
    <w:rsid w:val="00035761"/>
    <w:rsid w:val="000B084D"/>
    <w:rsid w:val="000D1EBC"/>
    <w:rsid w:val="000F4F4E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058FE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8ED3-3ABC-4B58-A854-179A89F4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2019-03-19T08:39:00Z</dcterms:modified>
</cp:coreProperties>
</file>