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7C0BB" w14:textId="77777777" w:rsidR="00AC1A05" w:rsidRDefault="00AC1A05">
      <w:pPr>
        <w:rPr>
          <w:rFonts w:hint="eastAsia"/>
        </w:rPr>
      </w:pPr>
    </w:p>
    <w:p w14:paraId="13DEF7D6" w14:textId="293EA57D" w:rsidR="0028657E" w:rsidRDefault="002C25A6" w:rsidP="00AC454E">
      <w:pPr>
        <w:pStyle w:val="1"/>
      </w:pPr>
      <w:r>
        <w:rPr>
          <w:rFonts w:hint="eastAsia"/>
        </w:rPr>
        <w:t>2.</w:t>
      </w:r>
      <w:r>
        <w:t xml:space="preserve">2 </w:t>
      </w:r>
      <w:r>
        <w:rPr>
          <w:rFonts w:hint="eastAsia"/>
        </w:rPr>
        <w:t>三维场景生成</w:t>
      </w:r>
    </w:p>
    <w:p w14:paraId="1E5B6F03" w14:textId="27551824" w:rsidR="00B66C08" w:rsidRPr="00B66C08" w:rsidRDefault="00EE35A3" w:rsidP="00662985">
      <w:pPr>
        <w:ind w:firstLineChars="200" w:firstLine="480"/>
      </w:pPr>
      <w:r>
        <w:rPr>
          <w:rFonts w:hint="eastAsia"/>
        </w:rPr>
        <w:t>三维场景生成</w:t>
      </w:r>
      <w:proofErr w:type="gramStart"/>
      <w:r>
        <w:rPr>
          <w:rFonts w:hint="eastAsia"/>
        </w:rPr>
        <w:t>最</w:t>
      </w:r>
      <w:proofErr w:type="gramEnd"/>
      <w:r>
        <w:rPr>
          <w:rFonts w:hint="eastAsia"/>
        </w:rPr>
        <w:t>关键的部分是场景理解与场景合成。前者需要考虑大量的场景信息，选出合理的对象类别，后者则需要适当的将选出的对象布置在场景中。</w:t>
      </w:r>
      <w:r w:rsidR="00662985">
        <w:rPr>
          <w:rFonts w:hint="eastAsia"/>
        </w:rPr>
        <w:t>三维场景可以说是虚拟现实的重要基础，一个良好的三维场景能够极大的提升虚拟现实技术带给使用者的体验。</w:t>
      </w:r>
      <w:r w:rsidR="00251326">
        <w:rPr>
          <w:rFonts w:hint="eastAsia"/>
        </w:rPr>
        <w:t>因此，</w:t>
      </w:r>
      <w:r w:rsidR="00B66C08">
        <w:rPr>
          <w:rFonts w:hint="eastAsia"/>
        </w:rPr>
        <w:t>三维场景</w:t>
      </w:r>
      <w:r w:rsidR="00251326">
        <w:rPr>
          <w:rFonts w:hint="eastAsia"/>
        </w:rPr>
        <w:t>的生成技术</w:t>
      </w:r>
      <w:r w:rsidR="00662808">
        <w:rPr>
          <w:rFonts w:hint="eastAsia"/>
        </w:rPr>
        <w:t>在不断的推陈出新，效果逐渐提升，但其本身的复杂性</w:t>
      </w:r>
      <w:r w:rsidR="002E5810">
        <w:rPr>
          <w:rFonts w:hint="eastAsia"/>
        </w:rPr>
        <w:t>也带来了许多的挑战</w:t>
      </w:r>
      <w:r w:rsidR="00496973">
        <w:rPr>
          <w:rFonts w:hint="eastAsia"/>
        </w:rPr>
        <w:t>，如</w:t>
      </w:r>
      <w:r w:rsidR="00B66C08">
        <w:rPr>
          <w:rFonts w:hint="eastAsia"/>
        </w:rPr>
        <w:t>仿真场景的真实性</w:t>
      </w:r>
      <w:r w:rsidR="00AA6486">
        <w:rPr>
          <w:rFonts w:hint="eastAsia"/>
        </w:rPr>
        <w:t>、</w:t>
      </w:r>
      <w:r w:rsidR="00B66C08">
        <w:rPr>
          <w:rFonts w:hint="eastAsia"/>
        </w:rPr>
        <w:t>虚拟场景的合理性</w:t>
      </w:r>
      <w:r w:rsidR="00AA6486">
        <w:rPr>
          <w:rFonts w:hint="eastAsia"/>
        </w:rPr>
        <w:t>以及</w:t>
      </w:r>
      <w:r w:rsidR="00B66C08">
        <w:rPr>
          <w:rFonts w:hint="eastAsia"/>
        </w:rPr>
        <w:t>场景本身的美化程度</w:t>
      </w:r>
      <w:r w:rsidR="00496973">
        <w:rPr>
          <w:rFonts w:hint="eastAsia"/>
        </w:rPr>
        <w:t>，都</w:t>
      </w:r>
      <w:r w:rsidR="00B66C08">
        <w:rPr>
          <w:rFonts w:hint="eastAsia"/>
        </w:rPr>
        <w:t>需要大量的人力、物力投入。</w:t>
      </w:r>
      <w:r w:rsidR="00DB7B50">
        <w:rPr>
          <w:rFonts w:hint="eastAsia"/>
        </w:rPr>
        <w:t>目前，</w:t>
      </w:r>
      <w:r w:rsidR="003C0A14">
        <w:rPr>
          <w:rFonts w:hint="eastAsia"/>
        </w:rPr>
        <w:t>Chat</w:t>
      </w:r>
      <w:r w:rsidR="003C0A14">
        <w:t xml:space="preserve"> </w:t>
      </w:r>
      <w:proofErr w:type="spellStart"/>
      <w:r w:rsidR="003C0A14">
        <w:rPr>
          <w:rFonts w:hint="eastAsia"/>
        </w:rPr>
        <w:t>Gpt</w:t>
      </w:r>
      <w:proofErr w:type="spellEnd"/>
      <w:r w:rsidR="003C0A14">
        <w:rPr>
          <w:rFonts w:hint="eastAsia"/>
        </w:rPr>
        <w:t>及其带来的</w:t>
      </w:r>
      <w:r w:rsidR="00DB7B50">
        <w:rPr>
          <w:rFonts w:hint="eastAsia"/>
        </w:rPr>
        <w:t>AIGC</w:t>
      </w:r>
      <w:r w:rsidR="00DB7B50">
        <w:rPr>
          <w:rFonts w:hint="eastAsia"/>
        </w:rPr>
        <w:t>技术给场景理解和场景合成</w:t>
      </w:r>
      <w:r w:rsidR="00AB17B6">
        <w:rPr>
          <w:rFonts w:hint="eastAsia"/>
        </w:rPr>
        <w:t>都带来了新的发展。</w:t>
      </w:r>
    </w:p>
    <w:p w14:paraId="45DADFE4" w14:textId="6D250077" w:rsidR="008D2CC2" w:rsidRDefault="00B36B34" w:rsidP="003C0A14">
      <w:pPr>
        <w:pStyle w:val="2"/>
      </w:pPr>
      <w:r>
        <w:rPr>
          <w:rFonts w:hint="eastAsia"/>
        </w:rPr>
        <w:t>2.</w:t>
      </w:r>
      <w:r>
        <w:t>2</w:t>
      </w:r>
      <w:r>
        <w:rPr>
          <w:rFonts w:hint="eastAsia"/>
        </w:rPr>
        <w:t>.</w:t>
      </w:r>
      <w:r>
        <w:t xml:space="preserve">1 </w:t>
      </w:r>
      <w:r w:rsidR="009D75F5">
        <w:t xml:space="preserve"> </w:t>
      </w:r>
      <w:r w:rsidR="0028657E">
        <w:rPr>
          <w:rFonts w:hint="eastAsia"/>
        </w:rPr>
        <w:t>传统技术</w:t>
      </w:r>
    </w:p>
    <w:p w14:paraId="4D9741CA" w14:textId="5720B6FB" w:rsidR="0020449F" w:rsidRPr="0079352E" w:rsidRDefault="00DE04FF" w:rsidP="0020449F">
      <w:pPr>
        <w:rPr>
          <w:rFonts w:hint="eastAsia"/>
        </w:rPr>
      </w:pPr>
      <w:r>
        <w:tab/>
      </w:r>
      <w:r>
        <w:rPr>
          <w:rFonts w:hint="eastAsia"/>
        </w:rPr>
        <w:t>传统的三维</w:t>
      </w:r>
      <w:r w:rsidR="00A36458">
        <w:rPr>
          <w:rFonts w:hint="eastAsia"/>
        </w:rPr>
        <w:t>场景生成</w:t>
      </w:r>
      <w:r w:rsidR="009F5953">
        <w:rPr>
          <w:rFonts w:hint="eastAsia"/>
        </w:rPr>
        <w:t>技术</w:t>
      </w:r>
      <w:r w:rsidR="003C0A14">
        <w:rPr>
          <w:rFonts w:hint="eastAsia"/>
        </w:rPr>
        <w:t>中</w:t>
      </w:r>
      <w:r w:rsidR="007553FF">
        <w:rPr>
          <w:rFonts w:hint="eastAsia"/>
        </w:rPr>
        <w:t>，人机交互方法占据了主要的地位</w:t>
      </w:r>
      <w:r w:rsidR="003C0A14">
        <w:rPr>
          <w:rFonts w:hint="eastAsia"/>
        </w:rPr>
        <w:t>，场景理解主要由开发者完成，借助</w:t>
      </w:r>
      <w:r w:rsidR="003C0A14">
        <w:rPr>
          <w:rFonts w:hint="eastAsia"/>
        </w:rPr>
        <w:t>3D</w:t>
      </w:r>
      <w:r w:rsidR="003C0A14">
        <w:rPr>
          <w:rFonts w:hint="eastAsia"/>
        </w:rPr>
        <w:t>建模软件或是一些</w:t>
      </w:r>
      <w:r w:rsidR="003F5C6E">
        <w:rPr>
          <w:rFonts w:hint="eastAsia"/>
        </w:rPr>
        <w:t>专用软件进行自动或是半自动的场景合成工作。</w:t>
      </w:r>
    </w:p>
    <w:p w14:paraId="01613BAC" w14:textId="0951C599" w:rsidR="000122A3" w:rsidRDefault="00787A60" w:rsidP="009A3FCE">
      <w:r>
        <w:tab/>
      </w:r>
      <w:r w:rsidR="00785D29">
        <w:rPr>
          <w:rFonts w:hint="eastAsia"/>
        </w:rPr>
        <w:t>传统技术</w:t>
      </w:r>
      <w:r w:rsidR="00414B21">
        <w:rPr>
          <w:rFonts w:hint="eastAsia"/>
        </w:rPr>
        <w:t>在三维场景生成方面有着广泛的应用。</w:t>
      </w:r>
      <w:r w:rsidR="009A3FCE">
        <w:rPr>
          <w:rFonts w:hint="eastAsia"/>
        </w:rPr>
        <w:t>美国伊利诺伊大学</w:t>
      </w:r>
      <w:r w:rsidR="002D4389">
        <w:rPr>
          <w:rFonts w:hint="eastAsia"/>
        </w:rPr>
        <w:t>的</w:t>
      </w:r>
      <w:proofErr w:type="spellStart"/>
      <w:r w:rsidR="009A3FCE">
        <w:rPr>
          <w:rFonts w:hint="eastAsia"/>
        </w:rPr>
        <w:t>Fard</w:t>
      </w:r>
      <w:proofErr w:type="spellEnd"/>
      <w:r w:rsidR="009A3FCE">
        <w:rPr>
          <w:rFonts w:hint="eastAsia"/>
        </w:rPr>
        <w:t>、</w:t>
      </w:r>
      <w:r w:rsidR="009A3FCE">
        <w:rPr>
          <w:rFonts w:hint="eastAsia"/>
        </w:rPr>
        <w:t>Mani</w:t>
      </w:r>
      <w:r w:rsidR="009A3FCE">
        <w:rPr>
          <w:rFonts w:hint="eastAsia"/>
        </w:rPr>
        <w:t>等人将</w:t>
      </w:r>
      <w:r w:rsidR="009A3FCE">
        <w:rPr>
          <w:rFonts w:hint="eastAsia"/>
        </w:rPr>
        <w:t>BIM</w:t>
      </w:r>
      <w:r w:rsidR="009A3FCE">
        <w:rPr>
          <w:rFonts w:hint="eastAsia"/>
        </w:rPr>
        <w:t>技术和摄影影像技术相结合，</w:t>
      </w:r>
      <w:r w:rsidR="001E6871">
        <w:rPr>
          <w:rFonts w:hint="eastAsia"/>
        </w:rPr>
        <w:t>利用软件处理</w:t>
      </w:r>
      <w:r w:rsidR="009A3FCE">
        <w:rPr>
          <w:rFonts w:hint="eastAsia"/>
        </w:rPr>
        <w:t>数据资料</w:t>
      </w:r>
      <w:r w:rsidR="001E6871">
        <w:rPr>
          <w:rFonts w:hint="eastAsia"/>
        </w:rPr>
        <w:t>以</w:t>
      </w:r>
      <w:r w:rsidR="009A3FCE">
        <w:rPr>
          <w:rFonts w:hint="eastAsia"/>
        </w:rPr>
        <w:t>完成</w:t>
      </w:r>
      <w:r w:rsidR="009A3FCE">
        <w:rPr>
          <w:rFonts w:hint="eastAsia"/>
        </w:rPr>
        <w:t>3D</w:t>
      </w:r>
      <w:r w:rsidR="009A3FCE">
        <w:rPr>
          <w:rFonts w:hint="eastAsia"/>
        </w:rPr>
        <w:t>施工的模拟效果</w:t>
      </w:r>
      <w:r w:rsidR="00C624B6">
        <w:fldChar w:fldCharType="begin"/>
      </w:r>
      <w:r w:rsidR="00C624B6">
        <w:instrText xml:space="preserve"> ADDIN NE.Ref.{B8D1026C-8C12-4023-89F6-ADB8EFD299EF}</w:instrText>
      </w:r>
      <w:r w:rsidR="00C624B6">
        <w:fldChar w:fldCharType="separate"/>
      </w:r>
      <w:r w:rsidR="00C624B6">
        <w:rPr>
          <w:rFonts w:eastAsiaTheme="minorEastAsia" w:cs="Times New Roman"/>
          <w:color w:val="080000"/>
          <w:kern w:val="0"/>
          <w:szCs w:val="24"/>
          <w:vertAlign w:val="superscript"/>
        </w:rPr>
        <w:t>[1]</w:t>
      </w:r>
      <w:r w:rsidR="00C624B6">
        <w:fldChar w:fldCharType="end"/>
      </w:r>
      <w:r w:rsidR="0009204F">
        <w:rPr>
          <w:rFonts w:hint="eastAsia"/>
        </w:rPr>
        <w:t>；</w:t>
      </w:r>
      <w:r w:rsidR="009332BD" w:rsidRPr="009A3FCE">
        <w:rPr>
          <w:rFonts w:hint="eastAsia"/>
        </w:rPr>
        <w:t>基于三维软件</w:t>
      </w:r>
      <w:proofErr w:type="spellStart"/>
      <w:r w:rsidR="00402B96" w:rsidRPr="009A3FCE">
        <w:rPr>
          <w:rFonts w:hint="eastAsia"/>
        </w:rPr>
        <w:t>sketchup</w:t>
      </w:r>
      <w:proofErr w:type="spellEnd"/>
      <w:r w:rsidR="00710477">
        <w:rPr>
          <w:rFonts w:hint="eastAsia"/>
        </w:rPr>
        <w:t>可</w:t>
      </w:r>
      <w:r w:rsidR="009332BD" w:rsidRPr="009A3FCE">
        <w:rPr>
          <w:rFonts w:hint="eastAsia"/>
        </w:rPr>
        <w:t>建立小型建筑场景，实现建筑场景的三维可视化表达</w:t>
      </w:r>
      <w:r w:rsidR="00464646">
        <w:rPr>
          <w:rFonts w:hint="eastAsia"/>
        </w:rPr>
        <w:t>；</w:t>
      </w:r>
      <w:r w:rsidR="00961F31">
        <w:rPr>
          <w:rFonts w:hint="eastAsia"/>
        </w:rPr>
        <w:t>许多大学，也采用全景技术搭建校园场景，方便新生及其他社会人士，在任何地点通过虚拟现实技术了解校园场景</w:t>
      </w:r>
      <w:r w:rsidR="00C07553">
        <w:rPr>
          <w:rFonts w:hint="eastAsia"/>
        </w:rPr>
        <w:t>。</w:t>
      </w:r>
    </w:p>
    <w:p w14:paraId="6CB43FA7" w14:textId="3B50CA92" w:rsidR="00DE6D38" w:rsidRDefault="00DE6D38" w:rsidP="009A3FCE">
      <w:r>
        <w:tab/>
      </w:r>
      <w:r>
        <w:rPr>
          <w:rFonts w:hint="eastAsia"/>
        </w:rPr>
        <w:t>但是，我们可以看到</w:t>
      </w:r>
      <w:r w:rsidR="003769AC">
        <w:rPr>
          <w:rFonts w:hint="eastAsia"/>
        </w:rPr>
        <w:t>，</w:t>
      </w:r>
      <w:r w:rsidR="004D749C">
        <w:rPr>
          <w:rFonts w:hint="eastAsia"/>
        </w:rPr>
        <w:t>传统技术</w:t>
      </w:r>
      <w:r w:rsidR="007341BE">
        <w:rPr>
          <w:rFonts w:hint="eastAsia"/>
        </w:rPr>
        <w:t>下，开发者需要承担许多重复、繁琐的场景搭建工作，且场景搭建的效果与开发者对场景的理解</w:t>
      </w:r>
      <w:r w:rsidR="00782143">
        <w:rPr>
          <w:rFonts w:hint="eastAsia"/>
        </w:rPr>
        <w:t>有着相当大的关联，有着极大的潜在风险。</w:t>
      </w:r>
      <w:r w:rsidR="00F97792">
        <w:rPr>
          <w:rFonts w:hint="eastAsia"/>
        </w:rPr>
        <w:t>与此同时</w:t>
      </w:r>
      <w:r w:rsidR="008A7A4A">
        <w:rPr>
          <w:rFonts w:hint="eastAsia"/>
        </w:rPr>
        <w:t>，</w:t>
      </w:r>
      <w:r w:rsidR="003769AC">
        <w:rPr>
          <w:rFonts w:hint="eastAsia"/>
        </w:rPr>
        <w:t>通过这些方式生成的三维场景大都是静态的，</w:t>
      </w:r>
      <w:r w:rsidR="00DE7432">
        <w:rPr>
          <w:rFonts w:hint="eastAsia"/>
        </w:rPr>
        <w:t>与用户存在的交互</w:t>
      </w:r>
      <w:r w:rsidR="000E3E3D">
        <w:rPr>
          <w:rFonts w:hint="eastAsia"/>
        </w:rPr>
        <w:t>很少且体验效果</w:t>
      </w:r>
      <w:r w:rsidR="00E36A79">
        <w:rPr>
          <w:rFonts w:hint="eastAsia"/>
        </w:rPr>
        <w:t>较为机械</w:t>
      </w:r>
      <w:r w:rsidR="007A283A">
        <w:rPr>
          <w:rFonts w:hint="eastAsia"/>
        </w:rPr>
        <w:t>。</w:t>
      </w:r>
      <w:r w:rsidR="00D13DCE">
        <w:rPr>
          <w:rFonts w:hint="eastAsia"/>
        </w:rPr>
        <w:t>目前的虚拟现实市场对于更优的交互、更真实、动态变化的场景有着较高的需求。</w:t>
      </w:r>
      <w:r w:rsidR="00AA2E94">
        <w:rPr>
          <w:rFonts w:hint="eastAsia"/>
        </w:rPr>
        <w:t>而</w:t>
      </w:r>
      <w:r w:rsidR="001B3C8E">
        <w:rPr>
          <w:rFonts w:hint="eastAsia"/>
        </w:rPr>
        <w:t>动态化的三维场景搭建</w:t>
      </w:r>
      <w:r w:rsidR="006701A6">
        <w:rPr>
          <w:rFonts w:hint="eastAsia"/>
        </w:rPr>
        <w:t>，需要新的技术或方法来</w:t>
      </w:r>
      <w:r w:rsidR="00334F47">
        <w:rPr>
          <w:rFonts w:hint="eastAsia"/>
        </w:rPr>
        <w:t>提供更好的解决方案。</w:t>
      </w:r>
    </w:p>
    <w:p w14:paraId="4486E7B1" w14:textId="77777777" w:rsidR="009A3FCE" w:rsidRPr="00787A60" w:rsidRDefault="009A3FCE" w:rsidP="009A3FCE"/>
    <w:p w14:paraId="61511127" w14:textId="65CA7F32" w:rsidR="00B36B34" w:rsidRPr="00530A04" w:rsidRDefault="00B36B34" w:rsidP="00B36B34">
      <w:pPr>
        <w:pStyle w:val="2"/>
      </w:pPr>
      <w:r w:rsidRPr="00530A04">
        <w:rPr>
          <w:rFonts w:hint="eastAsia"/>
        </w:rPr>
        <w:t>2.</w:t>
      </w:r>
      <w:r w:rsidRPr="00530A04">
        <w:t>2</w:t>
      </w:r>
      <w:r w:rsidRPr="00530A04">
        <w:rPr>
          <w:rFonts w:hint="eastAsia"/>
        </w:rPr>
        <w:t>.</w:t>
      </w:r>
      <w:r w:rsidR="003C353F" w:rsidRPr="00530A04">
        <w:t>2</w:t>
      </w:r>
      <w:r w:rsidR="009D75F5" w:rsidRPr="00530A04">
        <w:t xml:space="preserve">  </w:t>
      </w:r>
      <w:r w:rsidR="004C00F3" w:rsidRPr="00530A04">
        <w:rPr>
          <w:rFonts w:hint="eastAsia"/>
        </w:rPr>
        <w:t>AIGC</w:t>
      </w:r>
      <w:r w:rsidR="001331A7" w:rsidRPr="00530A04">
        <w:rPr>
          <w:rFonts w:hint="eastAsia"/>
        </w:rPr>
        <w:t>应用于三维场景生成</w:t>
      </w:r>
    </w:p>
    <w:p w14:paraId="7C71ADE4" w14:textId="5AD77BEC" w:rsidR="00390146" w:rsidRDefault="00390146" w:rsidP="00390146">
      <w:r>
        <w:tab/>
      </w:r>
      <w:proofErr w:type="spellStart"/>
      <w:r w:rsidR="00F0695F">
        <w:rPr>
          <w:rFonts w:hint="eastAsia"/>
        </w:rPr>
        <w:t>ChatGpt</w:t>
      </w:r>
      <w:proofErr w:type="spellEnd"/>
      <w:r w:rsidR="003C2C29">
        <w:rPr>
          <w:rFonts w:hint="eastAsia"/>
        </w:rPr>
        <w:t xml:space="preserve"> </w:t>
      </w:r>
      <w:r w:rsidR="003C2C29">
        <w:rPr>
          <w:rFonts w:hint="eastAsia"/>
        </w:rPr>
        <w:t>表现出的强大</w:t>
      </w:r>
      <w:r w:rsidR="009139B1">
        <w:rPr>
          <w:rFonts w:hint="eastAsia"/>
        </w:rPr>
        <w:t>学习能力、</w:t>
      </w:r>
      <w:r w:rsidR="003C2C29">
        <w:rPr>
          <w:rFonts w:hint="eastAsia"/>
        </w:rPr>
        <w:t>语义理解能力、</w:t>
      </w:r>
      <w:r w:rsidR="00DC276B">
        <w:rPr>
          <w:rFonts w:hint="eastAsia"/>
        </w:rPr>
        <w:t>上下文记忆对话能力</w:t>
      </w:r>
      <w:r w:rsidR="00FD27D8">
        <w:rPr>
          <w:rFonts w:hint="eastAsia"/>
        </w:rPr>
        <w:t>带来极大</w:t>
      </w:r>
      <w:r w:rsidR="009139B1">
        <w:rPr>
          <w:rFonts w:hint="eastAsia"/>
        </w:rPr>
        <w:t>震撼的</w:t>
      </w:r>
      <w:r w:rsidR="004E7E5A">
        <w:rPr>
          <w:rFonts w:hint="eastAsia"/>
        </w:rPr>
        <w:t>同时，</w:t>
      </w:r>
      <w:r w:rsidR="006B18C0">
        <w:rPr>
          <w:rFonts w:hint="eastAsia"/>
        </w:rPr>
        <w:t>也</w:t>
      </w:r>
      <w:r w:rsidR="008D4F15">
        <w:rPr>
          <w:rFonts w:hint="eastAsia"/>
        </w:rPr>
        <w:t>让我们</w:t>
      </w:r>
      <w:r w:rsidR="00537F54">
        <w:rPr>
          <w:rFonts w:hint="eastAsia"/>
        </w:rPr>
        <w:t>看到了其所带来的</w:t>
      </w:r>
      <w:r w:rsidR="00537F54">
        <w:rPr>
          <w:rFonts w:hint="eastAsia"/>
        </w:rPr>
        <w:t>AIGC</w:t>
      </w:r>
      <w:r w:rsidR="00537F54">
        <w:rPr>
          <w:rFonts w:hint="eastAsia"/>
        </w:rPr>
        <w:t>技术</w:t>
      </w:r>
      <w:r w:rsidR="00B55B75">
        <w:rPr>
          <w:rFonts w:hint="eastAsia"/>
        </w:rPr>
        <w:t>的强大生产能力。</w:t>
      </w:r>
      <w:r w:rsidR="00BE408B">
        <w:rPr>
          <w:rFonts w:hint="eastAsia"/>
        </w:rPr>
        <w:t>三维场景生成中的</w:t>
      </w:r>
      <w:r w:rsidR="00EA1F12">
        <w:rPr>
          <w:rFonts w:hint="eastAsia"/>
        </w:rPr>
        <w:t>场景理解可由</w:t>
      </w:r>
      <w:r w:rsidR="00D90826">
        <w:rPr>
          <w:rFonts w:hint="eastAsia"/>
        </w:rPr>
        <w:t>AIGC</w:t>
      </w:r>
      <w:r w:rsidR="00D90826">
        <w:rPr>
          <w:rFonts w:hint="eastAsia"/>
        </w:rPr>
        <w:t>完成，</w:t>
      </w:r>
      <w:r w:rsidR="00131884">
        <w:rPr>
          <w:rFonts w:hint="eastAsia"/>
        </w:rPr>
        <w:t>且同步自动进行后续场景合成等</w:t>
      </w:r>
      <w:r w:rsidR="008C20C7">
        <w:rPr>
          <w:rFonts w:hint="eastAsia"/>
        </w:rPr>
        <w:t>，完成</w:t>
      </w:r>
      <w:r w:rsidR="000C1BA8">
        <w:rPr>
          <w:rFonts w:hint="eastAsia"/>
        </w:rPr>
        <w:lastRenderedPageBreak/>
        <w:t>三维场景生成工作</w:t>
      </w:r>
      <w:r w:rsidR="00821A28">
        <w:rPr>
          <w:rFonts w:hint="eastAsia"/>
        </w:rPr>
        <w:t>。</w:t>
      </w:r>
      <w:r w:rsidR="00C66E31">
        <w:rPr>
          <w:rFonts w:hint="eastAsia"/>
        </w:rPr>
        <w:t>AIGC</w:t>
      </w:r>
      <w:r w:rsidR="00C66E31">
        <w:rPr>
          <w:rFonts w:hint="eastAsia"/>
        </w:rPr>
        <w:t>技术</w:t>
      </w:r>
      <w:r w:rsidR="00CB2FC0">
        <w:rPr>
          <w:rFonts w:hint="eastAsia"/>
        </w:rPr>
        <w:t>给三维场景合成</w:t>
      </w:r>
      <w:r w:rsidR="00B46EF0">
        <w:rPr>
          <w:rFonts w:hint="eastAsia"/>
        </w:rPr>
        <w:t>带来了</w:t>
      </w:r>
      <w:r w:rsidR="00547A3B">
        <w:rPr>
          <w:rFonts w:hint="eastAsia"/>
        </w:rPr>
        <w:t>新的发展动力。</w:t>
      </w:r>
    </w:p>
    <w:p w14:paraId="6FE09CF0" w14:textId="4845AB1C" w:rsidR="00530A04" w:rsidRDefault="00530A04" w:rsidP="00530A04">
      <w:pPr>
        <w:pStyle w:val="3"/>
        <w:rPr>
          <w:rFonts w:hint="eastAsia"/>
        </w:rPr>
      </w:pPr>
      <w:r>
        <w:rPr>
          <w:rFonts w:hint="eastAsia"/>
        </w:rPr>
        <w:t>2.</w:t>
      </w:r>
      <w:r>
        <w:t>2</w:t>
      </w:r>
      <w:r>
        <w:rPr>
          <w:rFonts w:hint="eastAsia"/>
        </w:rPr>
        <w:t>.</w:t>
      </w:r>
      <w:r>
        <w:t>2</w:t>
      </w:r>
      <w:r>
        <w:rPr>
          <w:rFonts w:hint="eastAsia"/>
        </w:rPr>
        <w:t>.</w:t>
      </w:r>
      <w:r>
        <w:t xml:space="preserve">1 </w:t>
      </w:r>
      <w:r>
        <w:rPr>
          <w:rFonts w:hint="eastAsia"/>
        </w:rPr>
        <w:t>一种基于语义的戏曲表演生成方法</w:t>
      </w:r>
      <w:r w:rsidR="00C624B6">
        <w:fldChar w:fldCharType="begin"/>
      </w:r>
      <w:r w:rsidR="00C624B6">
        <w:instrText xml:space="preserve"> ADDIN NE.Ref.{5C022B7A-6071-4D32-A2DF-431B02EE54AF}</w:instrText>
      </w:r>
      <w:r w:rsidR="00C624B6">
        <w:fldChar w:fldCharType="separate"/>
      </w:r>
      <w:r w:rsidR="00C624B6">
        <w:rPr>
          <w:rFonts w:eastAsiaTheme="minorEastAsia" w:cs="Times New Roman"/>
          <w:color w:val="080000"/>
          <w:kern w:val="0"/>
          <w:vertAlign w:val="superscript"/>
        </w:rPr>
        <w:t>[2]</w:t>
      </w:r>
      <w:r w:rsidR="00C624B6">
        <w:fldChar w:fldCharType="end"/>
      </w:r>
    </w:p>
    <w:p w14:paraId="297A01C6" w14:textId="2DE2B758" w:rsidR="00886924" w:rsidRDefault="00524B0D" w:rsidP="00390146">
      <w:r>
        <w:tab/>
      </w:r>
      <w:r w:rsidR="0088237F">
        <w:rPr>
          <w:rFonts w:hint="eastAsia"/>
        </w:rPr>
        <w:t>来自郑州轻工业大学、英国伯恩茅斯大学的</w:t>
      </w:r>
      <w:r w:rsidR="002552EC">
        <w:rPr>
          <w:rFonts w:hint="eastAsia"/>
        </w:rPr>
        <w:t>梁辉等人，</w:t>
      </w:r>
      <w:r w:rsidR="0051217C">
        <w:rPr>
          <w:rFonts w:hint="eastAsia"/>
        </w:rPr>
        <w:t>将</w:t>
      </w:r>
      <w:r w:rsidR="0051217C">
        <w:rPr>
          <w:rFonts w:hint="eastAsia"/>
        </w:rPr>
        <w:t>AIGC</w:t>
      </w:r>
      <w:r w:rsidR="0051217C">
        <w:rPr>
          <w:rFonts w:hint="eastAsia"/>
        </w:rPr>
        <w:t>技术应用于</w:t>
      </w:r>
      <w:r w:rsidR="006023AA">
        <w:rPr>
          <w:rFonts w:hint="eastAsia"/>
        </w:rPr>
        <w:t>三维场景生成</w:t>
      </w:r>
      <w:r w:rsidR="001537C9">
        <w:rPr>
          <w:rFonts w:hint="eastAsia"/>
        </w:rPr>
        <w:t>，</w:t>
      </w:r>
      <w:r w:rsidR="00184491">
        <w:rPr>
          <w:rFonts w:hint="eastAsia"/>
        </w:rPr>
        <w:t>提出了一种基于语义的</w:t>
      </w:r>
      <w:r w:rsidR="00332F79">
        <w:rPr>
          <w:rFonts w:hint="eastAsia"/>
        </w:rPr>
        <w:t>中国</w:t>
      </w:r>
      <w:r w:rsidR="00184491">
        <w:rPr>
          <w:rFonts w:hint="eastAsia"/>
        </w:rPr>
        <w:t>戏曲表演生成方法。</w:t>
      </w:r>
      <w:r w:rsidR="00783A00">
        <w:rPr>
          <w:rFonts w:hint="eastAsia"/>
        </w:rPr>
        <w:t>该方法</w:t>
      </w:r>
      <w:r w:rsidR="00FD30A4">
        <w:rPr>
          <w:rFonts w:hint="eastAsia"/>
        </w:rPr>
        <w:t>可依据</w:t>
      </w:r>
      <w:r w:rsidR="00903ABB">
        <w:rPr>
          <w:rFonts w:hint="eastAsia"/>
        </w:rPr>
        <w:t>输入的描述性脚本自动生成戏曲表演的三维场景</w:t>
      </w:r>
      <w:r w:rsidR="00332F79">
        <w:rPr>
          <w:rFonts w:hint="eastAsia"/>
        </w:rPr>
        <w:t>，</w:t>
      </w:r>
      <w:r w:rsidR="00F441A2">
        <w:rPr>
          <w:rFonts w:hint="eastAsia"/>
        </w:rPr>
        <w:t>首先</w:t>
      </w:r>
      <w:r w:rsidR="00965F48">
        <w:rPr>
          <w:rFonts w:hint="eastAsia"/>
        </w:rPr>
        <w:t>通过分析</w:t>
      </w:r>
      <w:r w:rsidR="00F441A2">
        <w:rPr>
          <w:rFonts w:hint="eastAsia"/>
        </w:rPr>
        <w:t>场景</w:t>
      </w:r>
      <w:r w:rsidR="00965F48">
        <w:rPr>
          <w:rFonts w:hint="eastAsia"/>
        </w:rPr>
        <w:t>的</w:t>
      </w:r>
      <w:r w:rsidR="00F441A2">
        <w:rPr>
          <w:rFonts w:hint="eastAsia"/>
        </w:rPr>
        <w:t>描述脚本了解戏曲虚拟场景的构成要素，然后利用先验概率学习场景模型中的模型放置规则，</w:t>
      </w:r>
      <w:r w:rsidR="008F6966">
        <w:rPr>
          <w:rFonts w:hint="eastAsia"/>
        </w:rPr>
        <w:t>最后</w:t>
      </w:r>
      <w:r w:rsidR="00F441A2">
        <w:rPr>
          <w:rFonts w:hint="eastAsia"/>
        </w:rPr>
        <w:t>生成</w:t>
      </w:r>
      <w:r w:rsidR="00E35E04">
        <w:rPr>
          <w:rFonts w:hint="eastAsia"/>
        </w:rPr>
        <w:t>出</w:t>
      </w:r>
      <w:r w:rsidR="00DE307D">
        <w:rPr>
          <w:rFonts w:hint="eastAsia"/>
        </w:rPr>
        <w:t>与脚本对应的</w:t>
      </w:r>
      <w:r w:rsidR="00F441A2">
        <w:rPr>
          <w:rFonts w:hint="eastAsia"/>
        </w:rPr>
        <w:t>戏曲表演的数字场景。该方法被证明可以生成自然的可接受的歌剧数字表演场景。</w:t>
      </w:r>
    </w:p>
    <w:p w14:paraId="08586860" w14:textId="502BE2C2" w:rsidR="00C10F69" w:rsidRDefault="00544C61" w:rsidP="00390146">
      <w:pPr>
        <w:rPr>
          <w:rFonts w:hint="eastAsia"/>
        </w:rPr>
      </w:pPr>
      <w:r>
        <w:tab/>
      </w:r>
      <w:r w:rsidR="00645850">
        <w:rPr>
          <w:rFonts w:hint="eastAsia"/>
        </w:rPr>
        <w:t>该方法由三部分组成：</w:t>
      </w:r>
      <w:r w:rsidR="00CF080D">
        <w:rPr>
          <w:rFonts w:hint="eastAsia"/>
        </w:rPr>
        <w:t>由戏曲数字资产三维模型本体库</w:t>
      </w:r>
      <w:r w:rsidR="005417A1">
        <w:rPr>
          <w:rFonts w:hint="eastAsia"/>
        </w:rPr>
        <w:t>支撑</w:t>
      </w:r>
      <w:r w:rsidR="00CF080D">
        <w:rPr>
          <w:rFonts w:hint="eastAsia"/>
        </w:rPr>
        <w:t>的</w:t>
      </w:r>
      <w:r w:rsidR="00D26407">
        <w:rPr>
          <w:rFonts w:hint="eastAsia"/>
        </w:rPr>
        <w:t>数据库</w:t>
      </w:r>
      <w:r w:rsidR="00AE0A62">
        <w:rPr>
          <w:rFonts w:hint="eastAsia"/>
        </w:rPr>
        <w:t>；</w:t>
      </w:r>
      <w:r w:rsidR="00B046D5">
        <w:rPr>
          <w:rFonts w:hint="eastAsia"/>
        </w:rPr>
        <w:t>由</w:t>
      </w:r>
      <w:r w:rsidR="00056BE0">
        <w:rPr>
          <w:rFonts w:hint="eastAsia"/>
        </w:rPr>
        <w:t>用户</w:t>
      </w:r>
      <w:r w:rsidR="00A93489">
        <w:rPr>
          <w:rFonts w:hint="eastAsia"/>
        </w:rPr>
        <w:t>输入脚本</w:t>
      </w:r>
      <w:r w:rsidR="00E807D9">
        <w:rPr>
          <w:rFonts w:hint="eastAsia"/>
        </w:rPr>
        <w:t>理解出</w:t>
      </w:r>
      <w:r w:rsidR="00FF30FB">
        <w:rPr>
          <w:rFonts w:hint="eastAsia"/>
        </w:rPr>
        <w:t>具有空间关系的语义场景地图</w:t>
      </w:r>
      <w:r w:rsidR="008153AE">
        <w:rPr>
          <w:rFonts w:hint="eastAsia"/>
        </w:rPr>
        <w:t>；</w:t>
      </w:r>
      <w:r w:rsidR="005E359B">
        <w:rPr>
          <w:rFonts w:hint="eastAsia"/>
        </w:rPr>
        <w:t>由语义场景地图</w:t>
      </w:r>
      <w:r w:rsidR="002F4C34">
        <w:rPr>
          <w:rFonts w:hint="eastAsia"/>
        </w:rPr>
        <w:t>从数据库中提取模型并进行</w:t>
      </w:r>
      <w:r w:rsidR="002805D1">
        <w:rPr>
          <w:rFonts w:hint="eastAsia"/>
        </w:rPr>
        <w:t>场景</w:t>
      </w:r>
      <w:r w:rsidR="00992519">
        <w:rPr>
          <w:rFonts w:hint="eastAsia"/>
        </w:rPr>
        <w:t>搭建。</w:t>
      </w:r>
      <w:r w:rsidR="00D11A47">
        <w:rPr>
          <w:rFonts w:hint="eastAsia"/>
        </w:rPr>
        <w:t>流程图如下：</w:t>
      </w:r>
    </w:p>
    <w:p w14:paraId="7B20E893" w14:textId="14103F11" w:rsidR="0009080E" w:rsidRDefault="0009080E" w:rsidP="00390146">
      <w:r>
        <w:tab/>
      </w:r>
      <w:r w:rsidR="003C0781">
        <w:rPr>
          <w:rFonts w:hint="eastAsia"/>
          <w:noProof/>
        </w:rPr>
        <w:drawing>
          <wp:inline distT="0" distB="0" distL="0" distR="0" wp14:anchorId="4E503ADA" wp14:editId="7B018638">
            <wp:extent cx="5274310" cy="2331720"/>
            <wp:effectExtent l="0" t="0" r="2540" b="0"/>
            <wp:docPr id="10921997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99720" name="图片 1092199720"/>
                    <pic:cNvPicPr/>
                  </pic:nvPicPr>
                  <pic:blipFill>
                    <a:blip r:embed="rId6">
                      <a:extLst>
                        <a:ext uri="{28A0092B-C50C-407E-A947-70E740481C1C}">
                          <a14:useLocalDpi xmlns:a14="http://schemas.microsoft.com/office/drawing/2010/main" val="0"/>
                        </a:ext>
                      </a:extLst>
                    </a:blip>
                    <a:stretch>
                      <a:fillRect/>
                    </a:stretch>
                  </pic:blipFill>
                  <pic:spPr>
                    <a:xfrm>
                      <a:off x="0" y="0"/>
                      <a:ext cx="5274310" cy="2331720"/>
                    </a:xfrm>
                    <a:prstGeom prst="rect">
                      <a:avLst/>
                    </a:prstGeom>
                  </pic:spPr>
                </pic:pic>
              </a:graphicData>
            </a:graphic>
          </wp:inline>
        </w:drawing>
      </w:r>
    </w:p>
    <w:p w14:paraId="40236AAA" w14:textId="77777777" w:rsidR="004F38BF" w:rsidRDefault="004F38BF" w:rsidP="00390146"/>
    <w:p w14:paraId="4DBF8C85" w14:textId="4CA4D4E2" w:rsidR="003C0781" w:rsidRDefault="003C0781" w:rsidP="00390146">
      <w:r>
        <w:tab/>
      </w:r>
      <w:r w:rsidR="00D72862">
        <w:rPr>
          <w:rFonts w:hint="eastAsia"/>
        </w:rPr>
        <w:t>场景理解方面，</w:t>
      </w:r>
      <w:r w:rsidR="00EE3F3D">
        <w:rPr>
          <w:rFonts w:hint="eastAsia"/>
        </w:rPr>
        <w:t>该方法的</w:t>
      </w:r>
      <w:r w:rsidR="00290A82">
        <w:rPr>
          <w:rFonts w:hint="eastAsia"/>
        </w:rPr>
        <w:t>输入脚本处理分为两步完成</w:t>
      </w:r>
      <w:r w:rsidR="00274762">
        <w:rPr>
          <w:rFonts w:hint="eastAsia"/>
        </w:rPr>
        <w:t>。第一步是</w:t>
      </w:r>
      <w:r w:rsidR="00A93B32">
        <w:rPr>
          <w:rFonts w:hint="eastAsia"/>
        </w:rPr>
        <w:t>利用</w:t>
      </w:r>
      <w:proofErr w:type="gramStart"/>
      <w:r w:rsidR="00FB6510">
        <w:rPr>
          <w:rFonts w:hint="eastAsia"/>
        </w:rPr>
        <w:t>隐</w:t>
      </w:r>
      <w:proofErr w:type="gramEnd"/>
      <w:r w:rsidR="00FB6510">
        <w:rPr>
          <w:rFonts w:hint="eastAsia"/>
        </w:rPr>
        <w:t>马尔可夫模型</w:t>
      </w:r>
      <w:r w:rsidR="00A93B32">
        <w:rPr>
          <w:rFonts w:hint="eastAsia"/>
        </w:rPr>
        <w:t>将</w:t>
      </w:r>
      <w:r w:rsidR="00594157">
        <w:rPr>
          <w:rFonts w:hint="eastAsia"/>
        </w:rPr>
        <w:t>输入的描述脚本</w:t>
      </w:r>
      <w:r w:rsidR="007A1A5C">
        <w:rPr>
          <w:rFonts w:hint="eastAsia"/>
        </w:rPr>
        <w:t>划分为独立的虚拟场景元素</w:t>
      </w:r>
      <w:r w:rsidR="00C6230C">
        <w:rPr>
          <w:rFonts w:hint="eastAsia"/>
        </w:rPr>
        <w:t>，</w:t>
      </w:r>
      <w:r w:rsidR="00603C50">
        <w:rPr>
          <w:rFonts w:hint="eastAsia"/>
        </w:rPr>
        <w:t>然后进行顺序标注</w:t>
      </w:r>
      <w:r w:rsidR="00EB09C4">
        <w:rPr>
          <w:rFonts w:hint="eastAsia"/>
        </w:rPr>
        <w:t>，</w:t>
      </w:r>
      <w:r w:rsidR="00603C50">
        <w:rPr>
          <w:rFonts w:hint="eastAsia"/>
        </w:rPr>
        <w:t>实现元素分割。</w:t>
      </w:r>
      <w:r w:rsidR="003E579A">
        <w:rPr>
          <w:rFonts w:hint="eastAsia"/>
        </w:rPr>
        <w:t>第二步</w:t>
      </w:r>
      <w:r w:rsidR="00402DB2">
        <w:rPr>
          <w:rFonts w:hint="eastAsia"/>
        </w:rPr>
        <w:t>是</w:t>
      </w:r>
      <w:r w:rsidR="00ED3285">
        <w:rPr>
          <w:rFonts w:hint="eastAsia"/>
        </w:rPr>
        <w:t>进行语义统计及独立元素分类，</w:t>
      </w:r>
      <w:r w:rsidR="005F256E">
        <w:rPr>
          <w:rFonts w:hint="eastAsia"/>
        </w:rPr>
        <w:t>将输入的文本信息理解成空间语义信息，如下图：</w:t>
      </w:r>
    </w:p>
    <w:p w14:paraId="62C2D5AE" w14:textId="77777777" w:rsidR="00094208" w:rsidRDefault="00094208" w:rsidP="00B35702">
      <w:pPr>
        <w:jc w:val="center"/>
      </w:pPr>
      <w:r>
        <w:rPr>
          <w:rFonts w:hint="eastAsia"/>
          <w:noProof/>
        </w:rPr>
        <w:drawing>
          <wp:inline distT="0" distB="0" distL="0" distR="0" wp14:anchorId="249BF2BE" wp14:editId="08020CC6">
            <wp:extent cx="2804097" cy="806658"/>
            <wp:effectExtent l="0" t="0" r="0" b="0"/>
            <wp:docPr id="17235008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500811" name="图片 1723500811"/>
                    <pic:cNvPicPr/>
                  </pic:nvPicPr>
                  <pic:blipFill>
                    <a:blip r:embed="rId7">
                      <a:extLst>
                        <a:ext uri="{28A0092B-C50C-407E-A947-70E740481C1C}">
                          <a14:useLocalDpi xmlns:a14="http://schemas.microsoft.com/office/drawing/2010/main" val="0"/>
                        </a:ext>
                      </a:extLst>
                    </a:blip>
                    <a:stretch>
                      <a:fillRect/>
                    </a:stretch>
                  </pic:blipFill>
                  <pic:spPr>
                    <a:xfrm>
                      <a:off x="0" y="0"/>
                      <a:ext cx="2804097" cy="806658"/>
                    </a:xfrm>
                    <a:prstGeom prst="rect">
                      <a:avLst/>
                    </a:prstGeom>
                  </pic:spPr>
                </pic:pic>
              </a:graphicData>
            </a:graphic>
          </wp:inline>
        </w:drawing>
      </w:r>
    </w:p>
    <w:p w14:paraId="10F38859" w14:textId="0CDAC360" w:rsidR="00094208" w:rsidRDefault="00094208" w:rsidP="00390146">
      <w:pPr>
        <w:rPr>
          <w:rFonts w:hint="eastAsia"/>
        </w:rPr>
      </w:pPr>
      <w:r>
        <w:tab/>
      </w:r>
      <w:r w:rsidR="00A12088">
        <w:rPr>
          <w:rFonts w:hint="eastAsia"/>
        </w:rPr>
        <w:t>场景合成方面，</w:t>
      </w:r>
      <w:r w:rsidR="00854A65">
        <w:rPr>
          <w:rFonts w:hint="eastAsia"/>
        </w:rPr>
        <w:t>该方法</w:t>
      </w:r>
      <w:r>
        <w:rPr>
          <w:rFonts w:hint="eastAsia"/>
        </w:rPr>
        <w:t>对数据库中的每个模型</w:t>
      </w:r>
      <w:r w:rsidR="008B25CE">
        <w:rPr>
          <w:rFonts w:hint="eastAsia"/>
        </w:rPr>
        <w:t>都</w:t>
      </w:r>
      <w:r>
        <w:rPr>
          <w:rFonts w:hint="eastAsia"/>
        </w:rPr>
        <w:t>添加</w:t>
      </w:r>
      <w:r w:rsidR="008B25CE">
        <w:rPr>
          <w:rFonts w:hint="eastAsia"/>
        </w:rPr>
        <w:t>了</w:t>
      </w:r>
      <w:r>
        <w:rPr>
          <w:rFonts w:hint="eastAsia"/>
        </w:rPr>
        <w:t>名称、属性、向前方向、大小、旋转和质心坐标等语义标记，</w:t>
      </w:r>
      <w:r w:rsidR="00974D93">
        <w:rPr>
          <w:rFonts w:hint="eastAsia"/>
        </w:rPr>
        <w:t>将</w:t>
      </w:r>
      <w:r>
        <w:rPr>
          <w:rFonts w:hint="eastAsia"/>
        </w:rPr>
        <w:t>语义标签与数据库中的模型相关联</w:t>
      </w:r>
      <w:r w:rsidR="00532566">
        <w:rPr>
          <w:rFonts w:hint="eastAsia"/>
        </w:rPr>
        <w:t>。</w:t>
      </w:r>
      <w:r>
        <w:rPr>
          <w:rFonts w:hint="eastAsia"/>
        </w:rPr>
        <w:t>在此基础上，就可基于前述的</w:t>
      </w:r>
      <w:proofErr w:type="gramStart"/>
      <w:r>
        <w:rPr>
          <w:rFonts w:hint="eastAsia"/>
        </w:rPr>
        <w:t>的</w:t>
      </w:r>
      <w:proofErr w:type="gramEnd"/>
      <w:r>
        <w:rPr>
          <w:rFonts w:hint="eastAsia"/>
        </w:rPr>
        <w:t>空间语义信息生成具体的三维模型。</w:t>
      </w:r>
    </w:p>
    <w:p w14:paraId="65F92853" w14:textId="77777777" w:rsidR="00094208" w:rsidRDefault="00094208" w:rsidP="00390146"/>
    <w:p w14:paraId="364C09DE" w14:textId="764B8761" w:rsidR="005F256E" w:rsidRDefault="00094208" w:rsidP="00962794">
      <w:pPr>
        <w:jc w:val="center"/>
        <w:rPr>
          <w:rFonts w:hint="eastAsia"/>
        </w:rPr>
      </w:pPr>
      <w:r>
        <w:rPr>
          <w:rFonts w:hint="eastAsia"/>
          <w:noProof/>
        </w:rPr>
        <w:drawing>
          <wp:inline distT="0" distB="0" distL="0" distR="0" wp14:anchorId="089A9FC5" wp14:editId="716FD1B1">
            <wp:extent cx="3387964" cy="1690141"/>
            <wp:effectExtent l="0" t="0" r="3175" b="5715"/>
            <wp:docPr id="6738100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10071" name="图片 673810071"/>
                    <pic:cNvPicPr/>
                  </pic:nvPicPr>
                  <pic:blipFill>
                    <a:blip r:embed="rId8">
                      <a:extLst>
                        <a:ext uri="{28A0092B-C50C-407E-A947-70E740481C1C}">
                          <a14:useLocalDpi xmlns:a14="http://schemas.microsoft.com/office/drawing/2010/main" val="0"/>
                        </a:ext>
                      </a:extLst>
                    </a:blip>
                    <a:stretch>
                      <a:fillRect/>
                    </a:stretch>
                  </pic:blipFill>
                  <pic:spPr>
                    <a:xfrm>
                      <a:off x="0" y="0"/>
                      <a:ext cx="3387964" cy="1690141"/>
                    </a:xfrm>
                    <a:prstGeom prst="rect">
                      <a:avLst/>
                    </a:prstGeom>
                  </pic:spPr>
                </pic:pic>
              </a:graphicData>
            </a:graphic>
          </wp:inline>
        </w:drawing>
      </w:r>
    </w:p>
    <w:p w14:paraId="1CCDAE71" w14:textId="06346136" w:rsidR="0009080E" w:rsidRDefault="00183CE9" w:rsidP="00390146">
      <w:r>
        <w:tab/>
      </w:r>
      <w:r>
        <w:rPr>
          <w:rFonts w:hint="eastAsia"/>
        </w:rPr>
        <w:t>一个较为详细的三维场景搭建示例如下：</w:t>
      </w:r>
    </w:p>
    <w:p w14:paraId="71551433" w14:textId="0A2E1619" w:rsidR="00183CE9" w:rsidRDefault="008F27BF" w:rsidP="00390146">
      <w:pPr>
        <w:rPr>
          <w:rFonts w:hint="eastAsia"/>
        </w:rPr>
      </w:pPr>
      <w:r>
        <w:rPr>
          <w:rFonts w:hint="eastAsia"/>
          <w:noProof/>
        </w:rPr>
        <w:drawing>
          <wp:inline distT="0" distB="0" distL="0" distR="0" wp14:anchorId="25126086" wp14:editId="0697B37C">
            <wp:extent cx="5274310" cy="2604770"/>
            <wp:effectExtent l="0" t="0" r="2540" b="5080"/>
            <wp:docPr id="50851199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11994" name="图片 508511994"/>
                    <pic:cNvPicPr/>
                  </pic:nvPicPr>
                  <pic:blipFill>
                    <a:blip r:embed="rId9">
                      <a:extLst>
                        <a:ext uri="{28A0092B-C50C-407E-A947-70E740481C1C}">
                          <a14:useLocalDpi xmlns:a14="http://schemas.microsoft.com/office/drawing/2010/main" val="0"/>
                        </a:ext>
                      </a:extLst>
                    </a:blip>
                    <a:stretch>
                      <a:fillRect/>
                    </a:stretch>
                  </pic:blipFill>
                  <pic:spPr>
                    <a:xfrm>
                      <a:off x="0" y="0"/>
                      <a:ext cx="5274310" cy="2604770"/>
                    </a:xfrm>
                    <a:prstGeom prst="rect">
                      <a:avLst/>
                    </a:prstGeom>
                  </pic:spPr>
                </pic:pic>
              </a:graphicData>
            </a:graphic>
          </wp:inline>
        </w:drawing>
      </w:r>
    </w:p>
    <w:p w14:paraId="51069528" w14:textId="33862AD1" w:rsidR="008F27BF" w:rsidRDefault="001828F4" w:rsidP="00390146">
      <w:r>
        <w:tab/>
      </w:r>
      <w:r w:rsidR="00EE6D99">
        <w:rPr>
          <w:rFonts w:hint="eastAsia"/>
        </w:rPr>
        <w:t>通过</w:t>
      </w:r>
      <w:r w:rsidR="00073DD2">
        <w:rPr>
          <w:rFonts w:hint="eastAsia"/>
        </w:rPr>
        <w:t>此</w:t>
      </w:r>
      <w:r w:rsidR="002C4E6F">
        <w:rPr>
          <w:rFonts w:hint="eastAsia"/>
        </w:rPr>
        <w:t>方法，</w:t>
      </w:r>
      <w:r w:rsidR="00D901F9">
        <w:rPr>
          <w:rFonts w:hint="eastAsia"/>
        </w:rPr>
        <w:t>我们可以看到</w:t>
      </w:r>
      <w:r w:rsidR="00A52229">
        <w:rPr>
          <w:rFonts w:hint="eastAsia"/>
        </w:rPr>
        <w:t>，</w:t>
      </w:r>
      <w:r w:rsidR="00EF48B2">
        <w:rPr>
          <w:rFonts w:hint="eastAsia"/>
        </w:rPr>
        <w:t>良好的</w:t>
      </w:r>
      <w:r w:rsidR="00A52229">
        <w:rPr>
          <w:rFonts w:hint="eastAsia"/>
        </w:rPr>
        <w:t>场景理解</w:t>
      </w:r>
      <w:r w:rsidR="00EF48B2">
        <w:rPr>
          <w:rFonts w:hint="eastAsia"/>
        </w:rPr>
        <w:t>可以为自动的场景合成</w:t>
      </w:r>
      <w:r w:rsidR="00E12CFE">
        <w:rPr>
          <w:rFonts w:hint="eastAsia"/>
        </w:rPr>
        <w:t>提供</w:t>
      </w:r>
      <w:r w:rsidR="00B40731">
        <w:rPr>
          <w:rFonts w:hint="eastAsia"/>
        </w:rPr>
        <w:t>优良的基础</w:t>
      </w:r>
      <w:r w:rsidR="005930D5">
        <w:rPr>
          <w:rFonts w:hint="eastAsia"/>
        </w:rPr>
        <w:t>。</w:t>
      </w:r>
    </w:p>
    <w:p w14:paraId="2135EADF" w14:textId="39A6E117" w:rsidR="0089532C" w:rsidRPr="0089532C" w:rsidRDefault="0089532C" w:rsidP="00051D64">
      <w:pPr>
        <w:pStyle w:val="3"/>
        <w:rPr>
          <w:rFonts w:hint="eastAsia"/>
        </w:rPr>
      </w:pPr>
      <w:r>
        <w:rPr>
          <w:rFonts w:hint="eastAsia"/>
        </w:rPr>
        <w:t>2.</w:t>
      </w:r>
      <w:r>
        <w:t>2</w:t>
      </w:r>
      <w:r>
        <w:rPr>
          <w:rFonts w:hint="eastAsia"/>
        </w:rPr>
        <w:t>.</w:t>
      </w:r>
      <w:r>
        <w:t>2</w:t>
      </w:r>
      <w:r>
        <w:rPr>
          <w:rFonts w:hint="eastAsia"/>
        </w:rPr>
        <w:t>.</w:t>
      </w:r>
      <w:r w:rsidR="001C3FEE">
        <w:t>2</w:t>
      </w:r>
      <w:r>
        <w:t xml:space="preserve"> </w:t>
      </w:r>
      <w:proofErr w:type="spellStart"/>
      <w:r w:rsidR="001C3FEE">
        <w:rPr>
          <w:rFonts w:hint="eastAsia"/>
        </w:rPr>
        <w:t>SkyBox</w:t>
      </w:r>
      <w:proofErr w:type="spellEnd"/>
      <w:r w:rsidR="001C3FEE">
        <w:t xml:space="preserve"> </w:t>
      </w:r>
      <w:r w:rsidR="001C3FEE">
        <w:rPr>
          <w:rFonts w:hint="eastAsia"/>
        </w:rPr>
        <w:t>A</w:t>
      </w:r>
      <w:r w:rsidR="00C93B31">
        <w:rPr>
          <w:rFonts w:hint="eastAsia"/>
        </w:rPr>
        <w:t>I</w:t>
      </w:r>
    </w:p>
    <w:p w14:paraId="62AB1D9F" w14:textId="4DEBF72E" w:rsidR="008F27BF" w:rsidRDefault="00146729" w:rsidP="008F27BF">
      <w:pPr>
        <w:ind w:firstLine="420"/>
      </w:pPr>
      <w:r>
        <w:rPr>
          <w:rFonts w:hint="eastAsia"/>
        </w:rPr>
        <w:t>基于生成对抗网络模型的</w:t>
      </w:r>
      <w:r>
        <w:rPr>
          <w:rFonts w:hint="eastAsia"/>
        </w:rPr>
        <w:t xml:space="preserve"> Sky</w:t>
      </w:r>
      <w:r w:rsidR="000B3921">
        <w:rPr>
          <w:rFonts w:hint="eastAsia"/>
        </w:rPr>
        <w:t>b</w:t>
      </w:r>
      <w:r>
        <w:rPr>
          <w:rFonts w:hint="eastAsia"/>
        </w:rPr>
        <w:t>ox</w:t>
      </w:r>
      <w:r>
        <w:t xml:space="preserve"> </w:t>
      </w:r>
      <w:r>
        <w:rPr>
          <w:rFonts w:hint="eastAsia"/>
        </w:rPr>
        <w:t>AI</w:t>
      </w:r>
      <w:r>
        <w:t xml:space="preserve"> </w:t>
      </w:r>
      <w:r>
        <w:rPr>
          <w:rFonts w:hint="eastAsia"/>
        </w:rPr>
        <w:t>在自动三维场景生成方面</w:t>
      </w:r>
      <w:r w:rsidR="003E6D9C">
        <w:rPr>
          <w:rFonts w:hint="eastAsia"/>
        </w:rPr>
        <w:t>也进行了</w:t>
      </w:r>
      <w:r w:rsidR="00E0154D">
        <w:rPr>
          <w:rFonts w:hint="eastAsia"/>
        </w:rPr>
        <w:t>积极的探索，</w:t>
      </w:r>
      <w:r w:rsidR="00454387">
        <w:rPr>
          <w:rFonts w:hint="eastAsia"/>
        </w:rPr>
        <w:t>Blockade</w:t>
      </w:r>
      <w:r w:rsidR="00454387">
        <w:t xml:space="preserve"> </w:t>
      </w:r>
      <w:r w:rsidR="00454387">
        <w:rPr>
          <w:rFonts w:hint="eastAsia"/>
        </w:rPr>
        <w:t>Labs</w:t>
      </w:r>
      <w:r w:rsidR="000B3921">
        <w:t xml:space="preserve"> </w:t>
      </w:r>
      <w:r w:rsidR="000B3921">
        <w:rPr>
          <w:rFonts w:hint="eastAsia"/>
        </w:rPr>
        <w:t>通过基于</w:t>
      </w:r>
      <w:r w:rsidR="000B3921">
        <w:rPr>
          <w:rFonts w:hint="eastAsia"/>
        </w:rPr>
        <w:t>Skybox</w:t>
      </w:r>
      <w:r w:rsidR="000B3921">
        <w:t xml:space="preserve"> </w:t>
      </w:r>
      <w:r w:rsidR="000B3921">
        <w:rPr>
          <w:rFonts w:hint="eastAsia"/>
        </w:rPr>
        <w:t>AI</w:t>
      </w:r>
      <w:r w:rsidR="000B3921">
        <w:t xml:space="preserve"> </w:t>
      </w:r>
      <w:r w:rsidR="000B3921">
        <w:rPr>
          <w:rFonts w:hint="eastAsia"/>
        </w:rPr>
        <w:t>的在线网站为用户</w:t>
      </w:r>
      <w:r w:rsidR="001C6CD3">
        <w:rPr>
          <w:rFonts w:hint="eastAsia"/>
        </w:rPr>
        <w:t>展现了</w:t>
      </w:r>
      <w:r w:rsidR="001C6CD3">
        <w:rPr>
          <w:rFonts w:hint="eastAsia"/>
        </w:rPr>
        <w:t>Skybox</w:t>
      </w:r>
      <w:r w:rsidR="001C6CD3">
        <w:rPr>
          <w:rFonts w:hint="eastAsia"/>
        </w:rPr>
        <w:t>的能力</w:t>
      </w:r>
      <w:r w:rsidR="00454387">
        <w:rPr>
          <w:rFonts w:hint="eastAsia"/>
        </w:rPr>
        <w:t>，</w:t>
      </w:r>
      <w:r w:rsidR="001C6CD3">
        <w:rPr>
          <w:rFonts w:hint="eastAsia"/>
        </w:rPr>
        <w:t>用户</w:t>
      </w:r>
      <w:r w:rsidR="00454387">
        <w:rPr>
          <w:rFonts w:hint="eastAsia"/>
        </w:rPr>
        <w:t>可</w:t>
      </w:r>
      <w:r w:rsidR="001C6CD3">
        <w:rPr>
          <w:rFonts w:hint="eastAsia"/>
        </w:rPr>
        <w:t>通过输入</w:t>
      </w:r>
      <w:r w:rsidR="00454387">
        <w:rPr>
          <w:rFonts w:hint="eastAsia"/>
        </w:rPr>
        <w:t>关键字</w:t>
      </w:r>
      <w:r w:rsidR="00CA197F">
        <w:rPr>
          <w:rFonts w:hint="eastAsia"/>
        </w:rPr>
        <w:t>快速</w:t>
      </w:r>
      <w:r w:rsidR="00951AA1">
        <w:rPr>
          <w:rFonts w:hint="eastAsia"/>
        </w:rPr>
        <w:t>获</w:t>
      </w:r>
      <w:r w:rsidR="00951AA1">
        <w:rPr>
          <w:rFonts w:hint="eastAsia"/>
        </w:rPr>
        <w:t>取目标场景的</w:t>
      </w:r>
      <w:r w:rsidR="00951AA1">
        <w:rPr>
          <w:rFonts w:hint="eastAsia"/>
        </w:rPr>
        <w:t>3</w:t>
      </w:r>
      <w:r w:rsidR="00951AA1">
        <w:t>60</w:t>
      </w:r>
      <w:r w:rsidR="00951AA1">
        <w:rPr>
          <w:rFonts w:hint="eastAsia"/>
        </w:rPr>
        <w:t>°全景图像。</w:t>
      </w:r>
    </w:p>
    <w:p w14:paraId="4927D2EE" w14:textId="4D548CA3" w:rsidR="008F27BF" w:rsidRDefault="008F27BF" w:rsidP="008F27BF">
      <w:pPr>
        <w:ind w:firstLine="420"/>
      </w:pPr>
      <w:r>
        <w:rPr>
          <w:rFonts w:hint="eastAsia"/>
        </w:rPr>
        <w:t>生成对抗网络</w:t>
      </w:r>
      <w:r w:rsidR="000A30E2">
        <w:rPr>
          <w:rFonts w:hint="eastAsia"/>
        </w:rPr>
        <w:t>是一种由生成模型和判别模型组成的深度学习模型</w:t>
      </w:r>
      <w:r w:rsidR="002019E8">
        <w:rPr>
          <w:rFonts w:hint="eastAsia"/>
        </w:rPr>
        <w:t>，在图像处理方面有着强大的作用、广泛的应用。</w:t>
      </w:r>
      <w:r w:rsidR="005C01A9">
        <w:rPr>
          <w:rFonts w:hint="eastAsia"/>
        </w:rPr>
        <w:t>目前</w:t>
      </w:r>
      <w:r w:rsidR="009C4F9F">
        <w:rPr>
          <w:rFonts w:hint="eastAsia"/>
        </w:rPr>
        <w:t>最新出现的</w:t>
      </w:r>
      <w:proofErr w:type="spellStart"/>
      <w:r w:rsidR="009C4F9F">
        <w:rPr>
          <w:rFonts w:hint="eastAsia"/>
        </w:rPr>
        <w:t>DragGan</w:t>
      </w:r>
      <w:proofErr w:type="spellEnd"/>
      <w:r w:rsidR="009C4F9F">
        <w:rPr>
          <w:rFonts w:hint="eastAsia"/>
        </w:rPr>
        <w:t>模型</w:t>
      </w:r>
      <w:r w:rsidR="00DB439E">
        <w:rPr>
          <w:rFonts w:hint="eastAsia"/>
        </w:rPr>
        <w:t>在</w:t>
      </w:r>
      <w:r w:rsidR="00DB439E">
        <w:rPr>
          <w:rFonts w:hint="eastAsia"/>
        </w:rPr>
        <w:t>AI</w:t>
      </w:r>
      <w:r w:rsidR="00DB439E">
        <w:rPr>
          <w:rFonts w:hint="eastAsia"/>
        </w:rPr>
        <w:t>绘图场景下表现出了强大的能力，</w:t>
      </w:r>
      <w:r w:rsidR="008459CC">
        <w:rPr>
          <w:rFonts w:hint="eastAsia"/>
        </w:rPr>
        <w:t>其可以让用户</w:t>
      </w:r>
      <w:r w:rsidR="00E45411">
        <w:rPr>
          <w:rFonts w:hint="eastAsia"/>
        </w:rPr>
        <w:t>通过拖动图片中的点来操纵图像中如动物、汽车等元素使之表现出不同的姿态、朝向</w:t>
      </w:r>
      <w:r w:rsidR="00072357">
        <w:rPr>
          <w:rFonts w:hint="eastAsia"/>
        </w:rPr>
        <w:t>等。</w:t>
      </w:r>
    </w:p>
    <w:p w14:paraId="5E3BDD88" w14:textId="3900EEAF" w:rsidR="00D13132" w:rsidRPr="00390146" w:rsidRDefault="00A004A3" w:rsidP="005C0B26">
      <w:pPr>
        <w:ind w:firstLine="420"/>
        <w:rPr>
          <w:rFonts w:hint="eastAsia"/>
        </w:rPr>
      </w:pPr>
      <w:r>
        <w:rPr>
          <w:rFonts w:hint="eastAsia"/>
        </w:rPr>
        <w:t>我们可以看到，</w:t>
      </w:r>
      <w:r w:rsidR="00742A68">
        <w:rPr>
          <w:rFonts w:hint="eastAsia"/>
        </w:rPr>
        <w:t>深度学习技术</w:t>
      </w:r>
      <w:r w:rsidR="00AF2502">
        <w:rPr>
          <w:rFonts w:hint="eastAsia"/>
        </w:rPr>
        <w:t>在场景合成方面有着巨大的潜力。</w:t>
      </w:r>
    </w:p>
    <w:p w14:paraId="7E0BE23A" w14:textId="37DDBFD6" w:rsidR="00B36B34" w:rsidRDefault="00B36B34" w:rsidP="00B36B34">
      <w:pPr>
        <w:pStyle w:val="2"/>
      </w:pPr>
      <w:r>
        <w:rPr>
          <w:rFonts w:hint="eastAsia"/>
        </w:rPr>
        <w:lastRenderedPageBreak/>
        <w:t>2.</w:t>
      </w:r>
      <w:r>
        <w:t>2</w:t>
      </w:r>
      <w:r>
        <w:rPr>
          <w:rFonts w:hint="eastAsia"/>
        </w:rPr>
        <w:t>.</w:t>
      </w:r>
      <w:r w:rsidR="003C353F">
        <w:t>3</w:t>
      </w:r>
      <w:r>
        <w:t xml:space="preserve"> </w:t>
      </w:r>
      <w:r w:rsidR="009D75F5">
        <w:t xml:space="preserve"> </w:t>
      </w:r>
      <w:r w:rsidR="00B51E7B">
        <w:rPr>
          <w:rFonts w:hint="eastAsia"/>
        </w:rPr>
        <w:t>展望</w:t>
      </w:r>
    </w:p>
    <w:p w14:paraId="6EAD8123" w14:textId="54322E68" w:rsidR="00B36B34" w:rsidRDefault="00701127" w:rsidP="00B36B34">
      <w:r>
        <w:tab/>
      </w:r>
      <w:r w:rsidR="00CF05F2">
        <w:rPr>
          <w:rFonts w:hint="eastAsia"/>
        </w:rPr>
        <w:t>可以期待，如</w:t>
      </w:r>
      <w:proofErr w:type="spellStart"/>
      <w:r w:rsidR="00112154">
        <w:rPr>
          <w:rFonts w:hint="eastAsia"/>
        </w:rPr>
        <w:t>ChatGpt</w:t>
      </w:r>
      <w:proofErr w:type="spellEnd"/>
      <w:r w:rsidR="00112154">
        <w:t xml:space="preserve"> </w:t>
      </w:r>
      <w:r w:rsidR="00112154">
        <w:rPr>
          <w:rFonts w:hint="eastAsia"/>
        </w:rPr>
        <w:t>的</w:t>
      </w:r>
      <w:r w:rsidR="00CF05F2">
        <w:rPr>
          <w:rFonts w:hint="eastAsia"/>
        </w:rPr>
        <w:t>大型语言模型</w:t>
      </w:r>
      <w:r w:rsidR="00960154">
        <w:rPr>
          <w:rFonts w:hint="eastAsia"/>
        </w:rPr>
        <w:t>的</w:t>
      </w:r>
      <w:r w:rsidR="00112154">
        <w:rPr>
          <w:rFonts w:hint="eastAsia"/>
        </w:rPr>
        <w:t>语义理解能力</w:t>
      </w:r>
      <w:r w:rsidR="00960154">
        <w:rPr>
          <w:rFonts w:hint="eastAsia"/>
        </w:rPr>
        <w:t>会不断增强</w:t>
      </w:r>
      <w:r w:rsidR="002A7929">
        <w:rPr>
          <w:rFonts w:hint="eastAsia"/>
        </w:rPr>
        <w:t>，</w:t>
      </w:r>
      <w:r w:rsidR="00345237">
        <w:rPr>
          <w:rFonts w:hint="eastAsia"/>
        </w:rPr>
        <w:t>可以准确、高效的根据三维场景的需求完成场景理解</w:t>
      </w:r>
      <w:r w:rsidR="000D4D87">
        <w:rPr>
          <w:rFonts w:hint="eastAsia"/>
        </w:rPr>
        <w:t>工作</w:t>
      </w:r>
      <w:r w:rsidR="004E0C3D">
        <w:rPr>
          <w:rFonts w:hint="eastAsia"/>
        </w:rPr>
        <w:t>，深度学习</w:t>
      </w:r>
      <w:r w:rsidR="00D901A4">
        <w:rPr>
          <w:rFonts w:hint="eastAsia"/>
        </w:rPr>
        <w:t>技术的</w:t>
      </w:r>
      <w:r w:rsidR="00107EFF">
        <w:rPr>
          <w:rFonts w:hint="eastAsia"/>
        </w:rPr>
        <w:t>发展会让</w:t>
      </w:r>
      <w:r w:rsidR="006E09C5">
        <w:rPr>
          <w:rFonts w:hint="eastAsia"/>
        </w:rPr>
        <w:t>场景合成</w:t>
      </w:r>
      <w:r w:rsidR="00F623B1">
        <w:rPr>
          <w:rFonts w:hint="eastAsia"/>
        </w:rPr>
        <w:t>不再</w:t>
      </w:r>
      <w:r w:rsidR="001356C7">
        <w:rPr>
          <w:rFonts w:hint="eastAsia"/>
        </w:rPr>
        <w:t>需要</w:t>
      </w:r>
      <w:r w:rsidR="00C4378B">
        <w:rPr>
          <w:rFonts w:hint="eastAsia"/>
        </w:rPr>
        <w:t>大量的</w:t>
      </w:r>
      <w:r w:rsidR="00402418">
        <w:rPr>
          <w:rFonts w:hint="eastAsia"/>
        </w:rPr>
        <w:t>人力</w:t>
      </w:r>
      <w:r w:rsidR="00C4378B">
        <w:rPr>
          <w:rFonts w:hint="eastAsia"/>
        </w:rPr>
        <w:t>投入。</w:t>
      </w:r>
      <w:r w:rsidR="00113F8F">
        <w:rPr>
          <w:rFonts w:hint="eastAsia"/>
        </w:rPr>
        <w:t>AIGC</w:t>
      </w:r>
      <w:r w:rsidR="00113F8F">
        <w:rPr>
          <w:rFonts w:hint="eastAsia"/>
        </w:rPr>
        <w:t>技术</w:t>
      </w:r>
      <w:r w:rsidR="00DE4137">
        <w:rPr>
          <w:rFonts w:hint="eastAsia"/>
        </w:rPr>
        <w:t>将会使</w:t>
      </w:r>
      <w:r w:rsidR="008C4FB1">
        <w:rPr>
          <w:rFonts w:hint="eastAsia"/>
        </w:rPr>
        <w:t>三维场景生成工作</w:t>
      </w:r>
      <w:r w:rsidR="00BB5723">
        <w:rPr>
          <w:rFonts w:hint="eastAsia"/>
        </w:rPr>
        <w:t>高度</w:t>
      </w:r>
      <w:r w:rsidR="0083150E">
        <w:rPr>
          <w:rFonts w:hint="eastAsia"/>
        </w:rPr>
        <w:t>自动化</w:t>
      </w:r>
      <w:r w:rsidR="00173DA8">
        <w:rPr>
          <w:rFonts w:hint="eastAsia"/>
        </w:rPr>
        <w:t>，</w:t>
      </w:r>
      <w:r w:rsidR="006775BB">
        <w:rPr>
          <w:rFonts w:hint="eastAsia"/>
        </w:rPr>
        <w:t>用户</w:t>
      </w:r>
      <w:r w:rsidR="00782BA1">
        <w:rPr>
          <w:rFonts w:hint="eastAsia"/>
        </w:rPr>
        <w:t>只需输入</w:t>
      </w:r>
      <w:r w:rsidR="007A64CF">
        <w:rPr>
          <w:rFonts w:hint="eastAsia"/>
        </w:rPr>
        <w:t>他的需求，便可得到与之对应</w:t>
      </w:r>
      <w:r w:rsidR="00882B86">
        <w:rPr>
          <w:rFonts w:hint="eastAsia"/>
        </w:rPr>
        <w:t>的</w:t>
      </w:r>
      <w:r w:rsidR="00CD1E27">
        <w:rPr>
          <w:rFonts w:hint="eastAsia"/>
        </w:rPr>
        <w:t>精细的</w:t>
      </w:r>
      <w:r w:rsidR="00882B86">
        <w:rPr>
          <w:rFonts w:hint="eastAsia"/>
        </w:rPr>
        <w:t>三维场景</w:t>
      </w:r>
      <w:r w:rsidR="00CD1E27">
        <w:rPr>
          <w:rFonts w:hint="eastAsia"/>
        </w:rPr>
        <w:t>。</w:t>
      </w:r>
      <w:r w:rsidR="008C4E0A">
        <w:rPr>
          <w:rFonts w:hint="eastAsia"/>
        </w:rPr>
        <w:t>开发者的工作</w:t>
      </w:r>
      <w:r w:rsidR="00E90D72">
        <w:rPr>
          <w:rFonts w:hint="eastAsia"/>
        </w:rPr>
        <w:t>将</w:t>
      </w:r>
      <w:r w:rsidR="004C1980">
        <w:rPr>
          <w:rFonts w:hint="eastAsia"/>
        </w:rPr>
        <w:t>由具体的场景搭建，转变为建立</w:t>
      </w:r>
      <w:r w:rsidR="00F150A8">
        <w:rPr>
          <w:rFonts w:hint="eastAsia"/>
        </w:rPr>
        <w:t>三维场景</w:t>
      </w:r>
      <w:r w:rsidR="00172A69">
        <w:rPr>
          <w:rFonts w:hint="eastAsia"/>
        </w:rPr>
        <w:t>自动搭建的框架。</w:t>
      </w:r>
    </w:p>
    <w:p w14:paraId="347B8FD3" w14:textId="1EE2D33B" w:rsidR="0028657E" w:rsidRDefault="00A737B6">
      <w:r>
        <w:tab/>
      </w:r>
      <w:r w:rsidR="00CF5CAC">
        <w:rPr>
          <w:rFonts w:hint="eastAsia"/>
        </w:rPr>
        <w:t>但同时，</w:t>
      </w:r>
      <w:r w:rsidR="000D7F63">
        <w:rPr>
          <w:rFonts w:hint="eastAsia"/>
        </w:rPr>
        <w:t>自动化的</w:t>
      </w:r>
      <w:r w:rsidR="00A1374E">
        <w:rPr>
          <w:rFonts w:hint="eastAsia"/>
        </w:rPr>
        <w:t>生成工作也势必带来</w:t>
      </w:r>
      <w:r w:rsidR="00D001E8">
        <w:rPr>
          <w:rFonts w:hint="eastAsia"/>
        </w:rPr>
        <w:t>不可预知的问题。</w:t>
      </w:r>
      <w:r w:rsidR="00B16493">
        <w:rPr>
          <w:rFonts w:hint="eastAsia"/>
        </w:rPr>
        <w:t>一方面，</w:t>
      </w:r>
      <w:r w:rsidR="00B00CA2">
        <w:rPr>
          <w:rFonts w:hint="eastAsia"/>
        </w:rPr>
        <w:t>由于</w:t>
      </w:r>
      <w:r w:rsidR="00147FBF">
        <w:rPr>
          <w:rFonts w:hint="eastAsia"/>
        </w:rPr>
        <w:t>生成内容</w:t>
      </w:r>
      <w:r w:rsidR="00773583">
        <w:rPr>
          <w:rFonts w:hint="eastAsia"/>
        </w:rPr>
        <w:t>完全依赖于</w:t>
      </w:r>
      <w:r w:rsidR="00A03005">
        <w:rPr>
          <w:rFonts w:hint="eastAsia"/>
        </w:rPr>
        <w:t>用户输入，</w:t>
      </w:r>
      <w:r w:rsidR="008579E4">
        <w:rPr>
          <w:rFonts w:hint="eastAsia"/>
        </w:rPr>
        <w:t>就有可能</w:t>
      </w:r>
      <w:r w:rsidR="00D624F1">
        <w:rPr>
          <w:rFonts w:hint="eastAsia"/>
        </w:rPr>
        <w:t>导致</w:t>
      </w:r>
      <w:r w:rsidR="00E74D80">
        <w:rPr>
          <w:rFonts w:hint="eastAsia"/>
        </w:rPr>
        <w:t>结果同质化，</w:t>
      </w:r>
      <w:r w:rsidR="00F6278E">
        <w:rPr>
          <w:rFonts w:hint="eastAsia"/>
        </w:rPr>
        <w:t>缺乏多样性，也可能导致生成场景的效果</w:t>
      </w:r>
      <w:r w:rsidR="00F07355">
        <w:rPr>
          <w:rFonts w:hint="eastAsia"/>
        </w:rPr>
        <w:t>无法达到用户需求，缺乏可控性。</w:t>
      </w:r>
      <w:r w:rsidR="0053335C">
        <w:rPr>
          <w:rFonts w:hint="eastAsia"/>
        </w:rPr>
        <w:t>另一方面，</w:t>
      </w:r>
      <w:r w:rsidR="00D0009A">
        <w:rPr>
          <w:rFonts w:hint="eastAsia"/>
        </w:rPr>
        <w:t>用户的</w:t>
      </w:r>
      <w:r w:rsidR="00C2016F">
        <w:rPr>
          <w:rFonts w:hint="eastAsia"/>
        </w:rPr>
        <w:t>输入决定输出，也意味着自动生成场景的结果</w:t>
      </w:r>
      <w:r w:rsidR="00C07D8C">
        <w:rPr>
          <w:rFonts w:hint="eastAsia"/>
        </w:rPr>
        <w:t>在很大程度上是不可控的</w:t>
      </w:r>
      <w:r w:rsidR="006541CA">
        <w:rPr>
          <w:rFonts w:hint="eastAsia"/>
        </w:rPr>
        <w:t>，</w:t>
      </w:r>
      <w:r w:rsidR="005610A1">
        <w:rPr>
          <w:rFonts w:hint="eastAsia"/>
        </w:rPr>
        <w:t>当下已经出现利用</w:t>
      </w:r>
      <w:r w:rsidR="005610A1">
        <w:rPr>
          <w:rFonts w:hint="eastAsia"/>
        </w:rPr>
        <w:t>AI</w:t>
      </w:r>
      <w:r w:rsidR="005610A1">
        <w:rPr>
          <w:rFonts w:hint="eastAsia"/>
        </w:rPr>
        <w:t>技术</w:t>
      </w:r>
      <w:proofErr w:type="gramStart"/>
      <w:r w:rsidR="005610A1">
        <w:rPr>
          <w:rFonts w:hint="eastAsia"/>
        </w:rPr>
        <w:t>生成假</w:t>
      </w:r>
      <w:proofErr w:type="gramEnd"/>
      <w:r w:rsidR="00C55209">
        <w:rPr>
          <w:rFonts w:hint="eastAsia"/>
        </w:rPr>
        <w:t>视频</w:t>
      </w:r>
      <w:r w:rsidR="001724BA">
        <w:rPr>
          <w:rFonts w:hint="eastAsia"/>
        </w:rPr>
        <w:t>的现象，</w:t>
      </w:r>
      <w:r w:rsidR="000F6882">
        <w:rPr>
          <w:rFonts w:hint="eastAsia"/>
        </w:rPr>
        <w:t>如何将自动生成的结果</w:t>
      </w:r>
      <w:r w:rsidR="00AC55A2">
        <w:rPr>
          <w:rFonts w:hint="eastAsia"/>
        </w:rPr>
        <w:t>控制在社会道德乃至法律</w:t>
      </w:r>
      <w:r w:rsidR="00AC72F9">
        <w:rPr>
          <w:rFonts w:hint="eastAsia"/>
        </w:rPr>
        <w:t>范围之内将是一项必要</w:t>
      </w:r>
      <w:r w:rsidR="00A10BBB">
        <w:rPr>
          <w:rFonts w:hint="eastAsia"/>
        </w:rPr>
        <w:t>工作。</w:t>
      </w:r>
    </w:p>
    <w:p w14:paraId="19A2ACAD" w14:textId="201B7272" w:rsidR="00264910" w:rsidRDefault="00264910">
      <w:r>
        <w:tab/>
      </w:r>
      <w:r>
        <w:rPr>
          <w:rFonts w:hint="eastAsia"/>
        </w:rPr>
        <w:t>言而总之，</w:t>
      </w:r>
      <w:proofErr w:type="spellStart"/>
      <w:r w:rsidR="00BB19F8">
        <w:rPr>
          <w:rFonts w:hint="eastAsia"/>
        </w:rPr>
        <w:t>ChatGpt</w:t>
      </w:r>
      <w:proofErr w:type="spellEnd"/>
      <w:r w:rsidR="00BB19F8">
        <w:rPr>
          <w:rFonts w:hint="eastAsia"/>
        </w:rPr>
        <w:t>及其带来的</w:t>
      </w:r>
      <w:r w:rsidR="00BB19F8">
        <w:rPr>
          <w:rFonts w:hint="eastAsia"/>
        </w:rPr>
        <w:t>AIGC</w:t>
      </w:r>
      <w:r w:rsidR="00BB19F8">
        <w:rPr>
          <w:rFonts w:hint="eastAsia"/>
        </w:rPr>
        <w:t>技术</w:t>
      </w:r>
      <w:r w:rsidR="00E17377">
        <w:rPr>
          <w:rFonts w:hint="eastAsia"/>
        </w:rPr>
        <w:t>给</w:t>
      </w:r>
      <w:r w:rsidR="007E1B07">
        <w:rPr>
          <w:rFonts w:hint="eastAsia"/>
        </w:rPr>
        <w:t>三维场景生成技术的发展带来了新的动力</w:t>
      </w:r>
      <w:r w:rsidR="00740079">
        <w:rPr>
          <w:rFonts w:hint="eastAsia"/>
        </w:rPr>
        <w:t>，</w:t>
      </w:r>
      <w:r w:rsidR="00EB45ED">
        <w:rPr>
          <w:rFonts w:hint="eastAsia"/>
        </w:rPr>
        <w:t>自动化</w:t>
      </w:r>
      <w:r w:rsidR="00F23EBC">
        <w:rPr>
          <w:rFonts w:hint="eastAsia"/>
        </w:rPr>
        <w:t>的三维场景生成</w:t>
      </w:r>
      <w:r w:rsidR="00DF7F39">
        <w:rPr>
          <w:rFonts w:hint="eastAsia"/>
        </w:rPr>
        <w:t>已成为一种发展趋势</w:t>
      </w:r>
      <w:r w:rsidR="00DD1631">
        <w:rPr>
          <w:rFonts w:hint="eastAsia"/>
        </w:rPr>
        <w:t>。未来</w:t>
      </w:r>
      <w:r w:rsidR="00832528">
        <w:rPr>
          <w:rFonts w:hint="eastAsia"/>
        </w:rPr>
        <w:t>，如何</w:t>
      </w:r>
      <w:r w:rsidR="005C6D13">
        <w:rPr>
          <w:rFonts w:hint="eastAsia"/>
        </w:rPr>
        <w:t>实现更精细的场景理解</w:t>
      </w:r>
      <w:r w:rsidR="000800FB">
        <w:rPr>
          <w:rFonts w:hint="eastAsia"/>
        </w:rPr>
        <w:t>，如何利用</w:t>
      </w:r>
      <w:r w:rsidR="008618F2">
        <w:rPr>
          <w:rFonts w:hint="eastAsia"/>
        </w:rPr>
        <w:t>深度学习技术</w:t>
      </w:r>
      <w:r w:rsidR="00F958AE">
        <w:rPr>
          <w:rFonts w:hint="eastAsia"/>
        </w:rPr>
        <w:t>实现更好的动态化场景搭建</w:t>
      </w:r>
      <w:r w:rsidR="00D83270">
        <w:rPr>
          <w:rFonts w:hint="eastAsia"/>
        </w:rPr>
        <w:t>，以及如何进行有效的监管，将有很大机会成为热点</w:t>
      </w:r>
      <w:r w:rsidR="001D413F">
        <w:rPr>
          <w:rFonts w:hint="eastAsia"/>
        </w:rPr>
        <w:t>话题。</w:t>
      </w:r>
    </w:p>
    <w:p w14:paraId="4014EBA5" w14:textId="77777777" w:rsidR="001321DA" w:rsidRDefault="001321DA"/>
    <w:p w14:paraId="0BE4FF37" w14:textId="0F2A81A5" w:rsidR="00C624B6" w:rsidRDefault="00C624B6" w:rsidP="00C624B6">
      <w:pPr>
        <w:autoSpaceDE w:val="0"/>
        <w:autoSpaceDN w:val="0"/>
        <w:adjustRightInd w:val="0"/>
        <w:spacing w:line="240" w:lineRule="auto"/>
        <w:jc w:val="left"/>
        <w:rPr>
          <w:rFonts w:ascii="宋体" w:hAnsiTheme="minorHAnsi"/>
          <w:kern w:val="0"/>
          <w:szCs w:val="24"/>
        </w:rPr>
      </w:pPr>
      <w:r>
        <w:rPr>
          <w:rFonts w:ascii="黑体" w:eastAsia="黑体" w:hAnsi="黑体"/>
          <w:b/>
          <w:bCs/>
          <w:sz w:val="13"/>
          <w:szCs w:val="13"/>
        </w:rPr>
        <w:fldChar w:fldCharType="begin"/>
      </w:r>
      <w:r>
        <w:rPr>
          <w:rFonts w:ascii="黑体" w:eastAsia="黑体" w:hAnsi="黑体"/>
          <w:b/>
          <w:bCs/>
          <w:sz w:val="13"/>
          <w:szCs w:val="13"/>
        </w:rPr>
        <w:instrText xml:space="preserve"> ADDIN NE.Bib</w:instrText>
      </w:r>
      <w:r>
        <w:rPr>
          <w:rFonts w:ascii="黑体" w:eastAsia="黑体" w:hAnsi="黑体"/>
          <w:b/>
          <w:bCs/>
          <w:sz w:val="13"/>
          <w:szCs w:val="13"/>
        </w:rPr>
        <w:fldChar w:fldCharType="separate"/>
      </w:r>
    </w:p>
    <w:p w14:paraId="6B1F968D" w14:textId="77777777" w:rsidR="00C624B6" w:rsidRDefault="00C624B6" w:rsidP="00C624B6">
      <w:pPr>
        <w:autoSpaceDE w:val="0"/>
        <w:autoSpaceDN w:val="0"/>
        <w:adjustRightInd w:val="0"/>
        <w:spacing w:line="240" w:lineRule="auto"/>
        <w:jc w:val="center"/>
        <w:rPr>
          <w:rFonts w:ascii="宋体" w:hAnsiTheme="minorHAnsi"/>
          <w:kern w:val="0"/>
          <w:szCs w:val="24"/>
        </w:rPr>
      </w:pPr>
      <w:r>
        <w:rPr>
          <w:rFonts w:ascii="宋体" w:hAnsiTheme="minorHAnsi" w:cs="宋体" w:hint="eastAsia"/>
          <w:b/>
          <w:bCs/>
          <w:color w:val="000000"/>
          <w:kern w:val="0"/>
          <w:sz w:val="40"/>
          <w:szCs w:val="40"/>
        </w:rPr>
        <w:t>参考文献</w:t>
      </w:r>
    </w:p>
    <w:p w14:paraId="35DF9A8E" w14:textId="77777777" w:rsidR="00C624B6" w:rsidRDefault="00C624B6" w:rsidP="00C624B6">
      <w:pPr>
        <w:autoSpaceDE w:val="0"/>
        <w:autoSpaceDN w:val="0"/>
        <w:adjustRightInd w:val="0"/>
        <w:spacing w:line="240" w:lineRule="auto"/>
        <w:ind w:left="420" w:hanging="420"/>
        <w:rPr>
          <w:rFonts w:ascii="宋体" w:hAnsiTheme="minorHAnsi"/>
          <w:kern w:val="0"/>
          <w:szCs w:val="24"/>
        </w:rPr>
      </w:pPr>
      <w:r>
        <w:rPr>
          <w:rFonts w:cs="Times New Roman"/>
          <w:color w:val="000000"/>
          <w:kern w:val="0"/>
          <w:sz w:val="20"/>
          <w:szCs w:val="20"/>
        </w:rPr>
        <w:t>[1]</w:t>
      </w:r>
      <w:r>
        <w:rPr>
          <w:rFonts w:cs="Times New Roman"/>
          <w:color w:val="000000"/>
          <w:kern w:val="0"/>
          <w:sz w:val="20"/>
          <w:szCs w:val="20"/>
        </w:rPr>
        <w:tab/>
      </w:r>
      <w:bookmarkStart w:id="0" w:name="_neb0CEC424C_82A0_4BEF_86B1_66F04BE9EB25"/>
      <w:r>
        <w:rPr>
          <w:rFonts w:ascii="宋体" w:hAnsiTheme="minorHAnsi" w:cs="宋体" w:hint="eastAsia"/>
          <w:color w:val="000000"/>
          <w:kern w:val="0"/>
          <w:sz w:val="20"/>
          <w:szCs w:val="20"/>
        </w:rPr>
        <w:t>鲁鑫鑫</w:t>
      </w:r>
      <w:r>
        <w:rPr>
          <w:rFonts w:cs="Times New Roman"/>
          <w:color w:val="000000"/>
          <w:kern w:val="0"/>
          <w:sz w:val="20"/>
          <w:szCs w:val="20"/>
        </w:rPr>
        <w:t xml:space="preserve">. </w:t>
      </w:r>
      <w:r>
        <w:rPr>
          <w:rFonts w:ascii="宋体" w:hAnsiTheme="minorHAnsi" w:cs="宋体" w:hint="eastAsia"/>
          <w:color w:val="000000"/>
          <w:kern w:val="0"/>
          <w:sz w:val="20"/>
          <w:szCs w:val="20"/>
        </w:rPr>
        <w:t>虚拟三维场景的搭建与可视化动态展示</w:t>
      </w:r>
      <w:r>
        <w:rPr>
          <w:rFonts w:cs="Times New Roman"/>
          <w:color w:val="000000"/>
          <w:kern w:val="0"/>
          <w:sz w:val="20"/>
          <w:szCs w:val="20"/>
        </w:rPr>
        <w:t xml:space="preserve">[D]. </w:t>
      </w:r>
      <w:r>
        <w:rPr>
          <w:rFonts w:ascii="宋体" w:hAnsiTheme="minorHAnsi" w:cs="宋体" w:hint="eastAsia"/>
          <w:color w:val="000000"/>
          <w:kern w:val="0"/>
          <w:sz w:val="20"/>
          <w:szCs w:val="20"/>
        </w:rPr>
        <w:t>山东大学软件工程</w:t>
      </w:r>
      <w:r>
        <w:rPr>
          <w:rFonts w:cs="Times New Roman"/>
          <w:color w:val="000000"/>
          <w:kern w:val="0"/>
          <w:sz w:val="20"/>
          <w:szCs w:val="20"/>
        </w:rPr>
        <w:t>, 2021.</w:t>
      </w:r>
      <w:bookmarkEnd w:id="0"/>
    </w:p>
    <w:p w14:paraId="5E3912D3" w14:textId="77777777" w:rsidR="00C624B6" w:rsidRDefault="00C624B6" w:rsidP="00C624B6">
      <w:pPr>
        <w:autoSpaceDE w:val="0"/>
        <w:autoSpaceDN w:val="0"/>
        <w:adjustRightInd w:val="0"/>
        <w:spacing w:line="240" w:lineRule="auto"/>
        <w:ind w:left="420" w:hanging="420"/>
        <w:rPr>
          <w:rFonts w:ascii="宋体" w:hAnsiTheme="minorHAnsi"/>
          <w:kern w:val="0"/>
          <w:szCs w:val="24"/>
        </w:rPr>
      </w:pPr>
      <w:r>
        <w:rPr>
          <w:rFonts w:cs="Times New Roman"/>
          <w:color w:val="000000"/>
          <w:kern w:val="0"/>
          <w:sz w:val="20"/>
          <w:szCs w:val="20"/>
        </w:rPr>
        <w:t>[2]</w:t>
      </w:r>
      <w:r>
        <w:rPr>
          <w:rFonts w:cs="Times New Roman"/>
          <w:color w:val="000000"/>
          <w:kern w:val="0"/>
          <w:sz w:val="20"/>
          <w:szCs w:val="20"/>
        </w:rPr>
        <w:tab/>
      </w:r>
      <w:bookmarkStart w:id="1" w:name="_neb01FE8980_1263_490B_B897_405A07D5EDD2"/>
      <w:r>
        <w:rPr>
          <w:rFonts w:cs="Times New Roman"/>
          <w:color w:val="000000"/>
          <w:kern w:val="0"/>
          <w:sz w:val="20"/>
          <w:szCs w:val="20"/>
        </w:rPr>
        <w:t>Liang H, Dong X, Liu X, et al. A semantic-driven generation of 3D Chinese opera performance scenes[J]. Computer animation and virtual worlds, 2022(3/4):33.</w:t>
      </w:r>
      <w:bookmarkEnd w:id="1"/>
    </w:p>
    <w:p w14:paraId="5E341BA9" w14:textId="2AD74ABC" w:rsidR="001321DA" w:rsidRDefault="00C624B6">
      <w:pPr>
        <w:rPr>
          <w:rFonts w:ascii="黑体" w:eastAsia="黑体" w:hAnsi="黑体"/>
          <w:b/>
          <w:bCs/>
          <w:sz w:val="13"/>
          <w:szCs w:val="13"/>
        </w:rPr>
      </w:pPr>
      <w:r>
        <w:rPr>
          <w:rFonts w:ascii="黑体" w:eastAsia="黑体" w:hAnsi="黑体"/>
          <w:b/>
          <w:bCs/>
          <w:sz w:val="13"/>
          <w:szCs w:val="13"/>
        </w:rPr>
        <w:fldChar w:fldCharType="end"/>
      </w:r>
    </w:p>
    <w:p w14:paraId="10E40100" w14:textId="77777777" w:rsidR="00C624B6" w:rsidRDefault="00C624B6">
      <w:pPr>
        <w:rPr>
          <w:rFonts w:ascii="黑体" w:eastAsia="黑体" w:hAnsi="黑体"/>
          <w:b/>
          <w:bCs/>
          <w:sz w:val="13"/>
          <w:szCs w:val="13"/>
        </w:rPr>
      </w:pPr>
    </w:p>
    <w:p w14:paraId="2F24A36C" w14:textId="77777777" w:rsidR="00C624B6" w:rsidRDefault="00C624B6">
      <w:pPr>
        <w:rPr>
          <w:rFonts w:ascii="黑体" w:eastAsia="黑体" w:hAnsi="黑体"/>
          <w:b/>
          <w:bCs/>
          <w:sz w:val="13"/>
          <w:szCs w:val="13"/>
        </w:rPr>
      </w:pPr>
      <w:r>
        <w:rPr>
          <w:rFonts w:ascii="黑体" w:eastAsia="黑体" w:hAnsi="黑体" w:hint="eastAsia"/>
          <w:b/>
          <w:bCs/>
          <w:sz w:val="13"/>
          <w:szCs w:val="13"/>
        </w:rPr>
        <w:t>地址：</w:t>
      </w:r>
    </w:p>
    <w:p w14:paraId="71A82396" w14:textId="77777777" w:rsidR="00C624B6" w:rsidRDefault="00C624B6" w:rsidP="00C624B6">
      <w:pPr>
        <w:ind w:firstLineChars="100" w:firstLine="200"/>
        <w:rPr>
          <w:rFonts w:ascii="黑体" w:eastAsia="黑体" w:hAnsi="黑体"/>
          <w:b/>
          <w:bCs/>
          <w:sz w:val="13"/>
          <w:szCs w:val="13"/>
        </w:rPr>
      </w:pPr>
      <w:r>
        <w:rPr>
          <w:rFonts w:ascii="宋体" w:hAnsiTheme="minorHAnsi" w:cs="宋体" w:hint="eastAsia"/>
          <w:color w:val="000000"/>
          <w:kern w:val="0"/>
          <w:sz w:val="20"/>
          <w:szCs w:val="20"/>
        </w:rPr>
        <w:t>虚拟三维场景的搭建与可视化动态展示</w:t>
      </w:r>
      <w:r>
        <w:rPr>
          <w:rFonts w:ascii="黑体" w:eastAsia="黑体" w:hAnsi="黑体" w:hint="eastAsia"/>
          <w:b/>
          <w:bCs/>
          <w:sz w:val="13"/>
          <w:szCs w:val="13"/>
        </w:rPr>
        <w:t xml:space="preserve"> </w:t>
      </w:r>
    </w:p>
    <w:p w14:paraId="28B0E2C0" w14:textId="54455CB7" w:rsidR="00C624B6" w:rsidRDefault="00C624B6" w:rsidP="00C624B6">
      <w:pPr>
        <w:ind w:firstLineChars="400" w:firstLine="522"/>
        <w:rPr>
          <w:rFonts w:ascii="黑体" w:eastAsia="黑体" w:hAnsi="黑体"/>
          <w:b/>
          <w:bCs/>
          <w:sz w:val="13"/>
          <w:szCs w:val="13"/>
        </w:rPr>
      </w:pPr>
      <w:hyperlink r:id="rId10" w:history="1">
        <w:r w:rsidRPr="001E09AD">
          <w:rPr>
            <w:rStyle w:val="a7"/>
            <w:rFonts w:ascii="黑体" w:eastAsia="黑体" w:hAnsi="黑体"/>
            <w:b/>
            <w:bCs/>
            <w:sz w:val="13"/>
            <w:szCs w:val="13"/>
          </w:rPr>
          <w:t>https://d.wanfangdata.com.cn/thesis/ChJUaGVzaXNOZXdTMjAyMzAxMTISCFkzODE0OTQyGghvamQ2OHY2OA%3D%3D</w:t>
        </w:r>
      </w:hyperlink>
    </w:p>
    <w:p w14:paraId="38153EFF" w14:textId="3BEA07C0" w:rsidR="00C624B6" w:rsidRDefault="00C624B6" w:rsidP="00C624B6">
      <w:pPr>
        <w:rPr>
          <w:rFonts w:cs="Times New Roman"/>
          <w:color w:val="000000"/>
          <w:kern w:val="0"/>
          <w:sz w:val="20"/>
          <w:szCs w:val="20"/>
        </w:rPr>
      </w:pPr>
      <w:r>
        <w:rPr>
          <w:rFonts w:cs="Times New Roman"/>
          <w:color w:val="000000"/>
          <w:kern w:val="0"/>
          <w:sz w:val="20"/>
          <w:szCs w:val="20"/>
        </w:rPr>
        <w:t>Liang H, Dong X, Liu X, et al. A semantic-driven generation of 3D Chinese opera performance scenes[J]</w:t>
      </w:r>
    </w:p>
    <w:p w14:paraId="309BC1FA" w14:textId="380670DB" w:rsidR="00C624B6" w:rsidRDefault="00C624B6" w:rsidP="00C624B6">
      <w:pPr>
        <w:ind w:firstLine="420"/>
        <w:rPr>
          <w:rStyle w:val="a7"/>
          <w:rFonts w:ascii="黑体" w:eastAsia="黑体" w:hAnsi="黑体"/>
          <w:b/>
          <w:bCs/>
          <w:sz w:val="13"/>
          <w:szCs w:val="13"/>
        </w:rPr>
      </w:pPr>
      <w:hyperlink r:id="rId11" w:history="1">
        <w:r w:rsidRPr="00C624B6">
          <w:rPr>
            <w:rStyle w:val="a7"/>
            <w:rFonts w:ascii="黑体" w:eastAsia="黑体" w:hAnsi="黑体"/>
            <w:b/>
            <w:bCs/>
            <w:sz w:val="13"/>
            <w:szCs w:val="13"/>
          </w:rPr>
          <w:t>A semantic‐driven generation of 3D Chinese opera performance scenes - Liang - 2022 - Computer Animation and Virtual Worlds - Wiley Online Library</w:t>
        </w:r>
      </w:hyperlink>
    </w:p>
    <w:p w14:paraId="232F6EC5" w14:textId="77777777" w:rsidR="00C624B6" w:rsidRDefault="00C624B6" w:rsidP="00BB774F">
      <w:pPr>
        <w:rPr>
          <w:rStyle w:val="a7"/>
          <w:rFonts w:ascii="黑体" w:eastAsia="黑体" w:hAnsi="黑体" w:hint="eastAsia"/>
          <w:b/>
          <w:bCs/>
          <w:sz w:val="13"/>
          <w:szCs w:val="13"/>
        </w:rPr>
      </w:pPr>
    </w:p>
    <w:p w14:paraId="7798C4C6" w14:textId="77777777" w:rsidR="00C624B6" w:rsidRPr="00C624B6" w:rsidRDefault="00C624B6" w:rsidP="00C624B6">
      <w:pPr>
        <w:ind w:firstLine="420"/>
        <w:rPr>
          <w:rStyle w:val="a7"/>
          <w:rFonts w:hint="eastAsia"/>
        </w:rPr>
      </w:pPr>
    </w:p>
    <w:sectPr w:rsidR="00C624B6" w:rsidRPr="00C624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AAC32" w14:textId="77777777" w:rsidR="00363125" w:rsidRDefault="00363125" w:rsidP="005106EF">
      <w:pPr>
        <w:spacing w:line="240" w:lineRule="auto"/>
      </w:pPr>
      <w:r>
        <w:separator/>
      </w:r>
    </w:p>
  </w:endnote>
  <w:endnote w:type="continuationSeparator" w:id="0">
    <w:p w14:paraId="647FED8C" w14:textId="77777777" w:rsidR="00363125" w:rsidRDefault="00363125" w:rsidP="005106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080E8" w14:textId="77777777" w:rsidR="00363125" w:rsidRDefault="00363125" w:rsidP="005106EF">
      <w:pPr>
        <w:spacing w:line="240" w:lineRule="auto"/>
      </w:pPr>
      <w:r>
        <w:separator/>
      </w:r>
    </w:p>
  </w:footnote>
  <w:footnote w:type="continuationSeparator" w:id="0">
    <w:p w14:paraId="25FCF013" w14:textId="77777777" w:rsidR="00363125" w:rsidRDefault="00363125" w:rsidP="005106E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5C022B7A-6071-4D32-A2DF-431B02EE54AF}" w:val=" ADDIN NE.Ref.{5C022B7A-6071-4D32-A2DF-431B02EE54AF}&lt;Citation&gt;&lt;Group&gt;&lt;References&gt;&lt;Item&gt;&lt;ID&gt;540&lt;/ID&gt;&lt;UID&gt;{01FE8980-1263-490B-B897-405A07D5EDD2}&lt;/UID&gt;&lt;Title&gt;A semantic-driven generation of 3D Chinese opera performance scenes&lt;/Title&gt;&lt;Template&gt;Journal Article&lt;/Template&gt;&lt;Star&gt;0&lt;/Star&gt;&lt;Tag&gt;0&lt;/Tag&gt;&lt;Author&gt;Liang, H; Dong, X; Liu, X; Pan, J; Zhang, J; Wang, R&lt;/Author&gt;&lt;Year&gt;2022&lt;/Year&gt;&lt;Details&gt;&lt;_issue&gt;3/4&lt;/_issue&gt;&lt;_journal&gt;Computer animation and virtual worlds&lt;/_journal&gt;&lt;_pages&gt;33&lt;/_pages&gt;&lt;_created&gt;64905869&lt;/_created&gt;&lt;_modified&gt;64905869&lt;/_modified&gt;&lt;_impact_factor&gt;   1.010&lt;/_impact_factor&gt;&lt;_collection_scope&gt;SCI;SCIE;EI&lt;/_collection_scope&gt;&lt;/Details&gt;&lt;Extra&gt;&lt;DBUID&gt;{F96A950B-833F-4880-A151-76DA2D6A2879}&lt;/DBUID&gt;&lt;/Extra&gt;&lt;/Item&gt;&lt;/References&gt;&lt;/Group&gt;&lt;/Citation&gt;_x000a_"/>
    <w:docVar w:name="NE.Ref{89BBB008-0D21-4536-BC26-C612AE7CAE1E}" w:val=" ADDIN NE.Ref.{89BBB008-0D21-4536-BC26-C612AE7CAE1E}&lt;Citation&gt;&lt;Group&gt;&lt;References&gt;&lt;Item&gt;&lt;ID&gt;540&lt;/ID&gt;&lt;UID&gt;{01FE8980-1263-490B-B897-405A07D5EDD2}&lt;/UID&gt;&lt;Title&gt;A semantic-driven generation of 3D Chinese opera performance scenes&lt;/Title&gt;&lt;Template&gt;Journal Article&lt;/Template&gt;&lt;Star&gt;0&lt;/Star&gt;&lt;Tag&gt;0&lt;/Tag&gt;&lt;Author&gt;Liang, H; Dong, X; Liu, X; Pan, J; Zhang, J; Wang, R&lt;/Author&gt;&lt;Year&gt;2022&lt;/Year&gt;&lt;Details&gt;&lt;_issue&gt;3/4&lt;/_issue&gt;&lt;_journal&gt;Computer animation and virtual worlds&lt;/_journal&gt;&lt;_pages&gt;33&lt;/_pages&gt;&lt;_created&gt;64905869&lt;/_created&gt;&lt;_modified&gt;64905869&lt;/_modified&gt;&lt;_impact_factor&gt;   1.010&lt;/_impact_factor&gt;&lt;_collection_scope&gt;SCI;SCIE;EI&lt;/_collection_scope&gt;&lt;/Details&gt;&lt;Extra&gt;&lt;DBUID&gt;{F96A950B-833F-4880-A151-76DA2D6A2879}&lt;/DBUID&gt;&lt;/Extra&gt;&lt;/Item&gt;&lt;/References&gt;&lt;/Group&gt;&lt;/Citation&gt;_x000a_"/>
    <w:docVar w:name="NE.Ref{B8D1026C-8C12-4023-89F6-ADB8EFD299EF}" w:val=" ADDIN NE.Ref.{B8D1026C-8C12-4023-89F6-ADB8EFD299EF}&lt;Citation&gt;&lt;Group&gt;&lt;References&gt;&lt;Item&gt;&lt;ID&gt;539&lt;/ID&gt;&lt;UID&gt;{0CEC424C-82A0-4BEF-86B1-66F04BE9EB25}&lt;/UID&gt;&lt;Title&gt;虚拟三维场景的搭建与可视化动态展示&lt;/Title&gt;&lt;Template&gt;Thesis&lt;/Template&gt;&lt;Star&gt;0&lt;/Star&gt;&lt;Tag&gt;0&lt;/Tag&gt;&lt;Author&gt;鲁鑫鑫&lt;/Author&gt;&lt;Year&gt;2021&lt;/Year&gt;&lt;Details&gt;&lt;_created&gt;64905865&lt;/_created&gt;&lt;_date&gt;2021-05-30&lt;/_date&gt;&lt;_db_provider&gt;北京万方数据股份有限公司&lt;/_db_provider&gt;&lt;_keywords&gt;虚拟三维场景; 矢量数据; 动态仿真渲染; 可视化动态展示; 交互性&lt;/_keywords&gt;&lt;_language&gt;chi&lt;/_language&gt;&lt;_modified&gt;64905865&lt;/_modified&gt;&lt;_publisher&gt;山东大学&lt;/_publisher&gt;&lt;_section&gt;软件工程&lt;/_section&gt;&lt;_tertiary_author&gt;吕琳&lt;/_tertiary_author&gt;&lt;_type_work&gt;硕士&lt;/_type_work&gt;&lt;_url&gt;https://d.wanfangdata.com.cn/thesis/ChJUaGVzaXNOZXdTMjAyMzAxMTISCFkzODE0OTQyGghvamQ2OHY2OA==&lt;/_url&gt;&lt;_translated_author&gt;Lu, Xinxin&lt;/_translated_author&gt;&lt;_translated_tertiary_author&gt;Lu, Lin&lt;/_translated_tertiary_author&gt;&lt;/Details&gt;&lt;Extra&gt;&lt;DBUID&gt;{F96A950B-833F-4880-A151-76DA2D6A2879}&lt;/DBUID&gt;&lt;/Extra&gt;&lt;/Item&gt;&lt;/References&gt;&lt;/Group&gt;&lt;/Citation&gt;_x000a_"/>
    <w:docVar w:name="ne_docsoft" w:val="MSWord"/>
    <w:docVar w:name="ne_docversion" w:val="NoteExpress 2.0"/>
    <w:docVar w:name="ne_stylename" w:val="中华人民共和国国家标准_GBT_7714-2005"/>
  </w:docVars>
  <w:rsids>
    <w:rsidRoot w:val="00A107DC"/>
    <w:rsid w:val="000122A3"/>
    <w:rsid w:val="0001243B"/>
    <w:rsid w:val="00031FF9"/>
    <w:rsid w:val="00051D64"/>
    <w:rsid w:val="00056BE0"/>
    <w:rsid w:val="000671CB"/>
    <w:rsid w:val="00072357"/>
    <w:rsid w:val="00073DD2"/>
    <w:rsid w:val="000800FB"/>
    <w:rsid w:val="00082882"/>
    <w:rsid w:val="0009080E"/>
    <w:rsid w:val="0009204F"/>
    <w:rsid w:val="00094208"/>
    <w:rsid w:val="000A30E2"/>
    <w:rsid w:val="000B3921"/>
    <w:rsid w:val="000C1BA8"/>
    <w:rsid w:val="000D4D87"/>
    <w:rsid w:val="000D7F63"/>
    <w:rsid w:val="000E3E3D"/>
    <w:rsid w:val="000F6882"/>
    <w:rsid w:val="0010687F"/>
    <w:rsid w:val="00107EFF"/>
    <w:rsid w:val="00111AD9"/>
    <w:rsid w:val="00112154"/>
    <w:rsid w:val="00113F8F"/>
    <w:rsid w:val="001220D2"/>
    <w:rsid w:val="00131884"/>
    <w:rsid w:val="001321DA"/>
    <w:rsid w:val="001331A7"/>
    <w:rsid w:val="001353AD"/>
    <w:rsid w:val="001356C7"/>
    <w:rsid w:val="0014661F"/>
    <w:rsid w:val="00146729"/>
    <w:rsid w:val="00147FBF"/>
    <w:rsid w:val="00151F90"/>
    <w:rsid w:val="001537C9"/>
    <w:rsid w:val="00155157"/>
    <w:rsid w:val="001563CB"/>
    <w:rsid w:val="00163146"/>
    <w:rsid w:val="00171A01"/>
    <w:rsid w:val="001724BA"/>
    <w:rsid w:val="00172A69"/>
    <w:rsid w:val="00173DA8"/>
    <w:rsid w:val="001828F4"/>
    <w:rsid w:val="00183CE9"/>
    <w:rsid w:val="00184491"/>
    <w:rsid w:val="0019138E"/>
    <w:rsid w:val="001A7185"/>
    <w:rsid w:val="001B3C8E"/>
    <w:rsid w:val="001C3FEE"/>
    <w:rsid w:val="001C6CD3"/>
    <w:rsid w:val="001D413F"/>
    <w:rsid w:val="001D4AB1"/>
    <w:rsid w:val="001D6453"/>
    <w:rsid w:val="001D6B64"/>
    <w:rsid w:val="001E3601"/>
    <w:rsid w:val="001E6871"/>
    <w:rsid w:val="002019E8"/>
    <w:rsid w:val="0020449F"/>
    <w:rsid w:val="00230DAE"/>
    <w:rsid w:val="00236466"/>
    <w:rsid w:val="00251326"/>
    <w:rsid w:val="002552EC"/>
    <w:rsid w:val="00264910"/>
    <w:rsid w:val="00274762"/>
    <w:rsid w:val="002805D1"/>
    <w:rsid w:val="0028657E"/>
    <w:rsid w:val="00290A82"/>
    <w:rsid w:val="002A7929"/>
    <w:rsid w:val="002B1967"/>
    <w:rsid w:val="002C25A6"/>
    <w:rsid w:val="002C4E6F"/>
    <w:rsid w:val="002D4389"/>
    <w:rsid w:val="002E5810"/>
    <w:rsid w:val="002F4C34"/>
    <w:rsid w:val="003027A9"/>
    <w:rsid w:val="00317E44"/>
    <w:rsid w:val="00327906"/>
    <w:rsid w:val="00332F79"/>
    <w:rsid w:val="00334F47"/>
    <w:rsid w:val="00345237"/>
    <w:rsid w:val="003531B1"/>
    <w:rsid w:val="00354C15"/>
    <w:rsid w:val="00363125"/>
    <w:rsid w:val="003668A8"/>
    <w:rsid w:val="003725BD"/>
    <w:rsid w:val="003769AC"/>
    <w:rsid w:val="00390146"/>
    <w:rsid w:val="003A716D"/>
    <w:rsid w:val="003B424B"/>
    <w:rsid w:val="003C0781"/>
    <w:rsid w:val="003C0A14"/>
    <w:rsid w:val="003C2C29"/>
    <w:rsid w:val="003C353F"/>
    <w:rsid w:val="003E07A8"/>
    <w:rsid w:val="003E579A"/>
    <w:rsid w:val="003E6D9C"/>
    <w:rsid w:val="003F5C6E"/>
    <w:rsid w:val="003F75BD"/>
    <w:rsid w:val="00402418"/>
    <w:rsid w:val="00402B96"/>
    <w:rsid w:val="00402DB2"/>
    <w:rsid w:val="00405A2B"/>
    <w:rsid w:val="00414B21"/>
    <w:rsid w:val="00443071"/>
    <w:rsid w:val="00451AC2"/>
    <w:rsid w:val="00454387"/>
    <w:rsid w:val="00464646"/>
    <w:rsid w:val="00482009"/>
    <w:rsid w:val="004870EA"/>
    <w:rsid w:val="00496973"/>
    <w:rsid w:val="004A4E65"/>
    <w:rsid w:val="004B0197"/>
    <w:rsid w:val="004B6AD4"/>
    <w:rsid w:val="004C00F3"/>
    <w:rsid w:val="004C1980"/>
    <w:rsid w:val="004C6B2F"/>
    <w:rsid w:val="004D3523"/>
    <w:rsid w:val="004D749C"/>
    <w:rsid w:val="004E01D2"/>
    <w:rsid w:val="004E0C3D"/>
    <w:rsid w:val="004E7E5A"/>
    <w:rsid w:val="004F38BF"/>
    <w:rsid w:val="005015D2"/>
    <w:rsid w:val="00505943"/>
    <w:rsid w:val="005106EF"/>
    <w:rsid w:val="0051217C"/>
    <w:rsid w:val="00524B0D"/>
    <w:rsid w:val="005271D7"/>
    <w:rsid w:val="00530A04"/>
    <w:rsid w:val="00532566"/>
    <w:rsid w:val="0053335C"/>
    <w:rsid w:val="00537F54"/>
    <w:rsid w:val="005417A1"/>
    <w:rsid w:val="0054266E"/>
    <w:rsid w:val="00544C61"/>
    <w:rsid w:val="00547A3B"/>
    <w:rsid w:val="00555C16"/>
    <w:rsid w:val="005610A1"/>
    <w:rsid w:val="00566E66"/>
    <w:rsid w:val="005709F2"/>
    <w:rsid w:val="00582E91"/>
    <w:rsid w:val="005930D5"/>
    <w:rsid w:val="00594157"/>
    <w:rsid w:val="005974A9"/>
    <w:rsid w:val="005A64BB"/>
    <w:rsid w:val="005C01A9"/>
    <w:rsid w:val="005C0B26"/>
    <w:rsid w:val="005C4F9A"/>
    <w:rsid w:val="005C6D13"/>
    <w:rsid w:val="005D1B1A"/>
    <w:rsid w:val="005E359B"/>
    <w:rsid w:val="005F256E"/>
    <w:rsid w:val="006023AA"/>
    <w:rsid w:val="00603C50"/>
    <w:rsid w:val="006168E7"/>
    <w:rsid w:val="00627FC8"/>
    <w:rsid w:val="0063519A"/>
    <w:rsid w:val="00645850"/>
    <w:rsid w:val="006541CA"/>
    <w:rsid w:val="00654FC0"/>
    <w:rsid w:val="00662808"/>
    <w:rsid w:val="00662985"/>
    <w:rsid w:val="006644E8"/>
    <w:rsid w:val="00665ACA"/>
    <w:rsid w:val="006701A6"/>
    <w:rsid w:val="006775BB"/>
    <w:rsid w:val="006813E1"/>
    <w:rsid w:val="0068304A"/>
    <w:rsid w:val="006A42C8"/>
    <w:rsid w:val="006B18C0"/>
    <w:rsid w:val="006B4371"/>
    <w:rsid w:val="006D0C85"/>
    <w:rsid w:val="006E09C5"/>
    <w:rsid w:val="006F0391"/>
    <w:rsid w:val="006F4CF7"/>
    <w:rsid w:val="00701127"/>
    <w:rsid w:val="00703E8B"/>
    <w:rsid w:val="00710019"/>
    <w:rsid w:val="00710477"/>
    <w:rsid w:val="007341BE"/>
    <w:rsid w:val="00740079"/>
    <w:rsid w:val="00742A68"/>
    <w:rsid w:val="007553FF"/>
    <w:rsid w:val="00773583"/>
    <w:rsid w:val="0077396B"/>
    <w:rsid w:val="00782143"/>
    <w:rsid w:val="00782BA1"/>
    <w:rsid w:val="00783A00"/>
    <w:rsid w:val="00785D29"/>
    <w:rsid w:val="00787A60"/>
    <w:rsid w:val="00791573"/>
    <w:rsid w:val="0079352E"/>
    <w:rsid w:val="007A1800"/>
    <w:rsid w:val="007A1A5C"/>
    <w:rsid w:val="007A283A"/>
    <w:rsid w:val="007A6128"/>
    <w:rsid w:val="007A64CF"/>
    <w:rsid w:val="007B71CC"/>
    <w:rsid w:val="007C14A8"/>
    <w:rsid w:val="007C32EB"/>
    <w:rsid w:val="007C47B0"/>
    <w:rsid w:val="007D2D14"/>
    <w:rsid w:val="007E0083"/>
    <w:rsid w:val="007E1B07"/>
    <w:rsid w:val="007E2381"/>
    <w:rsid w:val="00800EEE"/>
    <w:rsid w:val="008153AE"/>
    <w:rsid w:val="008154D8"/>
    <w:rsid w:val="00821A28"/>
    <w:rsid w:val="0083150E"/>
    <w:rsid w:val="00832528"/>
    <w:rsid w:val="008459CC"/>
    <w:rsid w:val="00854A65"/>
    <w:rsid w:val="008579E4"/>
    <w:rsid w:val="008618F2"/>
    <w:rsid w:val="008633F7"/>
    <w:rsid w:val="00872634"/>
    <w:rsid w:val="00881B9C"/>
    <w:rsid w:val="0088237F"/>
    <w:rsid w:val="00882B86"/>
    <w:rsid w:val="00886924"/>
    <w:rsid w:val="0089532C"/>
    <w:rsid w:val="008A410E"/>
    <w:rsid w:val="008A571E"/>
    <w:rsid w:val="008A7A4A"/>
    <w:rsid w:val="008B25CE"/>
    <w:rsid w:val="008B4015"/>
    <w:rsid w:val="008C20C7"/>
    <w:rsid w:val="008C4E0A"/>
    <w:rsid w:val="008C4FB1"/>
    <w:rsid w:val="008D2CC2"/>
    <w:rsid w:val="008D4F15"/>
    <w:rsid w:val="008D5618"/>
    <w:rsid w:val="008E1A66"/>
    <w:rsid w:val="008E39C4"/>
    <w:rsid w:val="008F27BF"/>
    <w:rsid w:val="008F534E"/>
    <w:rsid w:val="008F6966"/>
    <w:rsid w:val="009025CB"/>
    <w:rsid w:val="00903ABB"/>
    <w:rsid w:val="00913092"/>
    <w:rsid w:val="009139B1"/>
    <w:rsid w:val="00916454"/>
    <w:rsid w:val="009260F8"/>
    <w:rsid w:val="009332BD"/>
    <w:rsid w:val="0093676C"/>
    <w:rsid w:val="00943371"/>
    <w:rsid w:val="00951AA1"/>
    <w:rsid w:val="00960154"/>
    <w:rsid w:val="00961F31"/>
    <w:rsid w:val="00962794"/>
    <w:rsid w:val="00965F48"/>
    <w:rsid w:val="00966D09"/>
    <w:rsid w:val="00972D04"/>
    <w:rsid w:val="0097364B"/>
    <w:rsid w:val="00974D93"/>
    <w:rsid w:val="009800DB"/>
    <w:rsid w:val="00990765"/>
    <w:rsid w:val="00992519"/>
    <w:rsid w:val="009A308B"/>
    <w:rsid w:val="009A3FCE"/>
    <w:rsid w:val="009B41EE"/>
    <w:rsid w:val="009C4F9F"/>
    <w:rsid w:val="009D75F5"/>
    <w:rsid w:val="009F5953"/>
    <w:rsid w:val="00A004A3"/>
    <w:rsid w:val="00A023A9"/>
    <w:rsid w:val="00A03005"/>
    <w:rsid w:val="00A107DC"/>
    <w:rsid w:val="00A10BBB"/>
    <w:rsid w:val="00A12088"/>
    <w:rsid w:val="00A120A3"/>
    <w:rsid w:val="00A1374E"/>
    <w:rsid w:val="00A1392A"/>
    <w:rsid w:val="00A15C27"/>
    <w:rsid w:val="00A36458"/>
    <w:rsid w:val="00A4369C"/>
    <w:rsid w:val="00A52229"/>
    <w:rsid w:val="00A737B6"/>
    <w:rsid w:val="00A93489"/>
    <w:rsid w:val="00A93B32"/>
    <w:rsid w:val="00AA20CF"/>
    <w:rsid w:val="00AA2E94"/>
    <w:rsid w:val="00AA6486"/>
    <w:rsid w:val="00AA76EF"/>
    <w:rsid w:val="00AB17B6"/>
    <w:rsid w:val="00AC0FA8"/>
    <w:rsid w:val="00AC1A05"/>
    <w:rsid w:val="00AC454E"/>
    <w:rsid w:val="00AC55A2"/>
    <w:rsid w:val="00AC72F9"/>
    <w:rsid w:val="00AD1EDC"/>
    <w:rsid w:val="00AE0A62"/>
    <w:rsid w:val="00AF2502"/>
    <w:rsid w:val="00AF51C8"/>
    <w:rsid w:val="00B00CA2"/>
    <w:rsid w:val="00B046D5"/>
    <w:rsid w:val="00B15E73"/>
    <w:rsid w:val="00B16493"/>
    <w:rsid w:val="00B226B0"/>
    <w:rsid w:val="00B35702"/>
    <w:rsid w:val="00B35EA7"/>
    <w:rsid w:val="00B36B34"/>
    <w:rsid w:val="00B40731"/>
    <w:rsid w:val="00B40AD7"/>
    <w:rsid w:val="00B46AA8"/>
    <w:rsid w:val="00B46EF0"/>
    <w:rsid w:val="00B4759F"/>
    <w:rsid w:val="00B51E7B"/>
    <w:rsid w:val="00B55B75"/>
    <w:rsid w:val="00B64B54"/>
    <w:rsid w:val="00B65411"/>
    <w:rsid w:val="00B66C08"/>
    <w:rsid w:val="00B82407"/>
    <w:rsid w:val="00B962AF"/>
    <w:rsid w:val="00BB19F8"/>
    <w:rsid w:val="00BB3A73"/>
    <w:rsid w:val="00BB5723"/>
    <w:rsid w:val="00BB774F"/>
    <w:rsid w:val="00BB7EDD"/>
    <w:rsid w:val="00BD1DB5"/>
    <w:rsid w:val="00BE408B"/>
    <w:rsid w:val="00BF24FC"/>
    <w:rsid w:val="00C07553"/>
    <w:rsid w:val="00C07D8C"/>
    <w:rsid w:val="00C10F69"/>
    <w:rsid w:val="00C17069"/>
    <w:rsid w:val="00C2016F"/>
    <w:rsid w:val="00C24F45"/>
    <w:rsid w:val="00C3770F"/>
    <w:rsid w:val="00C37E01"/>
    <w:rsid w:val="00C4378B"/>
    <w:rsid w:val="00C43FA0"/>
    <w:rsid w:val="00C55209"/>
    <w:rsid w:val="00C6230C"/>
    <w:rsid w:val="00C624B6"/>
    <w:rsid w:val="00C66E31"/>
    <w:rsid w:val="00C679D4"/>
    <w:rsid w:val="00C738CE"/>
    <w:rsid w:val="00C82E27"/>
    <w:rsid w:val="00C87840"/>
    <w:rsid w:val="00C93B31"/>
    <w:rsid w:val="00C9518B"/>
    <w:rsid w:val="00C96D2E"/>
    <w:rsid w:val="00CA197F"/>
    <w:rsid w:val="00CA74A8"/>
    <w:rsid w:val="00CB2FC0"/>
    <w:rsid w:val="00CB78F8"/>
    <w:rsid w:val="00CC247C"/>
    <w:rsid w:val="00CD1E27"/>
    <w:rsid w:val="00CE0113"/>
    <w:rsid w:val="00CF05F2"/>
    <w:rsid w:val="00CF080D"/>
    <w:rsid w:val="00CF5CAC"/>
    <w:rsid w:val="00D0009A"/>
    <w:rsid w:val="00D001E8"/>
    <w:rsid w:val="00D01265"/>
    <w:rsid w:val="00D03DA4"/>
    <w:rsid w:val="00D11A47"/>
    <w:rsid w:val="00D13132"/>
    <w:rsid w:val="00D13DCE"/>
    <w:rsid w:val="00D231A3"/>
    <w:rsid w:val="00D2463E"/>
    <w:rsid w:val="00D26407"/>
    <w:rsid w:val="00D31EEC"/>
    <w:rsid w:val="00D413AB"/>
    <w:rsid w:val="00D4165E"/>
    <w:rsid w:val="00D41C51"/>
    <w:rsid w:val="00D41EE3"/>
    <w:rsid w:val="00D5173A"/>
    <w:rsid w:val="00D57EBA"/>
    <w:rsid w:val="00D62218"/>
    <w:rsid w:val="00D624F1"/>
    <w:rsid w:val="00D66C4C"/>
    <w:rsid w:val="00D72862"/>
    <w:rsid w:val="00D83270"/>
    <w:rsid w:val="00D901A4"/>
    <w:rsid w:val="00D901F9"/>
    <w:rsid w:val="00D90826"/>
    <w:rsid w:val="00D95BB0"/>
    <w:rsid w:val="00DA6AAC"/>
    <w:rsid w:val="00DB439E"/>
    <w:rsid w:val="00DB4D0B"/>
    <w:rsid w:val="00DB7B50"/>
    <w:rsid w:val="00DC276B"/>
    <w:rsid w:val="00DD1631"/>
    <w:rsid w:val="00DE04FF"/>
    <w:rsid w:val="00DE307D"/>
    <w:rsid w:val="00DE4137"/>
    <w:rsid w:val="00DE6D38"/>
    <w:rsid w:val="00DE7432"/>
    <w:rsid w:val="00DE75D2"/>
    <w:rsid w:val="00DF6490"/>
    <w:rsid w:val="00DF7F39"/>
    <w:rsid w:val="00E0154D"/>
    <w:rsid w:val="00E12CFE"/>
    <w:rsid w:val="00E17377"/>
    <w:rsid w:val="00E23BD6"/>
    <w:rsid w:val="00E35041"/>
    <w:rsid w:val="00E35E04"/>
    <w:rsid w:val="00E36A79"/>
    <w:rsid w:val="00E45411"/>
    <w:rsid w:val="00E50CEE"/>
    <w:rsid w:val="00E55ACA"/>
    <w:rsid w:val="00E676C3"/>
    <w:rsid w:val="00E72DB6"/>
    <w:rsid w:val="00E74D80"/>
    <w:rsid w:val="00E807D9"/>
    <w:rsid w:val="00E90D72"/>
    <w:rsid w:val="00EA1F12"/>
    <w:rsid w:val="00EB09C4"/>
    <w:rsid w:val="00EB45ED"/>
    <w:rsid w:val="00EC2E71"/>
    <w:rsid w:val="00ED3285"/>
    <w:rsid w:val="00EE35A3"/>
    <w:rsid w:val="00EE37C8"/>
    <w:rsid w:val="00EE3F3D"/>
    <w:rsid w:val="00EE4F87"/>
    <w:rsid w:val="00EE6D99"/>
    <w:rsid w:val="00EF48B2"/>
    <w:rsid w:val="00EF64C1"/>
    <w:rsid w:val="00F0695F"/>
    <w:rsid w:val="00F07355"/>
    <w:rsid w:val="00F150A8"/>
    <w:rsid w:val="00F23EBC"/>
    <w:rsid w:val="00F3703F"/>
    <w:rsid w:val="00F441A2"/>
    <w:rsid w:val="00F605EF"/>
    <w:rsid w:val="00F61EF2"/>
    <w:rsid w:val="00F623B1"/>
    <w:rsid w:val="00F6278E"/>
    <w:rsid w:val="00F731E8"/>
    <w:rsid w:val="00F75786"/>
    <w:rsid w:val="00F8107A"/>
    <w:rsid w:val="00F85D02"/>
    <w:rsid w:val="00F907DB"/>
    <w:rsid w:val="00F958AE"/>
    <w:rsid w:val="00F97792"/>
    <w:rsid w:val="00FA36DB"/>
    <w:rsid w:val="00FB6510"/>
    <w:rsid w:val="00FB6D68"/>
    <w:rsid w:val="00FD17F7"/>
    <w:rsid w:val="00FD27D8"/>
    <w:rsid w:val="00FD30A4"/>
    <w:rsid w:val="00FD578E"/>
    <w:rsid w:val="00FD7AFB"/>
    <w:rsid w:val="00FD7B3C"/>
    <w:rsid w:val="00FE0154"/>
    <w:rsid w:val="00FF30FB"/>
    <w:rsid w:val="00FF3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D8F92A"/>
  <w15:chartTrackingRefBased/>
  <w15:docId w15:val="{145E38D1-166F-43D2-B79F-ADD40967C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06EF"/>
    <w:pPr>
      <w:widowControl w:val="0"/>
      <w:spacing w:line="300" w:lineRule="auto"/>
      <w:jc w:val="both"/>
    </w:pPr>
    <w:rPr>
      <w:rFonts w:ascii="Times New Roman" w:eastAsia="宋体" w:hAnsi="Times New Roman"/>
      <w:sz w:val="24"/>
    </w:rPr>
  </w:style>
  <w:style w:type="paragraph" w:styleId="1">
    <w:name w:val="heading 1"/>
    <w:basedOn w:val="a"/>
    <w:next w:val="a"/>
    <w:link w:val="10"/>
    <w:uiPriority w:val="9"/>
    <w:qFormat/>
    <w:rsid w:val="00AC45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36B3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30A0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06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106EF"/>
    <w:rPr>
      <w:sz w:val="18"/>
      <w:szCs w:val="18"/>
    </w:rPr>
  </w:style>
  <w:style w:type="paragraph" w:styleId="a5">
    <w:name w:val="footer"/>
    <w:basedOn w:val="a"/>
    <w:link w:val="a6"/>
    <w:uiPriority w:val="99"/>
    <w:unhideWhenUsed/>
    <w:rsid w:val="005106EF"/>
    <w:pPr>
      <w:tabs>
        <w:tab w:val="center" w:pos="4153"/>
        <w:tab w:val="right" w:pos="8306"/>
      </w:tabs>
      <w:snapToGrid w:val="0"/>
      <w:jc w:val="left"/>
    </w:pPr>
    <w:rPr>
      <w:sz w:val="18"/>
      <w:szCs w:val="18"/>
    </w:rPr>
  </w:style>
  <w:style w:type="character" w:customStyle="1" w:styleId="a6">
    <w:name w:val="页脚 字符"/>
    <w:basedOn w:val="a0"/>
    <w:link w:val="a5"/>
    <w:uiPriority w:val="99"/>
    <w:rsid w:val="005106EF"/>
    <w:rPr>
      <w:sz w:val="18"/>
      <w:szCs w:val="18"/>
    </w:rPr>
  </w:style>
  <w:style w:type="character" w:customStyle="1" w:styleId="10">
    <w:name w:val="标题 1 字符"/>
    <w:basedOn w:val="a0"/>
    <w:link w:val="1"/>
    <w:uiPriority w:val="9"/>
    <w:rsid w:val="00AC454E"/>
    <w:rPr>
      <w:rFonts w:ascii="Times New Roman" w:eastAsia="宋体" w:hAnsi="Times New Roman"/>
      <w:b/>
      <w:bCs/>
      <w:kern w:val="44"/>
      <w:sz w:val="44"/>
      <w:szCs w:val="44"/>
    </w:rPr>
  </w:style>
  <w:style w:type="character" w:styleId="a7">
    <w:name w:val="Hyperlink"/>
    <w:basedOn w:val="a0"/>
    <w:uiPriority w:val="99"/>
    <w:unhideWhenUsed/>
    <w:rsid w:val="00E35041"/>
    <w:rPr>
      <w:color w:val="0563C1" w:themeColor="hyperlink"/>
      <w:u w:val="single"/>
    </w:rPr>
  </w:style>
  <w:style w:type="character" w:styleId="a8">
    <w:name w:val="Unresolved Mention"/>
    <w:basedOn w:val="a0"/>
    <w:uiPriority w:val="99"/>
    <w:semiHidden/>
    <w:unhideWhenUsed/>
    <w:rsid w:val="00E35041"/>
    <w:rPr>
      <w:color w:val="605E5C"/>
      <w:shd w:val="clear" w:color="auto" w:fill="E1DFDD"/>
    </w:rPr>
  </w:style>
  <w:style w:type="paragraph" w:customStyle="1" w:styleId="Default">
    <w:name w:val="Default"/>
    <w:rsid w:val="0019138E"/>
    <w:pPr>
      <w:widowControl w:val="0"/>
      <w:autoSpaceDE w:val="0"/>
      <w:autoSpaceDN w:val="0"/>
      <w:adjustRightInd w:val="0"/>
    </w:pPr>
    <w:rPr>
      <w:rFonts w:ascii="Arial" w:hAnsi="Arial" w:cs="Arial"/>
      <w:color w:val="000000"/>
      <w:kern w:val="0"/>
      <w:sz w:val="24"/>
      <w:szCs w:val="24"/>
    </w:rPr>
  </w:style>
  <w:style w:type="character" w:styleId="a9">
    <w:name w:val="FollowedHyperlink"/>
    <w:basedOn w:val="a0"/>
    <w:uiPriority w:val="99"/>
    <w:semiHidden/>
    <w:unhideWhenUsed/>
    <w:rsid w:val="002C25A6"/>
    <w:rPr>
      <w:color w:val="954F72" w:themeColor="followedHyperlink"/>
      <w:u w:val="single"/>
    </w:rPr>
  </w:style>
  <w:style w:type="character" w:customStyle="1" w:styleId="20">
    <w:name w:val="标题 2 字符"/>
    <w:basedOn w:val="a0"/>
    <w:link w:val="2"/>
    <w:uiPriority w:val="9"/>
    <w:rsid w:val="00B36B3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30A04"/>
    <w:rPr>
      <w:rFonts w:ascii="Times New Roman" w:eastAsia="宋体" w:hAnsi="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55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onlinelibrary.wiley.com/doi/10.1002/cav.2077" TargetMode="External"/><Relationship Id="rId5" Type="http://schemas.openxmlformats.org/officeDocument/2006/relationships/endnotes" Target="endnotes.xml"/><Relationship Id="rId10" Type="http://schemas.openxmlformats.org/officeDocument/2006/relationships/hyperlink" Target="https://d.wanfangdata.com.cn/thesis/ChJUaGVzaXNOZXdTMjAyMzAxMTISCFkzODE0OTQyGghvamQ2OHY2OA%3D%3D" TargetMode="Externa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4</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Plank Austin</dc:creator>
  <cp:keywords/>
  <dc:description>NE.Bib</dc:description>
  <cp:lastModifiedBy>Plank Austin</cp:lastModifiedBy>
  <cp:revision>453</cp:revision>
  <dcterms:created xsi:type="dcterms:W3CDTF">2023-05-26T05:30:00Z</dcterms:created>
  <dcterms:modified xsi:type="dcterms:W3CDTF">2023-05-29T04:31:00Z</dcterms:modified>
</cp:coreProperties>
</file>