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引言</w:t>
      </w:r>
    </w:p>
    <w:p>
      <w:r>
        <w:tab/>
      </w:r>
      <w:r>
        <w:t xml:space="preserve">1. </w:t>
      </w:r>
      <w:r>
        <w:rPr>
          <w:rFonts w:hint="eastAsia"/>
        </w:rPr>
        <w:t>虚拟现实技术及其发展概述</w:t>
      </w:r>
    </w:p>
    <w:p>
      <w:r>
        <w:rPr>
          <w:rFonts w:hint="eastAsia"/>
        </w:rPr>
        <w:t xml:space="preserve">  </w:t>
      </w:r>
      <w:r>
        <w:tab/>
      </w:r>
      <w:r>
        <w:t>2</w:t>
      </w:r>
      <w:r>
        <w:rPr>
          <w:rFonts w:hint="eastAsia"/>
        </w:rPr>
        <w:t>. Chat GPT的基本原理</w:t>
      </w:r>
    </w:p>
    <w:p>
      <w:r>
        <w:rPr>
          <w:rFonts w:hint="eastAsia"/>
        </w:rPr>
        <w:t xml:space="preserve">   </w:t>
      </w:r>
      <w:r>
        <w:tab/>
      </w:r>
      <w:r>
        <w:t>3</w:t>
      </w:r>
      <w:r>
        <w:rPr>
          <w:rFonts w:hint="eastAsia"/>
        </w:rPr>
        <w:t>. 人工智能生成技术（AIGC）的概述</w:t>
      </w:r>
    </w:p>
    <w:p/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Chat GPT在虚拟现实技术领域的应用（每节2</w:t>
      </w:r>
      <w:r>
        <w:t>000</w:t>
      </w:r>
      <w:r>
        <w:rPr>
          <w:rFonts w:hint="eastAsia"/>
        </w:rPr>
        <w:t>±</w:t>
      </w:r>
      <w:r>
        <w:t>500</w:t>
      </w:r>
      <w:r>
        <w:rPr>
          <w:rFonts w:hint="eastAsia"/>
        </w:rPr>
        <w:t>字，最好带有图表）</w:t>
      </w:r>
    </w:p>
    <w:p>
      <w:pPr>
        <w:pStyle w:val="16"/>
        <w:ind w:left="480" w:firstLine="0" w:firstLineChars="0"/>
        <w:rPr>
          <w:rFonts w:hint="eastAsia"/>
        </w:rPr>
      </w:pPr>
    </w:p>
    <w:p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A. </w:t>
      </w:r>
      <w:r>
        <w:rPr>
          <w:rFonts w:hint="eastAsia"/>
          <w:color w:val="FF0000"/>
          <w:highlight w:val="yellow"/>
        </w:rPr>
        <w:t>三维模型生成</w:t>
      </w:r>
      <w:r>
        <w:rPr>
          <w:rFonts w:hint="eastAsia"/>
        </w:rPr>
        <w:t>（引用文献至少1</w:t>
      </w:r>
      <w:r>
        <w:t>~2</w:t>
      </w:r>
      <w:r>
        <w:rPr>
          <w:rFonts w:hint="eastAsia"/>
        </w:rPr>
        <w:t>篇）</w:t>
      </w:r>
    </w:p>
    <w:p>
      <w:r>
        <w:tab/>
      </w:r>
      <w:r>
        <w:tab/>
      </w:r>
      <w:r>
        <w:t xml:space="preserve">0. </w:t>
      </w:r>
      <w:r>
        <w:rPr>
          <w:rFonts w:hint="eastAsia"/>
        </w:rPr>
        <w:t>传统技术（过去是如何做的）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1. 用AIGC技术生成逼真的三维模型</w:t>
      </w:r>
    </w:p>
    <w:p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>2. 关键技术：生成模型训练、数据集构建和模型优化</w:t>
      </w:r>
    </w:p>
    <w:p>
      <w:r>
        <w:tab/>
      </w:r>
      <w:r>
        <w:tab/>
      </w:r>
      <w:r>
        <w:t xml:space="preserve">3. </w:t>
      </w:r>
      <w:r>
        <w:rPr>
          <w:rFonts w:hint="eastAsia"/>
        </w:rPr>
        <w:t>分析存在的问题与挑战、未来的研究热点</w:t>
      </w:r>
    </w:p>
    <w:p>
      <w:r>
        <w:tab/>
      </w:r>
      <w:r>
        <w:tab/>
      </w:r>
      <w:r>
        <w:tab/>
      </w:r>
      <w:r>
        <w:rPr>
          <w:rFonts w:hint="eastAsia"/>
        </w:rPr>
        <w:t>例如：数据集的获取和标注困难</w:t>
      </w:r>
    </w:p>
    <w:p/>
    <w:p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B. </w:t>
      </w:r>
      <w:r>
        <w:rPr>
          <w:rFonts w:hint="eastAsia"/>
          <w:color w:val="FF0000"/>
          <w:highlight w:val="yellow"/>
        </w:rPr>
        <w:t>三维场景生成</w:t>
      </w:r>
      <w:r>
        <w:rPr>
          <w:rFonts w:hint="eastAsia"/>
        </w:rPr>
        <w:t>（引用文献至少1</w:t>
      </w:r>
      <w:r>
        <w:t>~2</w:t>
      </w:r>
      <w:r>
        <w:rPr>
          <w:rFonts w:hint="eastAsia"/>
        </w:rPr>
        <w:t>篇）</w:t>
      </w:r>
    </w:p>
    <w:p>
      <w:r>
        <w:tab/>
      </w:r>
      <w:r>
        <w:tab/>
      </w:r>
      <w:r>
        <w:t xml:space="preserve">0. </w:t>
      </w:r>
      <w:r>
        <w:rPr>
          <w:rFonts w:hint="eastAsia"/>
        </w:rPr>
        <w:t>传统技术（过去是如何做的）</w:t>
      </w:r>
    </w:p>
    <w:p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>1. 使用Chat GPT和AIGC技术生成虚拟现实场景</w:t>
      </w:r>
    </w:p>
    <w:p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>2. 关键技术：场景生成算法、语义理解和逻辑推理</w:t>
      </w:r>
    </w:p>
    <w:p>
      <w:r>
        <w:tab/>
      </w:r>
      <w:r>
        <w:tab/>
      </w:r>
      <w:r>
        <w:t xml:space="preserve">3. </w:t>
      </w:r>
      <w:r>
        <w:rPr>
          <w:rFonts w:hint="eastAsia"/>
        </w:rPr>
        <w:t>分析存在的问题与挑战、未来的研究热点</w:t>
      </w:r>
    </w:p>
    <w:p>
      <w:r>
        <w:tab/>
      </w:r>
      <w:r>
        <w:tab/>
      </w:r>
      <w:r>
        <w:tab/>
      </w:r>
      <w:r>
        <w:rPr>
          <w:rFonts w:hint="eastAsia"/>
        </w:rPr>
        <w:t>例如：模型的生成质量和可控性问题</w:t>
      </w:r>
    </w:p>
    <w:p/>
    <w:p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C. </w:t>
      </w:r>
      <w:r>
        <w:rPr>
          <w:rFonts w:hint="eastAsia"/>
          <w:color w:val="FF0000"/>
          <w:highlight w:val="yellow"/>
        </w:rPr>
        <w:t>虚拟角色生成逼真对话</w:t>
      </w:r>
      <w:r>
        <w:rPr>
          <w:rFonts w:hint="eastAsia"/>
        </w:rPr>
        <w:t>（引用文献至少1</w:t>
      </w:r>
      <w:r>
        <w:t>~2</w:t>
      </w:r>
      <w:r>
        <w:rPr>
          <w:rFonts w:hint="eastAsia"/>
        </w:rPr>
        <w:t>篇）</w:t>
      </w:r>
    </w:p>
    <w:p>
      <w:pPr>
        <w:rPr>
          <w:color w:val="E2F0D9" w:themeColor="accent6" w:themeTint="33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color w:val="E2F0D9" w:themeColor="accent6" w:themeTint="33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ab/>
      </w:r>
      <w:r>
        <w:rPr>
          <w:color w:val="E2F0D9" w:themeColor="accent6" w:themeTint="33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ab/>
      </w:r>
      <w:r>
        <w:rPr>
          <w:color w:val="E2F0D9" w:themeColor="accent6" w:themeTint="33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 xml:space="preserve">0. </w:t>
      </w:r>
      <w:r>
        <w:rPr>
          <w:rFonts w:hint="eastAsia"/>
          <w:color w:val="E2F0D9" w:themeColor="accent6" w:themeTint="33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传统技术（过去是如何做的）</w:t>
      </w:r>
    </w:p>
    <w:p>
      <w:pPr>
        <w:rPr>
          <w:rFonts w:hint="eastAsia"/>
          <w:color w:val="E2EFD9" w:themeColor="accent6" w:themeTint="33"/>
        </w:rPr>
      </w:pPr>
      <w:r>
        <w:rPr>
          <w:rFonts w:hint="eastAsia"/>
          <w:color w:val="E2EFD9" w:themeColor="accent6" w:themeTint="33"/>
        </w:rPr>
        <w:t xml:space="preserve">      </w:t>
      </w:r>
      <w:r>
        <w:rPr>
          <w:rFonts w:hint="eastAsia"/>
          <w:color w:val="E2EFD9" w:themeColor="accent6" w:themeTint="33"/>
        </w:rPr>
        <w:tab/>
      </w:r>
      <w:r>
        <w:rPr>
          <w:rFonts w:hint="eastAsia"/>
          <w:color w:val="E2EFD9" w:themeColor="accent6" w:themeTint="33"/>
        </w:rPr>
        <w:tab/>
      </w:r>
      <w:r>
        <w:rPr>
          <w:rFonts w:hint="eastAsia"/>
          <w:color w:val="E2EFD9" w:themeColor="accent6" w:themeTint="33"/>
        </w:rPr>
        <w:t>1. 利用Chat GPT和AIGC技术生成虚拟角色的逼真对话</w:t>
      </w:r>
    </w:p>
    <w:p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  <w:color w:val="E2EFD9" w:themeColor="accent6" w:themeTint="33"/>
        </w:rPr>
        <w:t>2. 关键技术：对话生成模型、情感分析和上下文理解</w:t>
      </w:r>
    </w:p>
    <w:p>
      <w:r>
        <w:tab/>
      </w:r>
      <w:r>
        <w:tab/>
      </w:r>
      <w:r>
        <w:t xml:space="preserve">3. </w:t>
      </w:r>
      <w:r>
        <w:rPr>
          <w:rFonts w:hint="eastAsia"/>
        </w:rPr>
        <w:t>分析存在的问题与挑战、</w:t>
      </w:r>
      <w:bookmarkStart w:id="0" w:name="_GoBack"/>
      <w:bookmarkEnd w:id="0"/>
      <w:r>
        <w:rPr>
          <w:rFonts w:hint="eastAsia"/>
        </w:rPr>
        <w:t>未来的研究热点</w:t>
      </w:r>
    </w:p>
    <w:p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例如：</w:t>
      </w:r>
      <w:r>
        <w:rPr>
          <w:rFonts w:hint="eastAsia"/>
        </w:rPr>
        <w:t>对话的上下文理解和一致性保持</w:t>
      </w:r>
    </w:p>
    <w:p/>
    <w:p>
      <w:pPr>
        <w:rPr>
          <w:rFonts w:hint="eastAsia"/>
        </w:rPr>
      </w:pPr>
    </w:p>
    <w:p>
      <w:r>
        <w:rPr>
          <w:rFonts w:hint="eastAsia"/>
        </w:rPr>
        <w:t>三、问题与挑战（为了便于分工，暂划分入章节三）</w:t>
      </w:r>
    </w:p>
    <w:p>
      <w:r>
        <w:rPr>
          <w:rFonts w:hint="eastAsia"/>
        </w:rPr>
        <w:t>四、未来的研究热点（同上）</w:t>
      </w:r>
    </w:p>
    <w:p>
      <w:r>
        <w:rPr>
          <w:rFonts w:hint="eastAsia"/>
        </w:rPr>
        <w:t>五、总结与展望</w:t>
      </w:r>
    </w:p>
    <w:p>
      <w:r>
        <w:tab/>
      </w:r>
      <w:r>
        <w:t>1</w:t>
      </w:r>
      <w:r>
        <w:rPr>
          <w:rFonts w:hint="eastAsia"/>
        </w:rPr>
        <w:t>. 总结论文主要内容</w:t>
      </w:r>
    </w:p>
    <w:p>
      <w:r>
        <w:tab/>
      </w:r>
      <w:r>
        <w:t>2</w:t>
      </w:r>
      <w:r>
        <w:rPr>
          <w:rFonts w:hint="eastAsia"/>
        </w:rPr>
        <w:t>. 对未来研究的展望</w:t>
      </w:r>
    </w:p>
    <w:p>
      <w:pPr>
        <w:rPr>
          <w:rFonts w:hint="eastAsia"/>
        </w:rPr>
      </w:pPr>
      <w:r>
        <w:rPr>
          <w:rFonts w:hint="eastAsia"/>
        </w:rPr>
        <w:t>六、参考文献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42D48"/>
    <w:multiLevelType w:val="multilevel"/>
    <w:tmpl w:val="31F42D4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 w:ascii="SimHei" w:hAnsi="SimHei" w:eastAsia="SimHei"/>
      </w:rPr>
    </w:lvl>
    <w:lvl w:ilvl="1" w:tentative="0">
      <w:start w:val="1"/>
      <w:numFmt w:val="decimal"/>
      <w:pStyle w:val="3"/>
      <w:lvlText w:val="%1.%2"/>
      <w:lvlJc w:val="left"/>
      <w:pPr>
        <w:ind w:left="11" w:firstLine="397"/>
      </w:pPr>
      <w:rPr>
        <w:rFonts w:hint="eastAsia" w:ascii="SimHei" w:hAnsi="SimHei" w:eastAsia="SimHei"/>
        <w:b/>
        <w:bCs/>
      </w:rPr>
    </w:lvl>
    <w:lvl w:ilvl="2" w:tentative="0">
      <w:start w:val="1"/>
      <w:numFmt w:val="decimal"/>
      <w:pStyle w:val="4"/>
      <w:lvlText w:val="%1.%2.%3"/>
      <w:lvlJc w:val="left"/>
      <w:pPr>
        <w:ind w:left="720" w:firstLine="13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 w:eastAsia="SimSun" w:asciiTheme="minorHAnsi" w:hAnsiTheme="minorHAnsi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0D218A7"/>
    <w:multiLevelType w:val="multilevel"/>
    <w:tmpl w:val="60D218A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8112583"/>
    <w:multiLevelType w:val="multilevel"/>
    <w:tmpl w:val="68112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commondata" w:val="eyJoZGlkIjoiMGE5OGQ0YjJlNDkxMTRhMDNmZWRmNGJjNWVmN2Q0NzkifQ=="/>
  </w:docVars>
  <w:rsids>
    <w:rsidRoot w:val="00C82ADA"/>
    <w:rsid w:val="00104B4F"/>
    <w:rsid w:val="00105BA3"/>
    <w:rsid w:val="001B4AD8"/>
    <w:rsid w:val="002546E0"/>
    <w:rsid w:val="00271125"/>
    <w:rsid w:val="00282170"/>
    <w:rsid w:val="002C24EB"/>
    <w:rsid w:val="003414EB"/>
    <w:rsid w:val="0037754D"/>
    <w:rsid w:val="003E6DC8"/>
    <w:rsid w:val="003F3F61"/>
    <w:rsid w:val="00477CF9"/>
    <w:rsid w:val="004C118B"/>
    <w:rsid w:val="004E75C3"/>
    <w:rsid w:val="00531C46"/>
    <w:rsid w:val="005736FC"/>
    <w:rsid w:val="00604CAA"/>
    <w:rsid w:val="008E3B85"/>
    <w:rsid w:val="008F0DF9"/>
    <w:rsid w:val="009B1EFA"/>
    <w:rsid w:val="009B22AF"/>
    <w:rsid w:val="009E432B"/>
    <w:rsid w:val="00A16927"/>
    <w:rsid w:val="00C655D9"/>
    <w:rsid w:val="00C82ADA"/>
    <w:rsid w:val="00CC285C"/>
    <w:rsid w:val="00CD78CA"/>
    <w:rsid w:val="00D7146C"/>
    <w:rsid w:val="00D7146F"/>
    <w:rsid w:val="00D915BA"/>
    <w:rsid w:val="00D9676D"/>
    <w:rsid w:val="00E21BA8"/>
    <w:rsid w:val="00E638A5"/>
    <w:rsid w:val="00F2519F"/>
    <w:rsid w:val="00F31E70"/>
    <w:rsid w:val="00FD2349"/>
    <w:rsid w:val="58CF6D65"/>
    <w:rsid w:val="5ED1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SimSun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120" w:after="120" w:line="240" w:lineRule="auto"/>
      <w:ind w:right="240" w:rightChars="100"/>
      <w:outlineLvl w:val="0"/>
    </w:pPr>
    <w:rPr>
      <w:rFonts w:ascii="SimSun" w:hAnsi="SimSun" w:eastAsia="SimHei" w:cs="SimSu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right="100" w:rightChars="100"/>
      <w:outlineLvl w:val="1"/>
    </w:pPr>
    <w:rPr>
      <w:rFonts w:eastAsia="SimHei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1"/>
      </w:numPr>
      <w:spacing w:before="20" w:after="20" w:line="416" w:lineRule="auto"/>
      <w:ind w:right="210" w:rightChars="100"/>
      <w:outlineLvl w:val="2"/>
    </w:pPr>
    <w:rPr>
      <w:rFonts w:eastAsia="SimHei"/>
      <w:b/>
      <w:bCs/>
      <w:sz w:val="28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numPr>
        <w:ilvl w:val="3"/>
        <w:numId w:val="2"/>
      </w:numPr>
      <w:ind w:left="864" w:hanging="864"/>
      <w:outlineLvl w:val="3"/>
    </w:pPr>
    <w:rPr>
      <w:rFonts w:eastAsia="SimHei" w:asciiTheme="majorHAnsi" w:hAnsiTheme="majorHAnsi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500" w:leftChars="500" w:right="100" w:rightChars="100"/>
    </w:pPr>
    <w:rPr>
      <w:rFonts w:eastAsiaTheme="minorEastAsia"/>
      <w:b/>
      <w:sz w:val="21"/>
    </w:rPr>
  </w:style>
  <w:style w:type="paragraph" w:styleId="7">
    <w:name w:val="toc 1"/>
    <w:basedOn w:val="1"/>
    <w:next w:val="1"/>
    <w:unhideWhenUsed/>
    <w:qFormat/>
    <w:uiPriority w:val="39"/>
    <w:pPr>
      <w:ind w:left="720" w:leftChars="100" w:right="100" w:rightChars="100"/>
    </w:pPr>
    <w:rPr>
      <w:rFonts w:eastAsiaTheme="minorEastAsia"/>
      <w:b/>
      <w:sz w:val="21"/>
    </w:rPr>
  </w:style>
  <w:style w:type="paragraph" w:styleId="8">
    <w:name w:val="toc 2"/>
    <w:basedOn w:val="1"/>
    <w:next w:val="1"/>
    <w:unhideWhenUsed/>
    <w:qFormat/>
    <w:uiPriority w:val="39"/>
    <w:pPr>
      <w:ind w:left="200" w:leftChars="200" w:right="100" w:rightChars="100"/>
    </w:pPr>
    <w:rPr>
      <w:rFonts w:eastAsiaTheme="minorEastAsia"/>
      <w:b/>
      <w:sz w:val="21"/>
    </w:rPr>
  </w:style>
  <w:style w:type="character" w:customStyle="1" w:styleId="11">
    <w:name w:val="标题 1 字符"/>
    <w:basedOn w:val="10"/>
    <w:link w:val="2"/>
    <w:qFormat/>
    <w:uiPriority w:val="9"/>
    <w:rPr>
      <w:rFonts w:ascii="SimSun" w:hAnsi="SimSun" w:eastAsia="SimHei" w:cs="SimSun"/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qFormat/>
    <w:uiPriority w:val="9"/>
    <w:rPr>
      <w:rFonts w:eastAsia="SimHei" w:asciiTheme="majorHAnsi" w:hAnsiTheme="majorHAnsi" w:cstheme="majorBidi"/>
      <w:b/>
      <w:bCs/>
      <w:sz w:val="32"/>
      <w:szCs w:val="32"/>
    </w:rPr>
  </w:style>
  <w:style w:type="character" w:customStyle="1" w:styleId="13">
    <w:name w:val="标题 3 字符"/>
    <w:basedOn w:val="10"/>
    <w:link w:val="4"/>
    <w:qFormat/>
    <w:uiPriority w:val="9"/>
    <w:rPr>
      <w:rFonts w:eastAsia="SimHei"/>
      <w:b/>
      <w:bCs/>
      <w:sz w:val="28"/>
      <w:szCs w:val="32"/>
    </w:rPr>
  </w:style>
  <w:style w:type="character" w:customStyle="1" w:styleId="14">
    <w:name w:val="标题 4 字符"/>
    <w:basedOn w:val="10"/>
    <w:link w:val="5"/>
    <w:uiPriority w:val="9"/>
    <w:rPr>
      <w:rFonts w:eastAsia="SimHei" w:asciiTheme="majorHAnsi" w:hAnsiTheme="majorHAnsi" w:cstheme="majorBidi"/>
      <w:b/>
      <w:bCs/>
      <w:sz w:val="28"/>
      <w:szCs w:val="28"/>
    </w:rPr>
  </w:style>
  <w:style w:type="table" w:customStyle="1" w:styleId="15">
    <w:name w:val="样式1"/>
    <w:basedOn w:val="9"/>
    <w:qFormat/>
    <w:uiPriority w:val="99"/>
    <w:rPr>
      <w:rFonts w:ascii="Times New Roman" w:hAnsi="Times New Roman" w:eastAsia="SimSun"/>
      <w:sz w:val="18"/>
    </w:rPr>
    <w:tblPr>
      <w:jc w:val="center"/>
      <w:tblBorders>
        <w:top w:val="single" w:color="231F20" w:sz="6" w:space="0"/>
        <w:bottom w:val="single" w:color="231F20" w:sz="6" w:space="0"/>
      </w:tblBorders>
    </w:tblPr>
    <w:trPr>
      <w:jc w:val="center"/>
    </w:trPr>
    <w:tcPr>
      <w:vAlign w:val="center"/>
    </w:tc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517</Characters>
  <Lines>4</Lines>
  <Paragraphs>1</Paragraphs>
  <TotalTime>20</TotalTime>
  <ScaleCrop>false</ScaleCrop>
  <LinksUpToDate>false</LinksUpToDate>
  <CharactersWithSpaces>645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2023-05-20T03:40:00Z</dcterms:created>
  <dc:creator>ChengKun Liu</dc:creator>
  <cp:lastModifiedBy>LSJ</cp:lastModifiedBy>
  <dcterms:modified xsi:type="dcterms:W3CDTF">2023-05-24T14:24:17Z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8B90E58C11D24206BE505AC2C9CBD1CE_12</vt:lpwstr>
  </property>
</Properties>
</file>