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CHAPTER</w:t>
      </w:r>
      <w:r>
        <w:rPr>
          <w:bCs/>
          <w:b/>
        </w:rPr>
        <w:t xml:space="preserve"> </w:t>
      </w:r>
      <w:r>
        <w:rPr>
          <w:bCs/>
          <w:b/>
        </w:rPr>
        <w:t xml:space="preserve">5</w:t>
      </w:r>
      <w:r>
        <w:t xml:space="preserve">:</w:t>
      </w:r>
      <w:r>
        <w:t xml:space="preserve"> </w:t>
      </w:r>
      <w:r>
        <w:t xml:space="preserve">DISCUSSION</w:t>
      </w:r>
      <w:r>
        <w:t xml:space="preserve"> </w:t>
      </w:r>
      <w:r>
        <w:t xml:space="preserve">AND</w:t>
      </w:r>
      <w:r>
        <w:t xml:space="preserve"> </w:t>
      </w:r>
      <w:r>
        <w:t xml:space="preserve">CONCLUSIONS</w:t>
      </w:r>
    </w:p>
    <w:bookmarkStart w:id="20" w:name="introduction"/>
    <w:p>
      <w:pPr>
        <w:pStyle w:val="Heading1"/>
      </w:pPr>
      <w:r>
        <w:t xml:space="preserve">INTRODUCTION</w:t>
      </w:r>
    </w:p>
    <w:p>
      <w:pPr>
        <w:pStyle w:val="FirstParagraph"/>
      </w:pPr>
      <w:r>
        <w:t xml:space="preserve">This chapter provides a comprehensive discussion of the research findings, their implications for the field of computational ethnomusicology, and the broader impact on artificial intelligence applications in cultural heritage preservation. The exceptional results achieved in this study—100% classification accuracy across multiple neural network architectures—represent a significant advancement in the application of AI technologies to African musical traditions and establish new benchmarks for audio pattern recognition in cultural contexts.</w:t>
      </w:r>
    </w:p>
    <w:p>
      <w:pPr>
        <w:pStyle w:val="BodyText"/>
      </w:pPr>
      <w:r>
        <w:t xml:space="preserve">The discussion examines the theoretical and practical implications of the perfect classification performance, analyzes the effectiveness of the resource-integration methodology, and explores the broader significance for both technical and cultural preservation objectives. Additionally, this chapter addresses the limitations of the current work, proposes directions for future research, and presents comprehensive conclusions that synthesize the contributions of this research to multiple academic and practical domains.</w:t>
      </w:r>
    </w:p>
    <w:p>
      <w:pPr>
        <w:pStyle w:val="BodyText"/>
      </w:pPr>
      <w:r>
        <w:t xml:space="preserve">The remarkable success in achieving perfect classification accuracy raises important questions about the nature of tonic solfa note distinctions in Yoruba talking drum traditions and provides empirical validation of the acoustic foundations underlying this cultural practice. These findings have profound implications for our understanding of the relationship between linguistic tone patterns and musical expression in African contexts.</w:t>
      </w:r>
    </w:p>
    <w:bookmarkEnd w:id="20"/>
    <w:bookmarkStart w:id="24" w:name="interpretation-of-results"/>
    <w:p>
      <w:pPr>
        <w:pStyle w:val="Heading1"/>
      </w:pPr>
      <w:r>
        <w:t xml:space="preserve">INTERPRETATION OF RESULTS</w:t>
      </w:r>
    </w:p>
    <w:bookmarkStart w:id="21" w:name="X84c4b82ab44ecdce245251df82ba73e3f0e2635"/>
    <w:p>
      <w:pPr>
        <w:pStyle w:val="Heading2"/>
      </w:pPr>
      <w:r>
        <w:t xml:space="preserve">Significance of Perfect Classification Accuracy</w:t>
      </w:r>
    </w:p>
    <w:p>
      <w:pPr>
        <w:pStyle w:val="FirstParagraph"/>
      </w:pPr>
      <w:r>
        <w:t xml:space="preserve">The achievement of 100% classification accuracy across all three neural network architectures (CNN, RNN, and Transformer) represents an exceptional result in audio classification tasks and warrants careful analysis of its implications and underlying causes.</w:t>
      </w:r>
    </w:p>
    <w:p>
      <w:pPr>
        <w:pStyle w:val="BodyText"/>
      </w:pPr>
      <w:r>
        <w:rPr>
          <w:bCs/>
          <w:b/>
        </w:rPr>
        <w:t xml:space="preserve">Acoustic Foundation Validation</w:t>
      </w:r>
    </w:p>
    <w:p>
      <w:pPr>
        <w:pStyle w:val="BodyText"/>
      </w:pPr>
      <w:r>
        <w:t xml:space="preserve">The perfect classification performance provides strong empirical support for the acoustic distinctiveness of the seven tonic solfa notes in Yoruba talking drum traditions. This result validates several key theoretical propositions:</w:t>
      </w:r>
    </w:p>
    <w:p>
      <w:pPr>
        <w:numPr>
          <w:ilvl w:val="0"/>
          <w:numId w:val="1001"/>
        </w:numPr>
      </w:pPr>
      <w:r>
        <w:rPr>
          <w:bCs/>
          <w:b/>
        </w:rPr>
        <w:t xml:space="preserve">Discrete Tonal Categories</w:t>
      </w:r>
      <w:r>
        <w:t xml:space="preserve">: The results confirm that Yoruba drummers produce acoustically distinct patterns for each tonic solfa note, supporting the linguistic theory that talking drums function as effective speech surrogates</w:t>
      </w:r>
      <w:r>
        <w:t xml:space="preserve"> </w:t>
      </w:r>
      <w:r>
        <w:t xml:space="preserve">.</w:t>
      </w:r>
    </w:p>
    <w:p>
      <w:pPr>
        <w:numPr>
          <w:ilvl w:val="0"/>
          <w:numId w:val="1001"/>
        </w:numPr>
      </w:pPr>
      <w:r>
        <w:rPr>
          <w:bCs/>
          <w:b/>
        </w:rPr>
        <w:t xml:space="preserve">Consistent Production</w:t>
      </w:r>
      <w:r>
        <w:t xml:space="preserve">: The uniform accuracy across all classes indicates that drummers maintain consistent acoustic patterns within each tonic solfa category, despite individual variations in technique and instrument characteristics.</w:t>
      </w:r>
    </w:p>
    <w:p>
      <w:pPr>
        <w:numPr>
          <w:ilvl w:val="0"/>
          <w:numId w:val="1001"/>
        </w:numPr>
      </w:pPr>
      <w:r>
        <w:rPr>
          <w:bCs/>
          <w:b/>
        </w:rPr>
        <w:t xml:space="preserve">Sufficient Feature Representation</w:t>
      </w:r>
      <w:r>
        <w:t xml:space="preserve">: The 47-dimensional feature space captures the essential acoustic characteristics that differentiate between tonic solfa notes, validating the feature engineering approach.</w:t>
      </w:r>
    </w:p>
    <w:p>
      <w:pPr>
        <w:pStyle w:val="FirstParagraph"/>
      </w:pPr>
      <w:r>
        <w:t xml:space="preserve">The statistical significance of these results (p &lt; 0.001) eliminates the possibility that the perfect accuracy is due to random chance, and the bootstrap confidence intervals [99.2%, 100.0%] confirm the reliability of the findings across different data samples.</w:t>
      </w:r>
    </w:p>
    <w:p>
      <w:pPr>
        <w:pStyle w:val="BodyText"/>
      </w:pPr>
      <w:r>
        <w:rPr>
          <w:bCs/>
          <w:b/>
        </w:rPr>
        <w:t xml:space="preserve">Machine Learning Perspective</w:t>
      </w:r>
    </w:p>
    <w:p>
      <w:pPr>
        <w:pStyle w:val="BodyText"/>
      </w:pPr>
      <w:r>
        <w:t xml:space="preserve">From a machine learning standpoint, the perfect classification accuracy indicates several important characteristics of the dataset and task:</w:t>
      </w:r>
    </w:p>
    <w:p>
      <w:pPr>
        <w:numPr>
          <w:ilvl w:val="0"/>
          <w:numId w:val="1002"/>
        </w:numPr>
      </w:pPr>
      <w:r>
        <w:rPr>
          <w:bCs/>
          <w:b/>
        </w:rPr>
        <w:t xml:space="preserve">Linear Separability</w:t>
      </w:r>
      <w:r>
        <w:t xml:space="preserve">: The high separability ratio (6.69) suggests that the tonic solfa note classes are linearly separable in the 47-dimensional feature space, enabling simple decision boundaries.</w:t>
      </w:r>
    </w:p>
    <w:p>
      <w:pPr>
        <w:numPr>
          <w:ilvl w:val="0"/>
          <w:numId w:val="1002"/>
        </w:numPr>
      </w:pPr>
      <w:r>
        <w:rPr>
          <w:bCs/>
          <w:b/>
        </w:rPr>
        <w:t xml:space="preserve">Adequate Sample Size</w:t>
      </w:r>
      <w:r>
        <w:t xml:space="preserve">: The rapid convergence (95% accuracy within 8-12 epochs) indicates that the dataset size (1,050 samples) is sufficient for the complexity of the classification task.</w:t>
      </w:r>
    </w:p>
    <w:p>
      <w:pPr>
        <w:numPr>
          <w:ilvl w:val="0"/>
          <w:numId w:val="1002"/>
        </w:numPr>
      </w:pPr>
      <w:r>
        <w:rPr>
          <w:bCs/>
          <w:b/>
        </w:rPr>
        <w:t xml:space="preserve">Quality Feature Engineering</w:t>
      </w:r>
      <w:r>
        <w:t xml:space="preserve">: The combination of MFCC, spectral, and chroma features captures complementary aspects of the audio signals that together provide complete discriminative information.</w:t>
      </w:r>
    </w:p>
    <w:p>
      <w:pPr>
        <w:pStyle w:val="FirstParagraph"/>
      </w:pPr>
      <w:r>
        <w:rPr>
          <w:bCs/>
          <w:b/>
        </w:rPr>
        <w:t xml:space="preserve">Cultural and Linguistic Implications</w:t>
      </w:r>
    </w:p>
    <w:p>
      <w:pPr>
        <w:pStyle w:val="BodyText"/>
      </w:pPr>
      <w:r>
        <w:t xml:space="preserve">The perfect classification results have significant implications for our understanding of Yoruba musical and linguistic traditions:</w:t>
      </w:r>
    </w:p>
    <w:p>
      <w:pPr>
        <w:numPr>
          <w:ilvl w:val="0"/>
          <w:numId w:val="1003"/>
        </w:numPr>
      </w:pPr>
      <w:r>
        <w:rPr>
          <w:bCs/>
          <w:b/>
        </w:rPr>
        <w:t xml:space="preserve">Standardization of Practice</w:t>
      </w:r>
      <w:r>
        <w:t xml:space="preserve">: The consistent acoustic patterns suggest a high degree of standardization in traditional Yoruba drumming education and practice.</w:t>
      </w:r>
    </w:p>
    <w:p>
      <w:pPr>
        <w:numPr>
          <w:ilvl w:val="0"/>
          <w:numId w:val="1003"/>
        </w:numPr>
      </w:pPr>
      <w:r>
        <w:rPr>
          <w:bCs/>
          <w:b/>
        </w:rPr>
        <w:t xml:space="preserve">Preservation of Knowledge</w:t>
      </w:r>
      <w:r>
        <w:t xml:space="preserve">: The distinct patterns indicate that traditional knowledge transmission has successfully preserved the acoustic specifications for each tonic solfa note across generations.</w:t>
      </w:r>
    </w:p>
    <w:p>
      <w:pPr>
        <w:numPr>
          <w:ilvl w:val="0"/>
          <w:numId w:val="1003"/>
        </w:numPr>
      </w:pPr>
      <w:r>
        <w:rPr>
          <w:bCs/>
          <w:b/>
        </w:rPr>
        <w:t xml:space="preserve">Cross-Modal Consistency</w:t>
      </w:r>
      <w:r>
        <w:t xml:space="preserve">: The clear acoustic distinctions support the effectiveness of talking drums as a cross-modal communication system that bridges musical and linguistic domains.</w:t>
      </w:r>
    </w:p>
    <w:bookmarkEnd w:id="21"/>
    <w:bookmarkStart w:id="22" w:name="X933219a37a8c4264b8ca0eb552112a803266f61"/>
    <w:p>
      <w:pPr>
        <w:pStyle w:val="Heading2"/>
      </w:pPr>
      <w:r>
        <w:t xml:space="preserve">Effectiveness of Resource-Integration Methodology</w:t>
      </w:r>
    </w:p>
    <w:p>
      <w:pPr>
        <w:pStyle w:val="FirstParagraph"/>
      </w:pPr>
      <w:r>
        <w:t xml:space="preserve">The success of the resource-integration approach, which leveraged existing digital audio resources rather than conducting new field recordings, demonstrates the viability of this methodology for cultural AI research.</w:t>
      </w:r>
    </w:p>
    <w:p>
      <w:pPr>
        <w:pStyle w:val="BodyText"/>
      </w:pPr>
      <w:r>
        <w:rPr>
          <w:bCs/>
          <w:b/>
        </w:rPr>
        <w:t xml:space="preserve">Methodological Validation</w:t>
      </w:r>
    </w:p>
    <w:p>
      <w:pPr>
        <w:pStyle w:val="BodyText"/>
      </w:pPr>
      <w:r>
        <w:t xml:space="preserve">The perfect results validate several key aspects of the resource-integration methodology:</w:t>
      </w:r>
    </w:p>
    <w:p>
      <w:pPr>
        <w:numPr>
          <w:ilvl w:val="0"/>
          <w:numId w:val="1004"/>
        </w:numPr>
      </w:pPr>
      <w:r>
        <w:rPr>
          <w:bCs/>
          <w:b/>
        </w:rPr>
        <w:t xml:space="preserve">Quality Curation</w:t>
      </w:r>
      <w:r>
        <w:t xml:space="preserve">: The systematic selection and quality assessment of existing resources produced training data of sufficient quality for optimal machine learning performance.</w:t>
      </w:r>
    </w:p>
    <w:p>
      <w:pPr>
        <w:numPr>
          <w:ilvl w:val="0"/>
          <w:numId w:val="1004"/>
        </w:numPr>
      </w:pPr>
      <w:r>
        <w:rPr>
          <w:bCs/>
          <w:b/>
        </w:rPr>
        <w:t xml:space="preserve">Data Augmentation Effectiveness</w:t>
      </w:r>
      <w:r>
        <w:t xml:space="preserve">: The augmentation process that expanded the dataset from the original samples to 1,050 balanced samples successfully increased data diversity while maintaining acoustic authenticity.</w:t>
      </w:r>
    </w:p>
    <w:p>
      <w:pPr>
        <w:numPr>
          <w:ilvl w:val="0"/>
          <w:numId w:val="1004"/>
        </w:numPr>
      </w:pPr>
      <w:r>
        <w:rPr>
          <w:bCs/>
          <w:b/>
        </w:rPr>
        <w:t xml:space="preserve">Processing Pipeline Robustness</w:t>
      </w:r>
      <w:r>
        <w:t xml:space="preserve">: The standardized audio processing pipeline effectively handled variations in recording conditions and formats from different sources.</w:t>
      </w:r>
    </w:p>
    <w:p>
      <w:pPr>
        <w:pStyle w:val="FirstParagraph"/>
      </w:pPr>
      <w:r>
        <w:rPr>
          <w:bCs/>
          <w:b/>
        </w:rPr>
        <w:t xml:space="preserve">Practical Advantages</w:t>
      </w:r>
    </w:p>
    <w:p>
      <w:pPr>
        <w:pStyle w:val="BodyText"/>
      </w:pPr>
      <w:r>
        <w:t xml:space="preserve">The resource-integration approach demonstrated several practical advantages over traditional field recording methodologies:</w:t>
      </w:r>
    </w:p>
    <w:p>
      <w:pPr>
        <w:numPr>
          <w:ilvl w:val="0"/>
          <w:numId w:val="1005"/>
        </w:numPr>
      </w:pPr>
      <w:r>
        <w:rPr>
          <w:bCs/>
          <w:b/>
        </w:rPr>
        <w:t xml:space="preserve">Time Efficiency</w:t>
      </w:r>
      <w:r>
        <w:t xml:space="preserve">: The project achieved comprehensive results without the time investment required for extensive field recordings.</w:t>
      </w:r>
    </w:p>
    <w:p>
      <w:pPr>
        <w:numPr>
          <w:ilvl w:val="0"/>
          <w:numId w:val="1005"/>
        </w:numPr>
      </w:pPr>
      <w:r>
        <w:rPr>
          <w:bCs/>
          <w:b/>
        </w:rPr>
        <w:t xml:space="preserve">Cost Effectiveness</w:t>
      </w:r>
      <w:r>
        <w:t xml:space="preserve">: Minimal financial resources were required compared to traditional ethnomusicological research approaches.</w:t>
      </w:r>
    </w:p>
    <w:p>
      <w:pPr>
        <w:numPr>
          <w:ilvl w:val="0"/>
          <w:numId w:val="1005"/>
        </w:numPr>
      </w:pPr>
      <w:r>
        <w:rPr>
          <w:bCs/>
          <w:b/>
        </w:rPr>
        <w:t xml:space="preserve">Scalability</w:t>
      </w:r>
      <w:r>
        <w:t xml:space="preserve">: The methodology can be readily applied to other musical traditions and cultural contexts where digital resources exist.</w:t>
      </w:r>
    </w:p>
    <w:p>
      <w:pPr>
        <w:numPr>
          <w:ilvl w:val="0"/>
          <w:numId w:val="1005"/>
        </w:numPr>
      </w:pPr>
      <w:r>
        <w:rPr>
          <w:bCs/>
          <w:b/>
        </w:rPr>
        <w:t xml:space="preserve">Immediate Implementation</w:t>
      </w:r>
      <w:r>
        <w:t xml:space="preserve">: Results can be achieved quickly, enabling rapid prototyping and iterative improvement.</w:t>
      </w:r>
    </w:p>
    <w:p>
      <w:pPr>
        <w:pStyle w:val="FirstParagraph"/>
      </w:pPr>
      <w:r>
        <w:rPr>
          <w:bCs/>
          <w:b/>
        </w:rPr>
        <w:t xml:space="preserve">Quality Considerations</w:t>
      </w:r>
    </w:p>
    <w:p>
      <w:pPr>
        <w:pStyle w:val="BodyText"/>
      </w:pPr>
      <w:r>
        <w:t xml:space="preserve">The success of the resource-integration approach while maintaining cultural authenticity addresses important concerns about using existing resources for cultural research:</w:t>
      </w:r>
    </w:p>
    <w:p>
      <w:pPr>
        <w:numPr>
          <w:ilvl w:val="0"/>
          <w:numId w:val="1006"/>
        </w:numPr>
      </w:pPr>
      <w:r>
        <w:rPr>
          <w:bCs/>
          <w:b/>
        </w:rPr>
        <w:t xml:space="preserve">Authenticity Preservation</w:t>
      </w:r>
      <w:r>
        <w:t xml:space="preserve">: The perfect classification accuracy suggests that the curated resources accurately represent traditional Yoruba talking drum practices.</w:t>
      </w:r>
    </w:p>
    <w:p>
      <w:pPr>
        <w:numPr>
          <w:ilvl w:val="0"/>
          <w:numId w:val="1006"/>
        </w:numPr>
      </w:pPr>
      <w:r>
        <w:rPr>
          <w:bCs/>
          <w:b/>
        </w:rPr>
        <w:t xml:space="preserve">Cultural Integrity</w:t>
      </w:r>
      <w:r>
        <w:t xml:space="preserve">: The consistent patterns across all tonic solfa notes indicate that the cultural knowledge embedded in the original recordings was successfully preserved.</w:t>
      </w:r>
    </w:p>
    <w:p>
      <w:pPr>
        <w:numPr>
          <w:ilvl w:val="0"/>
          <w:numId w:val="1006"/>
        </w:numPr>
      </w:pPr>
      <w:r>
        <w:rPr>
          <w:bCs/>
          <w:b/>
        </w:rPr>
        <w:t xml:space="preserve">Academic Rigor</w:t>
      </w:r>
      <w:r>
        <w:t xml:space="preserve">: The systematic approach to resource evaluation and curation maintained academic standards while leveraging practical efficiency.</w:t>
      </w:r>
    </w:p>
    <w:bookmarkEnd w:id="22"/>
    <w:bookmarkStart w:id="23" w:name="model-architecture-insights"/>
    <w:p>
      <w:pPr>
        <w:pStyle w:val="Heading2"/>
      </w:pPr>
      <w:r>
        <w:t xml:space="preserve">Model Architecture Insights</w:t>
      </w:r>
    </w:p>
    <w:p>
      <w:pPr>
        <w:pStyle w:val="FirstParagraph"/>
      </w:pPr>
      <w:r>
        <w:t xml:space="preserve">The comparison of CNN, RNN, and Transformer architectures provides valuable insights into the nature of the talking drum classification task and the characteristics of the feature representation.</w:t>
      </w:r>
    </w:p>
    <w:p>
      <w:pPr>
        <w:pStyle w:val="BodyText"/>
      </w:pPr>
      <w:r>
        <w:rPr>
          <w:bCs/>
          <w:b/>
        </w:rPr>
        <w:t xml:space="preserve">CNN Model Performance</w:t>
      </w:r>
    </w:p>
    <w:p>
      <w:pPr>
        <w:pStyle w:val="BodyText"/>
      </w:pPr>
      <w:r>
        <w:t xml:space="preserve">The CNN model’s superior training efficiency and fastest convergence (95% accuracy in 8 epochs) suggest that the classification task primarily involves pattern recognition in structured feature space rather than sequential processing:</w:t>
      </w:r>
    </w:p>
    <w:p>
      <w:pPr>
        <w:numPr>
          <w:ilvl w:val="0"/>
          <w:numId w:val="1007"/>
        </w:numPr>
      </w:pPr>
      <w:r>
        <w:rPr>
          <w:bCs/>
          <w:b/>
        </w:rPr>
        <w:t xml:space="preserve">Local Pattern Recognition</w:t>
      </w:r>
      <w:r>
        <w:t xml:space="preserve">: CNNs excel at identifying local patterns within feature vectors, indicating that important discriminative information exists in specific feature combinations.</w:t>
      </w:r>
    </w:p>
    <w:p>
      <w:pPr>
        <w:numPr>
          <w:ilvl w:val="0"/>
          <w:numId w:val="1007"/>
        </w:numPr>
      </w:pPr>
      <w:r>
        <w:rPr>
          <w:bCs/>
          <w:b/>
        </w:rPr>
        <w:t xml:space="preserve">Computational Efficiency</w:t>
      </w:r>
      <w:r>
        <w:t xml:space="preserve">: The CNN’s lower parameter count (54,599) and fastest inference time (2.3 ms) make it optimal for deployment scenarios.</w:t>
      </w:r>
    </w:p>
    <w:p>
      <w:pPr>
        <w:numPr>
          <w:ilvl w:val="0"/>
          <w:numId w:val="1007"/>
        </w:numPr>
      </w:pPr>
      <w:r>
        <w:rPr>
          <w:bCs/>
          <w:b/>
        </w:rPr>
        <w:t xml:space="preserve">Stability</w:t>
      </w:r>
      <w:r>
        <w:t xml:space="preserve">: The smooth, monotonic convergence pattern indicates robust learning dynamics without training instabilities.</w:t>
      </w:r>
    </w:p>
    <w:p>
      <w:pPr>
        <w:pStyle w:val="FirstParagraph"/>
      </w:pPr>
      <w:r>
        <w:rPr>
          <w:bCs/>
          <w:b/>
        </w:rPr>
        <w:t xml:space="preserve">RNN Model Characteristics</w:t>
      </w:r>
    </w:p>
    <w:p>
      <w:pPr>
        <w:pStyle w:val="BodyText"/>
      </w:pPr>
      <w:r>
        <w:t xml:space="preserve">The RNN model’s intermediate performance (95% accuracy in 10 epochs) provides insights into the temporal aspects of the feature representation:</w:t>
      </w:r>
    </w:p>
    <w:p>
      <w:pPr>
        <w:numPr>
          <w:ilvl w:val="0"/>
          <w:numId w:val="1008"/>
        </w:numPr>
      </w:pPr>
      <w:r>
        <w:rPr>
          <w:bCs/>
          <w:b/>
        </w:rPr>
        <w:t xml:space="preserve">Sequential Processing</w:t>
      </w:r>
      <w:r>
        <w:t xml:space="preserve">: While achieving perfect final accuracy, the slower convergence suggests that sequential processing of aggregated features provides marginal benefit over direct pattern recognition.</w:t>
      </w:r>
    </w:p>
    <w:p>
      <w:pPr>
        <w:numPr>
          <w:ilvl w:val="0"/>
          <w:numId w:val="1008"/>
        </w:numPr>
      </w:pPr>
      <w:r>
        <w:rPr>
          <w:bCs/>
          <w:b/>
        </w:rPr>
        <w:t xml:space="preserve">Memory Utilization</w:t>
      </w:r>
      <w:r>
        <w:t xml:space="preserve">: The LSTM units’ ability to model feature dependencies contributed to robust final performance despite slower initial learning.</w:t>
      </w:r>
    </w:p>
    <w:p>
      <w:pPr>
        <w:pStyle w:val="FirstParagraph"/>
      </w:pPr>
      <w:r>
        <w:rPr>
          <w:bCs/>
          <w:b/>
        </w:rPr>
        <w:t xml:space="preserve">Transformer Model Analysis</w:t>
      </w:r>
    </w:p>
    <w:p>
      <w:pPr>
        <w:pStyle w:val="BodyText"/>
      </w:pPr>
      <w:r>
        <w:t xml:space="preserve">The Transformer model’s attention mechanism and variable early training (95% accuracy in 12 epochs) reveal important characteristics:</w:t>
      </w:r>
    </w:p>
    <w:p>
      <w:pPr>
        <w:numPr>
          <w:ilvl w:val="0"/>
          <w:numId w:val="1009"/>
        </w:numPr>
      </w:pPr>
      <w:r>
        <w:rPr>
          <w:bCs/>
          <w:b/>
        </w:rPr>
        <w:t xml:space="preserve">Feature Relationship Discovery</w:t>
      </w:r>
      <w:r>
        <w:t xml:space="preserve">: The attention mechanism successfully identified important feature combinations, as evidenced by the perfect final accuracy.</w:t>
      </w:r>
    </w:p>
    <w:p>
      <w:pPr>
        <w:numPr>
          <w:ilvl w:val="0"/>
          <w:numId w:val="1009"/>
        </w:numPr>
      </w:pPr>
      <w:r>
        <w:rPr>
          <w:bCs/>
          <w:b/>
        </w:rPr>
        <w:t xml:space="preserve">Learning Complexity</w:t>
      </w:r>
      <w:r>
        <w:t xml:space="preserve">: The more variable early training pattern suggests that the attention mechanism required more iterations to discover optimal feature relationships.</w:t>
      </w:r>
    </w:p>
    <w:p>
      <w:pPr>
        <w:numPr>
          <w:ilvl w:val="0"/>
          <w:numId w:val="1009"/>
        </w:numPr>
      </w:pPr>
      <w:r>
        <w:rPr>
          <w:bCs/>
          <w:b/>
        </w:rPr>
        <w:t xml:space="preserve">Representational Power</w:t>
      </w:r>
      <w:r>
        <w:t xml:space="preserve">: Despite higher computational requirements, the Transformer achieved identical final performance, validating its ability to model complex feature interactions.</w:t>
      </w:r>
    </w:p>
    <w:bookmarkEnd w:id="23"/>
    <w:bookmarkEnd w:id="24"/>
    <w:bookmarkStart w:id="28" w:name="theoretical-implications"/>
    <w:p>
      <w:pPr>
        <w:pStyle w:val="Heading1"/>
      </w:pPr>
      <w:r>
        <w:t xml:space="preserve">THEORETICAL IMPLICATIONS</w:t>
      </w:r>
    </w:p>
    <w:bookmarkStart w:id="25" w:name="Xea9f1550fd84fa857a921e982757b422a26a167"/>
    <w:p>
      <w:pPr>
        <w:pStyle w:val="Heading2"/>
      </w:pPr>
      <w:r>
        <w:t xml:space="preserve">Computational Ethnomusicology Advancement</w:t>
      </w:r>
    </w:p>
    <w:p>
      <w:pPr>
        <w:pStyle w:val="FirstParagraph"/>
      </w:pPr>
      <w:r>
        <w:t xml:space="preserve">This research makes significant theoretical contributions to the emerging field of computational ethnomusicology, particularly in the application of machine learning techniques to non-Western musical traditions.</w:t>
      </w:r>
    </w:p>
    <w:p>
      <w:pPr>
        <w:pStyle w:val="BodyText"/>
      </w:pPr>
      <w:r>
        <w:rPr>
          <w:bCs/>
          <w:b/>
        </w:rPr>
        <w:t xml:space="preserve">Methodological Framework Development</w:t>
      </w:r>
    </w:p>
    <w:p>
      <w:pPr>
        <w:pStyle w:val="BodyText"/>
      </w:pPr>
      <w:r>
        <w:t xml:space="preserve">The successful implementation of the resource-integration methodology establishes a new framework for computational ethnomusicology research:</w:t>
      </w:r>
    </w:p>
    <w:p>
      <w:pPr>
        <w:numPr>
          <w:ilvl w:val="0"/>
          <w:numId w:val="1010"/>
        </w:numPr>
      </w:pPr>
      <w:r>
        <w:rPr>
          <w:bCs/>
          <w:b/>
        </w:rPr>
        <w:t xml:space="preserve">Digital Resource Utilization</w:t>
      </w:r>
      <w:r>
        <w:t xml:space="preserve">: Demonstrates that systematic curation of existing digital resources can produce high-quality datasets for cultural AI research.</w:t>
      </w:r>
    </w:p>
    <w:p>
      <w:pPr>
        <w:numPr>
          <w:ilvl w:val="0"/>
          <w:numId w:val="1010"/>
        </w:numPr>
      </w:pPr>
      <w:r>
        <w:rPr>
          <w:bCs/>
          <w:b/>
        </w:rPr>
        <w:t xml:space="preserve">Cross-Cultural Adaptability</w:t>
      </w:r>
      <w:r>
        <w:t xml:space="preserve">: The methodology provides a template that can be adapted for other musical traditions with available digital resources.</w:t>
      </w:r>
    </w:p>
    <w:p>
      <w:pPr>
        <w:numPr>
          <w:ilvl w:val="0"/>
          <w:numId w:val="1010"/>
        </w:numPr>
      </w:pPr>
      <w:r>
        <w:rPr>
          <w:bCs/>
          <w:b/>
        </w:rPr>
        <w:t xml:space="preserve">Academic-Practical Balance</w:t>
      </w:r>
      <w:r>
        <w:t xml:space="preserve">: Shows how academic rigor can be maintained while achieving practical implementation efficiency.</w:t>
      </w:r>
    </w:p>
    <w:p>
      <w:pPr>
        <w:pStyle w:val="FirstParagraph"/>
      </w:pPr>
      <w:r>
        <w:rPr>
          <w:bCs/>
          <w:b/>
        </w:rPr>
        <w:t xml:space="preserve">Feature Engineering for Cultural Audio</w:t>
      </w:r>
    </w:p>
    <w:p>
      <w:pPr>
        <w:pStyle w:val="BodyText"/>
      </w:pPr>
      <w:r>
        <w:t xml:space="preserve">The development of the 47-dimensional feature representation contributes to understanding how traditional audio processing techniques can be optimized for cultural musical analysis:</w:t>
      </w:r>
    </w:p>
    <w:p>
      <w:pPr>
        <w:numPr>
          <w:ilvl w:val="0"/>
          <w:numId w:val="1011"/>
        </w:numPr>
      </w:pPr>
      <w:r>
        <w:rPr>
          <w:bCs/>
          <w:b/>
        </w:rPr>
        <w:t xml:space="preserve">Multi-Domain Integration</w:t>
      </w:r>
      <w:r>
        <w:t xml:space="preserve">: The combination of MFCC (perceptual), spectral (physical), and chroma (musical) features provides comprehensive representation for cultural audio analysis.</w:t>
      </w:r>
    </w:p>
    <w:p>
      <w:pPr>
        <w:numPr>
          <w:ilvl w:val="0"/>
          <w:numId w:val="1011"/>
        </w:numPr>
      </w:pPr>
      <w:r>
        <w:rPr>
          <w:bCs/>
          <w:b/>
        </w:rPr>
        <w:t xml:space="preserve">Cultural Sensitivity</w:t>
      </w:r>
      <w:r>
        <w:t xml:space="preserve">: The feature selection process successfully captured characteristics relevant to tonic solfa note distinctions in Yoruba music.</w:t>
      </w:r>
    </w:p>
    <w:p>
      <w:pPr>
        <w:numPr>
          <w:ilvl w:val="0"/>
          <w:numId w:val="1011"/>
        </w:numPr>
      </w:pPr>
      <w:r>
        <w:rPr>
          <w:bCs/>
          <w:b/>
        </w:rPr>
        <w:t xml:space="preserve">Scalable Framework</w:t>
      </w:r>
      <w:r>
        <w:t xml:space="preserve">: The feature engineering approach can be adapted for other cultural audio analysis tasks.</w:t>
      </w:r>
    </w:p>
    <w:p>
      <w:pPr>
        <w:pStyle w:val="FirstParagraph"/>
      </w:pPr>
      <w:r>
        <w:rPr>
          <w:bCs/>
          <w:b/>
        </w:rPr>
        <w:t xml:space="preserve">AI Model Selection for Cultural Tasks</w:t>
      </w:r>
    </w:p>
    <w:p>
      <w:pPr>
        <w:pStyle w:val="BodyText"/>
      </w:pPr>
      <w:r>
        <w:t xml:space="preserve">The comparative evaluation of neural network architectures provides theoretical insights for computational ethnomusicology:</w:t>
      </w:r>
    </w:p>
    <w:p>
      <w:pPr>
        <w:numPr>
          <w:ilvl w:val="0"/>
          <w:numId w:val="1012"/>
        </w:numPr>
      </w:pPr>
      <w:r>
        <w:rPr>
          <w:bCs/>
          <w:b/>
        </w:rPr>
        <w:t xml:space="preserve">Task-Architecture Matching</w:t>
      </w:r>
      <w:r>
        <w:t xml:space="preserve">: CNNs prove optimal for cultural audio classification tasks involving pattern recognition in structured feature spaces.</w:t>
      </w:r>
    </w:p>
    <w:p>
      <w:pPr>
        <w:numPr>
          <w:ilvl w:val="0"/>
          <w:numId w:val="1012"/>
        </w:numPr>
      </w:pPr>
      <w:r>
        <w:rPr>
          <w:bCs/>
          <w:b/>
        </w:rPr>
        <w:t xml:space="preserve">Efficiency Considerations</w:t>
      </w:r>
      <w:r>
        <w:t xml:space="preserve">: The CNN’s superior efficiency makes it suitable for practical cultural heritage applications with limited computational resources.</w:t>
      </w:r>
    </w:p>
    <w:p>
      <w:pPr>
        <w:numPr>
          <w:ilvl w:val="0"/>
          <w:numId w:val="1012"/>
        </w:numPr>
      </w:pPr>
      <w:r>
        <w:rPr>
          <w:bCs/>
          <w:b/>
        </w:rPr>
        <w:t xml:space="preserve">Validation Robustness</w:t>
      </w:r>
      <w:r>
        <w:t xml:space="preserve">: Multiple architecture validation provides confidence in results that might otherwise be questioned due to the perfect accuracy.</w:t>
      </w:r>
    </w:p>
    <w:bookmarkEnd w:id="25"/>
    <w:bookmarkStart w:id="26" w:name="cultural-heritage-preservation-theory"/>
    <w:p>
      <w:pPr>
        <w:pStyle w:val="Heading2"/>
      </w:pPr>
      <w:r>
        <w:t xml:space="preserve">Cultural Heritage Preservation Theory</w:t>
      </w:r>
    </w:p>
    <w:p>
      <w:pPr>
        <w:pStyle w:val="FirstParagraph"/>
      </w:pPr>
      <w:r>
        <w:t xml:space="preserve">The research contributes to theoretical understanding of digital cultural heritage preservation and the role of AI in maintaining cultural knowledge systems.</w:t>
      </w:r>
    </w:p>
    <w:p>
      <w:pPr>
        <w:pStyle w:val="BodyText"/>
      </w:pPr>
      <w:r>
        <w:rPr>
          <w:bCs/>
          <w:b/>
        </w:rPr>
        <w:t xml:space="preserve">Digital Preservation Effectiveness</w:t>
      </w:r>
    </w:p>
    <w:p>
      <w:pPr>
        <w:pStyle w:val="BodyText"/>
      </w:pPr>
      <w:r>
        <w:t xml:space="preserve">The perfect classification accuracy provides empirical evidence for the effectiveness of digital preservation of cultural knowledge:</w:t>
      </w:r>
    </w:p>
    <w:p>
      <w:pPr>
        <w:numPr>
          <w:ilvl w:val="0"/>
          <w:numId w:val="1013"/>
        </w:numPr>
      </w:pPr>
      <w:r>
        <w:rPr>
          <w:bCs/>
          <w:b/>
        </w:rPr>
        <w:t xml:space="preserve">Knowledge Retention</w:t>
      </w:r>
      <w:r>
        <w:t xml:space="preserve">: The AI system’s ability to perfectly classify tonic solfa notes demonstrates that essential cultural knowledge is preserved in digital audio formats.</w:t>
      </w:r>
    </w:p>
    <w:p>
      <w:pPr>
        <w:numPr>
          <w:ilvl w:val="0"/>
          <w:numId w:val="1013"/>
        </w:numPr>
      </w:pPr>
      <w:r>
        <w:rPr>
          <w:bCs/>
          <w:b/>
        </w:rPr>
        <w:t xml:space="preserve">Pattern Consistency</w:t>
      </w:r>
      <w:r>
        <w:t xml:space="preserve">: The uniform performance across all classes indicates that traditional knowledge systems maintain internal consistency that can be captured digitally.</w:t>
      </w:r>
    </w:p>
    <w:p>
      <w:pPr>
        <w:numPr>
          <w:ilvl w:val="0"/>
          <w:numId w:val="1013"/>
        </w:numPr>
      </w:pPr>
      <w:r>
        <w:rPr>
          <w:bCs/>
          <w:b/>
        </w:rPr>
        <w:t xml:space="preserve">Transmission Fidelity</w:t>
      </w:r>
      <w:r>
        <w:t xml:space="preserve">: The results suggest that digital preservation can maintain the fidelity necessary for cultural transmission and education.</w:t>
      </w:r>
    </w:p>
    <w:p>
      <w:pPr>
        <w:pStyle w:val="FirstParagraph"/>
      </w:pPr>
      <w:r>
        <w:rPr>
          <w:bCs/>
          <w:b/>
        </w:rPr>
        <w:t xml:space="preserve">AI as Cultural Analysis Tool</w:t>
      </w:r>
    </w:p>
    <w:p>
      <w:pPr>
        <w:pStyle w:val="BodyText"/>
      </w:pPr>
      <w:r>
        <w:t xml:space="preserve">The research establishes AI as a valuable tool for cultural analysis and validation:</w:t>
      </w:r>
    </w:p>
    <w:p>
      <w:pPr>
        <w:numPr>
          <w:ilvl w:val="0"/>
          <w:numId w:val="1014"/>
        </w:numPr>
      </w:pPr>
      <w:r>
        <w:rPr>
          <w:bCs/>
          <w:b/>
        </w:rPr>
        <w:t xml:space="preserve">Objective Validation</w:t>
      </w:r>
      <w:r>
        <w:t xml:space="preserve">: Machine learning provides objective, quantitative validation of traditional cultural practices and knowledge systems.</w:t>
      </w:r>
    </w:p>
    <w:p>
      <w:pPr>
        <w:numPr>
          <w:ilvl w:val="0"/>
          <w:numId w:val="1014"/>
        </w:numPr>
      </w:pPr>
      <w:r>
        <w:rPr>
          <w:bCs/>
          <w:b/>
        </w:rPr>
        <w:t xml:space="preserve">Pattern Discovery</w:t>
      </w:r>
      <w:r>
        <w:t xml:space="preserve">: AI techniques can identify and validate patterns in cultural practices that might be difficult to analyze through traditional methods.</w:t>
      </w:r>
    </w:p>
    <w:p>
      <w:pPr>
        <w:numPr>
          <w:ilvl w:val="0"/>
          <w:numId w:val="1014"/>
        </w:numPr>
      </w:pPr>
      <w:r>
        <w:rPr>
          <w:bCs/>
          <w:b/>
        </w:rPr>
        <w:t xml:space="preserve">Cross-Cultural Bridge</w:t>
      </w:r>
      <w:r>
        <w:t xml:space="preserve">: AI systems can serve as bridges between traditional cultural knowledge and modern technological applications.</w:t>
      </w:r>
    </w:p>
    <w:p>
      <w:pPr>
        <w:pStyle w:val="FirstParagraph"/>
      </w:pPr>
      <w:r>
        <w:rPr>
          <w:bCs/>
          <w:b/>
        </w:rPr>
        <w:t xml:space="preserve">Implications for Cultural Education</w:t>
      </w:r>
    </w:p>
    <w:p>
      <w:pPr>
        <w:pStyle w:val="BodyText"/>
      </w:pPr>
      <w:r>
        <w:t xml:space="preserve">The development of accurate AI classification systems has important implications for cultural education and transmission:</w:t>
      </w:r>
    </w:p>
    <w:p>
      <w:pPr>
        <w:numPr>
          <w:ilvl w:val="0"/>
          <w:numId w:val="1015"/>
        </w:numPr>
      </w:pPr>
      <w:r>
        <w:rPr>
          <w:bCs/>
          <w:b/>
        </w:rPr>
        <w:t xml:space="preserve">Educational Tools</w:t>
      </w:r>
      <w:r>
        <w:t xml:space="preserve">: The prediction system can serve as an interactive tool for learning traditional Yoruba musical concepts.</w:t>
      </w:r>
    </w:p>
    <w:p>
      <w:pPr>
        <w:numPr>
          <w:ilvl w:val="0"/>
          <w:numId w:val="1015"/>
        </w:numPr>
      </w:pPr>
      <w:r>
        <w:rPr>
          <w:bCs/>
          <w:b/>
        </w:rPr>
        <w:t xml:space="preserve">Quality Assessment</w:t>
      </w:r>
      <w:r>
        <w:t xml:space="preserve">: AI systems can provide objective feedback for students learning traditional drumming techniques.</w:t>
      </w:r>
    </w:p>
    <w:p>
      <w:pPr>
        <w:numPr>
          <w:ilvl w:val="0"/>
          <w:numId w:val="1015"/>
        </w:numPr>
      </w:pPr>
      <w:r>
        <w:rPr>
          <w:bCs/>
          <w:b/>
        </w:rPr>
        <w:t xml:space="preserve">Cultural Documentation</w:t>
      </w:r>
      <w:r>
        <w:t xml:space="preserve">: The research contributes to systematic documentation of traditional knowledge systems for future generations.</w:t>
      </w:r>
    </w:p>
    <w:bookmarkEnd w:id="26"/>
    <w:bookmarkStart w:id="27" w:name="linguistic-musical-interface-theory"/>
    <w:p>
      <w:pPr>
        <w:pStyle w:val="Heading2"/>
      </w:pPr>
      <w:r>
        <w:t xml:space="preserve">Linguistic-Musical Interface Theory</w:t>
      </w:r>
    </w:p>
    <w:p>
      <w:pPr>
        <w:pStyle w:val="FirstParagraph"/>
      </w:pPr>
      <w:r>
        <w:t xml:space="preserve">The research provides empirical evidence for theoretical propositions about the relationship between linguistic tonal systems and musical expression in African contexts.</w:t>
      </w:r>
    </w:p>
    <w:p>
      <w:pPr>
        <w:pStyle w:val="BodyText"/>
      </w:pPr>
      <w:r>
        <w:rPr>
          <w:bCs/>
          <w:b/>
        </w:rPr>
        <w:t xml:space="preserve">Speech Surrogate Validation</w:t>
      </w:r>
    </w:p>
    <w:p>
      <w:pPr>
        <w:pStyle w:val="BodyText"/>
      </w:pPr>
      <w:r>
        <w:t xml:space="preserve">The perfect classification accuracy provides strong empirical support for theoretical models of talking drums as speech surrogates:</w:t>
      </w:r>
    </w:p>
    <w:p>
      <w:pPr>
        <w:numPr>
          <w:ilvl w:val="0"/>
          <w:numId w:val="1016"/>
        </w:numPr>
      </w:pPr>
      <w:r>
        <w:rPr>
          <w:bCs/>
          <w:b/>
        </w:rPr>
        <w:t xml:space="preserve">Discrete Tonal Representation</w:t>
      </w:r>
      <w:r>
        <w:t xml:space="preserve">: The clear acoustic distinctions validate theories about discrete tonal categories in Yoruba linguistic-musical systems</w:t>
      </w:r>
      <w:r>
        <w:t xml:space="preserve"> </w:t>
      </w:r>
      <w:r>
        <w:t xml:space="preserve">.</w:t>
      </w:r>
    </w:p>
    <w:p>
      <w:pPr>
        <w:numPr>
          <w:ilvl w:val="0"/>
          <w:numId w:val="1016"/>
        </w:numPr>
      </w:pPr>
      <w:r>
        <w:rPr>
          <w:bCs/>
          <w:b/>
        </w:rPr>
        <w:t xml:space="preserve">Cross-Modal Consistency</w:t>
      </w:r>
      <w:r>
        <w:t xml:space="preserve">: The systematic pattern recognition demonstrates consistent mapping between linguistic tones and musical expressions.</w:t>
      </w:r>
    </w:p>
    <w:p>
      <w:pPr>
        <w:numPr>
          <w:ilvl w:val="0"/>
          <w:numId w:val="1016"/>
        </w:numPr>
      </w:pPr>
      <w:r>
        <w:rPr>
          <w:bCs/>
          <w:b/>
        </w:rPr>
        <w:t xml:space="preserve">Cultural Systematicity</w:t>
      </w:r>
      <w:r>
        <w:t xml:space="preserve">: The uniform accuracy across all tonic solfa notes indicates systematic rather than arbitrary relationships between language and music.</w:t>
      </w:r>
    </w:p>
    <w:p>
      <w:pPr>
        <w:pStyle w:val="FirstParagraph"/>
      </w:pPr>
      <w:r>
        <w:rPr>
          <w:bCs/>
          <w:b/>
        </w:rPr>
        <w:t xml:space="preserve">Tonal Pattern Theory</w:t>
      </w:r>
    </w:p>
    <w:p>
      <w:pPr>
        <w:pStyle w:val="BodyText"/>
      </w:pPr>
      <w:r>
        <w:t xml:space="preserve">The research contributes to understanding how tonal patterns are represented and transmitted in African musical contexts:</w:t>
      </w:r>
    </w:p>
    <w:p>
      <w:pPr>
        <w:numPr>
          <w:ilvl w:val="0"/>
          <w:numId w:val="1017"/>
        </w:numPr>
      </w:pPr>
      <w:r>
        <w:rPr>
          <w:bCs/>
          <w:b/>
        </w:rPr>
        <w:t xml:space="preserve">Acoustic Encoding</w:t>
      </w:r>
      <w:r>
        <w:t xml:space="preserve">: The 47-dimensional feature analysis reveals how linguistic tonal information is encoded in acoustic parameters.</w:t>
      </w:r>
    </w:p>
    <w:p>
      <w:pPr>
        <w:numPr>
          <w:ilvl w:val="0"/>
          <w:numId w:val="1017"/>
        </w:numPr>
      </w:pPr>
      <w:r>
        <w:rPr>
          <w:bCs/>
          <w:b/>
        </w:rPr>
        <w:t xml:space="preserve">Pattern Preservation</w:t>
      </w:r>
      <w:r>
        <w:t xml:space="preserve">: The consistent classification performance indicates robust preservation of tonal patterns across different performances and contexts.</w:t>
      </w:r>
    </w:p>
    <w:p>
      <w:pPr>
        <w:numPr>
          <w:ilvl w:val="0"/>
          <w:numId w:val="1017"/>
        </w:numPr>
      </w:pPr>
      <w:r>
        <w:rPr>
          <w:bCs/>
          <w:b/>
        </w:rPr>
        <w:t xml:space="preserve">Systematic Organization</w:t>
      </w:r>
      <w:r>
        <w:t xml:space="preserve">: The perfect separability suggests that tonic solfa systems represent highly organized acoustic-linguistic relationships.</w:t>
      </w:r>
    </w:p>
    <w:bookmarkEnd w:id="27"/>
    <w:bookmarkEnd w:id="28"/>
    <w:bookmarkStart w:id="32" w:name="practical-implications-and-applications"/>
    <w:p>
      <w:pPr>
        <w:pStyle w:val="Heading1"/>
      </w:pPr>
      <w:r>
        <w:t xml:space="preserve">PRACTICAL IMPLICATIONS AND APPLICATIONS</w:t>
      </w:r>
    </w:p>
    <w:bookmarkStart w:id="29" w:name="technology-transfer-and-innovation"/>
    <w:p>
      <w:pPr>
        <w:pStyle w:val="Heading2"/>
      </w:pPr>
      <w:r>
        <w:t xml:space="preserve">Technology Transfer and Innovation</w:t>
      </w:r>
    </w:p>
    <w:p>
      <w:pPr>
        <w:pStyle w:val="FirstParagraph"/>
      </w:pPr>
      <w:r>
        <w:t xml:space="preserve">The research results have significant implications for technology transfer and innovation in multiple domains related to cultural heritage, education, and AI development.</w:t>
      </w:r>
    </w:p>
    <w:p>
      <w:pPr>
        <w:pStyle w:val="BodyText"/>
      </w:pPr>
      <w:r>
        <w:rPr>
          <w:bCs/>
          <w:b/>
        </w:rPr>
        <w:t xml:space="preserve">Educational Technology Applications</w:t>
      </w:r>
    </w:p>
    <w:p>
      <w:pPr>
        <w:pStyle w:val="BodyText"/>
      </w:pPr>
      <w:r>
        <w:t xml:space="preserve">The perfect classification system enables several immediate educational applications:</w:t>
      </w:r>
    </w:p>
    <w:p>
      <w:pPr>
        <w:numPr>
          <w:ilvl w:val="0"/>
          <w:numId w:val="1018"/>
        </w:numPr>
      </w:pPr>
      <w:r>
        <w:rPr>
          <w:bCs/>
          <w:b/>
        </w:rPr>
        <w:t xml:space="preserve">Interactive Learning Systems</w:t>
      </w:r>
      <w:r>
        <w:t xml:space="preserve">: The real-time prediction capability (0.31 seconds processing time) enables development of interactive educational tools for learning Yoruba musical traditions.</w:t>
      </w:r>
    </w:p>
    <w:p>
      <w:pPr>
        <w:numPr>
          <w:ilvl w:val="0"/>
          <w:numId w:val="1018"/>
        </w:numPr>
      </w:pPr>
      <w:r>
        <w:rPr>
          <w:bCs/>
          <w:b/>
        </w:rPr>
        <w:t xml:space="preserve">Assessment and Feedback</w:t>
      </w:r>
      <w:r>
        <w:t xml:space="preserve">: The confidence scoring system provides objective feedback for students learning traditional drumming techniques.</w:t>
      </w:r>
    </w:p>
    <w:p>
      <w:pPr>
        <w:numPr>
          <w:ilvl w:val="0"/>
          <w:numId w:val="1018"/>
        </w:numPr>
      </w:pPr>
      <w:r>
        <w:rPr>
          <w:bCs/>
          <w:b/>
        </w:rPr>
        <w:t xml:space="preserve">Cultural Immersion Tools</w:t>
      </w:r>
      <w:r>
        <w:t xml:space="preserve">: The system can be integrated into virtual reality or augmented reality applications for immersive cultural education experiences.</w:t>
      </w:r>
    </w:p>
    <w:p>
      <w:pPr>
        <w:numPr>
          <w:ilvl w:val="0"/>
          <w:numId w:val="1018"/>
        </w:numPr>
      </w:pPr>
      <w:r>
        <w:rPr>
          <w:bCs/>
          <w:b/>
        </w:rPr>
        <w:t xml:space="preserve">Music Therapy Applications</w:t>
      </w:r>
      <w:r>
        <w:t xml:space="preserve">: The systematic understanding of tonic solfa patterns can inform music therapy approaches incorporating African musical traditions.</w:t>
      </w:r>
    </w:p>
    <w:p>
      <w:pPr>
        <w:pStyle w:val="FirstParagraph"/>
      </w:pPr>
      <w:r>
        <w:rPr>
          <w:bCs/>
          <w:b/>
        </w:rPr>
        <w:t xml:space="preserve">Heritage Documentation and Preservation</w:t>
      </w:r>
    </w:p>
    <w:p>
      <w:pPr>
        <w:pStyle w:val="BodyText"/>
      </w:pPr>
      <w:r>
        <w:t xml:space="preserve">The methodology and results enable advanced heritage preservation applications:</w:t>
      </w:r>
    </w:p>
    <w:p>
      <w:pPr>
        <w:numPr>
          <w:ilvl w:val="0"/>
          <w:numId w:val="1019"/>
        </w:numPr>
      </w:pPr>
      <w:r>
        <w:rPr>
          <w:bCs/>
          <w:b/>
        </w:rPr>
        <w:t xml:space="preserve">Automated Archiving</w:t>
      </w:r>
      <w:r>
        <w:t xml:space="preserve">: The classification system can automatically catalog and organize large collections of traditional musical recordings.</w:t>
      </w:r>
    </w:p>
    <w:p>
      <w:pPr>
        <w:numPr>
          <w:ilvl w:val="0"/>
          <w:numId w:val="1019"/>
        </w:numPr>
      </w:pPr>
      <w:r>
        <w:rPr>
          <w:bCs/>
          <w:b/>
        </w:rPr>
        <w:t xml:space="preserve">Quality Assessment</w:t>
      </w:r>
      <w:r>
        <w:t xml:space="preserve">: The confidence scoring provides objective measures for assessing the authenticity and quality of historical recordings.</w:t>
      </w:r>
    </w:p>
    <w:p>
      <w:pPr>
        <w:numPr>
          <w:ilvl w:val="0"/>
          <w:numId w:val="1019"/>
        </w:numPr>
      </w:pPr>
      <w:r>
        <w:rPr>
          <w:bCs/>
          <w:b/>
        </w:rPr>
        <w:t xml:space="preserve">Digital Restoration</w:t>
      </w:r>
      <w:r>
        <w:t xml:space="preserve">: The detailed feature analysis can inform digital restoration efforts for degraded historical recordings.</w:t>
      </w:r>
    </w:p>
    <w:p>
      <w:pPr>
        <w:numPr>
          <w:ilvl w:val="0"/>
          <w:numId w:val="1019"/>
        </w:numPr>
      </w:pPr>
      <w:r>
        <w:rPr>
          <w:bCs/>
          <w:b/>
        </w:rPr>
        <w:t xml:space="preserve">Comparative Analysis</w:t>
      </w:r>
      <w:r>
        <w:t xml:space="preserve">: The systematic approach enables comparative studies across different regions, time periods, and performance traditions.</w:t>
      </w:r>
    </w:p>
    <w:p>
      <w:pPr>
        <w:pStyle w:val="FirstParagraph"/>
      </w:pPr>
      <w:r>
        <w:rPr>
          <w:bCs/>
          <w:b/>
        </w:rPr>
        <w:t xml:space="preserve">Creative Industry Applications</w:t>
      </w:r>
    </w:p>
    <w:p>
      <w:pPr>
        <w:pStyle w:val="BodyText"/>
      </w:pPr>
      <w:r>
        <w:t xml:space="preserve">The research opens new possibilities for creative industry applications:</w:t>
      </w:r>
    </w:p>
    <w:p>
      <w:pPr>
        <w:numPr>
          <w:ilvl w:val="0"/>
          <w:numId w:val="1020"/>
        </w:numPr>
      </w:pPr>
      <w:r>
        <w:rPr>
          <w:bCs/>
          <w:b/>
        </w:rPr>
        <w:t xml:space="preserve">AI-Assisted Composition</w:t>
      </w:r>
      <w:r>
        <w:t xml:space="preserve">: The pattern recognition system can assist composers in creating authentic representations of Yoruba musical elements.</w:t>
      </w:r>
    </w:p>
    <w:p>
      <w:pPr>
        <w:numPr>
          <w:ilvl w:val="0"/>
          <w:numId w:val="1020"/>
        </w:numPr>
      </w:pPr>
      <w:r>
        <w:rPr>
          <w:bCs/>
          <w:b/>
        </w:rPr>
        <w:t xml:space="preserve">Cross-Cultural Fusion</w:t>
      </w:r>
      <w:r>
        <w:t xml:space="preserve">: The systematic understanding of tonic solfa patterns enables informed cross-cultural musical collaboration and fusion.</w:t>
      </w:r>
    </w:p>
    <w:p>
      <w:pPr>
        <w:numPr>
          <w:ilvl w:val="0"/>
          <w:numId w:val="1020"/>
        </w:numPr>
      </w:pPr>
      <w:r>
        <w:rPr>
          <w:bCs/>
          <w:b/>
        </w:rPr>
        <w:t xml:space="preserve">Production Tools</w:t>
      </w:r>
      <w:r>
        <w:t xml:space="preserve">: The real-time classification can be integrated into digital audio workstations for authentic traditional music production.</w:t>
      </w:r>
    </w:p>
    <w:p>
      <w:pPr>
        <w:numPr>
          <w:ilvl w:val="0"/>
          <w:numId w:val="1020"/>
        </w:numPr>
      </w:pPr>
      <w:r>
        <w:rPr>
          <w:bCs/>
          <w:b/>
        </w:rPr>
        <w:t xml:space="preserve">Authentication Systems</w:t>
      </w:r>
      <w:r>
        <w:t xml:space="preserve">: The perfect accuracy enables development of authentication systems for verifying traditional musical performances.</w:t>
      </w:r>
    </w:p>
    <w:bookmarkEnd w:id="29"/>
    <w:bookmarkStart w:id="30" w:name="research-methodology-impact"/>
    <w:p>
      <w:pPr>
        <w:pStyle w:val="Heading2"/>
      </w:pPr>
      <w:r>
        <w:t xml:space="preserve">Research Methodology Impact</w:t>
      </w:r>
    </w:p>
    <w:p>
      <w:pPr>
        <w:pStyle w:val="FirstParagraph"/>
      </w:pPr>
      <w:r>
        <w:t xml:space="preserve">The resource-integration methodology developed in this research has broad implications for similar research endeavors in cultural AI and digital humanities.</w:t>
      </w:r>
    </w:p>
    <w:p>
      <w:pPr>
        <w:pStyle w:val="BodyText"/>
      </w:pPr>
      <w:r>
        <w:rPr>
          <w:bCs/>
          <w:b/>
        </w:rPr>
        <w:t xml:space="preserve">Scalability and Replication</w:t>
      </w:r>
    </w:p>
    <w:p>
      <w:pPr>
        <w:pStyle w:val="BodyText"/>
      </w:pPr>
      <w:r>
        <w:t xml:space="preserve">The methodology demonstrates excellent potential for scaling and replication:</w:t>
      </w:r>
    </w:p>
    <w:p>
      <w:pPr>
        <w:numPr>
          <w:ilvl w:val="0"/>
          <w:numId w:val="1021"/>
        </w:numPr>
      </w:pPr>
      <w:r>
        <w:rPr>
          <w:bCs/>
          <w:b/>
        </w:rPr>
        <w:t xml:space="preserve">Cross-Cultural Adaptability</w:t>
      </w:r>
      <w:r>
        <w:t xml:space="preserve">: The framework can be adapted for other musical traditions with available digital resources, including other African drumming traditions, Asian musical systems, and indigenous musical practices worldwide.</w:t>
      </w:r>
    </w:p>
    <w:p>
      <w:pPr>
        <w:numPr>
          <w:ilvl w:val="0"/>
          <w:numId w:val="1021"/>
        </w:numPr>
      </w:pPr>
      <w:r>
        <w:rPr>
          <w:bCs/>
          <w:b/>
        </w:rPr>
        <w:t xml:space="preserve">Resource Efficiency</w:t>
      </w:r>
      <w:r>
        <w:t xml:space="preserve">: The approach enables high-quality research outcomes with minimal financial and temporal investment compared to traditional field recording methodologies.</w:t>
      </w:r>
    </w:p>
    <w:p>
      <w:pPr>
        <w:numPr>
          <w:ilvl w:val="0"/>
          <w:numId w:val="1021"/>
        </w:numPr>
      </w:pPr>
      <w:r>
        <w:rPr>
          <w:bCs/>
          <w:b/>
        </w:rPr>
        <w:t xml:space="preserve">Rapid Prototyping</w:t>
      </w:r>
      <w:r>
        <w:t xml:space="preserve">: Researchers can quickly test hypotheses and refine approaches before committing to extensive field work.</w:t>
      </w:r>
    </w:p>
    <w:p>
      <w:pPr>
        <w:numPr>
          <w:ilvl w:val="0"/>
          <w:numId w:val="1021"/>
        </w:numPr>
      </w:pPr>
      <w:r>
        <w:rPr>
          <w:bCs/>
          <w:b/>
        </w:rPr>
        <w:t xml:space="preserve">Collaborative Potential</w:t>
      </w:r>
      <w:r>
        <w:t xml:space="preserve">: The digital resource approach facilitates international collaboration and knowledge sharing between researchers.</w:t>
      </w:r>
    </w:p>
    <w:p>
      <w:pPr>
        <w:pStyle w:val="FirstParagraph"/>
      </w:pPr>
      <w:r>
        <w:rPr>
          <w:bCs/>
          <w:b/>
        </w:rPr>
        <w:t xml:space="preserve">Quality Assurance Framework</w:t>
      </w:r>
    </w:p>
    <w:p>
      <w:pPr>
        <w:pStyle w:val="BodyText"/>
      </w:pPr>
      <w:r>
        <w:t xml:space="preserve">The research establishes quality assurance frameworks that can be applied to similar projects:</w:t>
      </w:r>
    </w:p>
    <w:p>
      <w:pPr>
        <w:numPr>
          <w:ilvl w:val="0"/>
          <w:numId w:val="1022"/>
        </w:numPr>
      </w:pPr>
      <w:r>
        <w:rPr>
          <w:bCs/>
          <w:b/>
        </w:rPr>
        <w:t xml:space="preserve">Multi-Metric Evaluation</w:t>
      </w:r>
      <w:r>
        <w:t xml:space="preserve">: The comprehensive evaluation using accuracy, precision, recall, F1-score, and confidence intervals provides a robust template for cultural AI research validation.</w:t>
      </w:r>
    </w:p>
    <w:p>
      <w:pPr>
        <w:numPr>
          <w:ilvl w:val="0"/>
          <w:numId w:val="1022"/>
        </w:numPr>
      </w:pPr>
      <w:r>
        <w:rPr>
          <w:bCs/>
          <w:b/>
        </w:rPr>
        <w:t xml:space="preserve">Cross-Architecture Validation</w:t>
      </w:r>
      <w:r>
        <w:t xml:space="preserve">: The use of multiple neural network architectures provides confidence in results that transcends specific model choices.</w:t>
      </w:r>
    </w:p>
    <w:p>
      <w:pPr>
        <w:numPr>
          <w:ilvl w:val="0"/>
          <w:numId w:val="1022"/>
        </w:numPr>
      </w:pPr>
      <w:r>
        <w:rPr>
          <w:bCs/>
          <w:b/>
        </w:rPr>
        <w:t xml:space="preserve">Statistical Rigor</w:t>
      </w:r>
      <w:r>
        <w:t xml:space="preserve">: The application of bootstrap sampling, cross-validation, and significance testing ensures statistical validity.</w:t>
      </w:r>
    </w:p>
    <w:p>
      <w:pPr>
        <w:pStyle w:val="FirstParagraph"/>
      </w:pPr>
      <w:r>
        <w:rPr>
          <w:bCs/>
          <w:b/>
        </w:rPr>
        <w:t xml:space="preserve">Ethical Framework Development</w:t>
      </w:r>
    </w:p>
    <w:p>
      <w:pPr>
        <w:pStyle w:val="BodyText"/>
      </w:pPr>
      <w:r>
        <w:t xml:space="preserve">The research contributes to developing ethical frameworks for cultural AI research:</w:t>
      </w:r>
    </w:p>
    <w:p>
      <w:pPr>
        <w:numPr>
          <w:ilvl w:val="0"/>
          <w:numId w:val="1023"/>
        </w:numPr>
      </w:pPr>
      <w:r>
        <w:rPr>
          <w:bCs/>
          <w:b/>
        </w:rPr>
        <w:t xml:space="preserve">Cultural Respect</w:t>
      </w:r>
      <w:r>
        <w:t xml:space="preserve">: The systematic approach to authenticity assessment demonstrates methods for maintaining cultural integrity in AI research.</w:t>
      </w:r>
    </w:p>
    <w:p>
      <w:pPr>
        <w:numPr>
          <w:ilvl w:val="0"/>
          <w:numId w:val="1023"/>
        </w:numPr>
      </w:pPr>
      <w:r>
        <w:rPr>
          <w:bCs/>
          <w:b/>
        </w:rPr>
        <w:t xml:space="preserve">Community Benefit</w:t>
      </w:r>
      <w:r>
        <w:t xml:space="preserve">: The practical applications directly benefit the communities whose cultural traditions are being studied.</w:t>
      </w:r>
    </w:p>
    <w:p>
      <w:pPr>
        <w:numPr>
          <w:ilvl w:val="0"/>
          <w:numId w:val="1023"/>
        </w:numPr>
      </w:pPr>
      <w:r>
        <w:rPr>
          <w:bCs/>
          <w:b/>
        </w:rPr>
        <w:t xml:space="preserve">Knowledge Preservation</w:t>
      </w:r>
      <w:r>
        <w:t xml:space="preserve">: The research contributes to preserving rather than exploiting cultural knowledge systems.</w:t>
      </w:r>
    </w:p>
    <w:bookmarkEnd w:id="30"/>
    <w:bookmarkStart w:id="31" w:name="industry-and-commercial-potential"/>
    <w:p>
      <w:pPr>
        <w:pStyle w:val="Heading2"/>
      </w:pPr>
      <w:r>
        <w:t xml:space="preserve">Industry and Commercial Potential</w:t>
      </w:r>
    </w:p>
    <w:p>
      <w:pPr>
        <w:pStyle w:val="FirstParagraph"/>
      </w:pPr>
      <w:r>
        <w:t xml:space="preserve">The exceptional results and practical implementation have significant commercial potential across multiple industries.</w:t>
      </w:r>
    </w:p>
    <w:p>
      <w:pPr>
        <w:pStyle w:val="BodyText"/>
      </w:pPr>
      <w:r>
        <w:rPr>
          <w:bCs/>
          <w:b/>
        </w:rPr>
        <w:t xml:space="preserve">Music Technology Industry</w:t>
      </w:r>
    </w:p>
    <w:p>
      <w:pPr>
        <w:pStyle w:val="BodyText"/>
      </w:pPr>
      <w:r>
        <w:t xml:space="preserve">The research enables several commercial applications in the music technology sector:</w:t>
      </w:r>
    </w:p>
    <w:p>
      <w:pPr>
        <w:numPr>
          <w:ilvl w:val="0"/>
          <w:numId w:val="1024"/>
        </w:numPr>
      </w:pPr>
      <w:r>
        <w:rPr>
          <w:bCs/>
          <w:b/>
        </w:rPr>
        <w:t xml:space="preserve">Digital Audio Workstation Plugins</w:t>
      </w:r>
      <w:r>
        <w:t xml:space="preserve">: The classification system can be developed into commercial plugins for authentic African music production.</w:t>
      </w:r>
    </w:p>
    <w:p>
      <w:pPr>
        <w:numPr>
          <w:ilvl w:val="0"/>
          <w:numId w:val="1024"/>
        </w:numPr>
      </w:pPr>
      <w:r>
        <w:rPr>
          <w:bCs/>
          <w:b/>
        </w:rPr>
        <w:t xml:space="preserve">Music Education Software</w:t>
      </w:r>
      <w:r>
        <w:t xml:space="preserve">: Interactive learning applications can be commercialized for music education markets globally.</w:t>
      </w:r>
    </w:p>
    <w:p>
      <w:pPr>
        <w:numPr>
          <w:ilvl w:val="0"/>
          <w:numId w:val="1024"/>
        </w:numPr>
      </w:pPr>
      <w:r>
        <w:rPr>
          <w:bCs/>
          <w:b/>
        </w:rPr>
        <w:t xml:space="preserve">Mobile Applications</w:t>
      </w:r>
      <w:r>
        <w:t xml:space="preserve">: Smartphone apps can provide instant talking drum pattern recognition and learning tools.</w:t>
      </w:r>
    </w:p>
    <w:p>
      <w:pPr>
        <w:numPr>
          <w:ilvl w:val="0"/>
          <w:numId w:val="1024"/>
        </w:numPr>
      </w:pPr>
      <w:r>
        <w:rPr>
          <w:bCs/>
          <w:b/>
        </w:rPr>
        <w:t xml:space="preserve">Streaming Service Integration</w:t>
      </w:r>
      <w:r>
        <w:t xml:space="preserve">: The classification technology can enhance music streaming services with traditional music discovery and recommendation features.</w:t>
      </w:r>
    </w:p>
    <w:p>
      <w:pPr>
        <w:pStyle w:val="FirstParagraph"/>
      </w:pPr>
      <w:r>
        <w:rPr>
          <w:bCs/>
          <w:b/>
        </w:rPr>
        <w:t xml:space="preserve">Cultural Tourism Industry</w:t>
      </w:r>
    </w:p>
    <w:p>
      <w:pPr>
        <w:pStyle w:val="BodyText"/>
      </w:pPr>
      <w:r>
        <w:t xml:space="preserve">The technology enables innovative cultural tourism applications:</w:t>
      </w:r>
    </w:p>
    <w:p>
      <w:pPr>
        <w:numPr>
          <w:ilvl w:val="0"/>
          <w:numId w:val="1025"/>
        </w:numPr>
      </w:pPr>
      <w:r>
        <w:rPr>
          <w:bCs/>
          <w:b/>
        </w:rPr>
        <w:t xml:space="preserve">Interactive Cultural Experiences</w:t>
      </w:r>
      <w:r>
        <w:t xml:space="preserve">: Visitors can engage with traditional music through technology-enhanced experiences.</w:t>
      </w:r>
    </w:p>
    <w:p>
      <w:pPr>
        <w:numPr>
          <w:ilvl w:val="0"/>
          <w:numId w:val="1025"/>
        </w:numPr>
      </w:pPr>
      <w:r>
        <w:rPr>
          <w:bCs/>
          <w:b/>
        </w:rPr>
        <w:t xml:space="preserve">Educational Tourism Tools</w:t>
      </w:r>
      <w:r>
        <w:t xml:space="preserve">: The system can provide real-time cultural education during cultural site visits.</w:t>
      </w:r>
    </w:p>
    <w:p>
      <w:pPr>
        <w:numPr>
          <w:ilvl w:val="0"/>
          <w:numId w:val="1025"/>
        </w:numPr>
      </w:pPr>
      <w:r>
        <w:rPr>
          <w:bCs/>
          <w:b/>
        </w:rPr>
        <w:t xml:space="preserve">Cultural Authenticity Verification</w:t>
      </w:r>
      <w:r>
        <w:t xml:space="preserve">: Tourism operators can use the system to verify the authenticity of cultural performances.</w:t>
      </w:r>
    </w:p>
    <w:p>
      <w:pPr>
        <w:pStyle w:val="FirstParagraph"/>
      </w:pPr>
      <w:r>
        <w:rPr>
          <w:bCs/>
          <w:b/>
        </w:rPr>
        <w:t xml:space="preserve">Academic and Research Markets</w:t>
      </w:r>
    </w:p>
    <w:p>
      <w:pPr>
        <w:pStyle w:val="BodyText"/>
      </w:pPr>
      <w:r>
        <w:t xml:space="preserve">The methodology and results create opportunities in academic and research markets:</w:t>
      </w:r>
    </w:p>
    <w:p>
      <w:pPr>
        <w:numPr>
          <w:ilvl w:val="0"/>
          <w:numId w:val="1026"/>
        </w:numPr>
      </w:pPr>
      <w:r>
        <w:rPr>
          <w:bCs/>
          <w:b/>
        </w:rPr>
        <w:t xml:space="preserve">Research Software Licensing</w:t>
      </w:r>
      <w:r>
        <w:t xml:space="preserve">: The codebase and methodology can be licensed to other research institutions.</w:t>
      </w:r>
    </w:p>
    <w:p>
      <w:pPr>
        <w:numPr>
          <w:ilvl w:val="0"/>
          <w:numId w:val="1026"/>
        </w:numPr>
      </w:pPr>
      <w:r>
        <w:rPr>
          <w:bCs/>
          <w:b/>
        </w:rPr>
        <w:t xml:space="preserve">Consulting Services</w:t>
      </w:r>
      <w:r>
        <w:t xml:space="preserve">: Expertise developed can be applied to consulting for similar cultural AI projects worldwide.</w:t>
      </w:r>
    </w:p>
    <w:p>
      <w:pPr>
        <w:numPr>
          <w:ilvl w:val="0"/>
          <w:numId w:val="1026"/>
        </w:numPr>
      </w:pPr>
      <w:r>
        <w:rPr>
          <w:bCs/>
          <w:b/>
        </w:rPr>
        <w:t xml:space="preserve">Academic Publishing</w:t>
      </w:r>
      <w:r>
        <w:t xml:space="preserve">: The comprehensive results provide material for multiple high-impact academic publications.</w:t>
      </w:r>
    </w:p>
    <w:bookmarkEnd w:id="31"/>
    <w:bookmarkEnd w:id="32"/>
    <w:bookmarkStart w:id="36" w:name="limitations-and-challenges"/>
    <w:p>
      <w:pPr>
        <w:pStyle w:val="Heading1"/>
      </w:pPr>
      <w:r>
        <w:t xml:space="preserve">LIMITATIONS AND CHALLENGES</w:t>
      </w:r>
    </w:p>
    <w:bookmarkStart w:id="33" w:name="current-research-limitations"/>
    <w:p>
      <w:pPr>
        <w:pStyle w:val="Heading2"/>
      </w:pPr>
      <w:r>
        <w:t xml:space="preserve">Current Research Limitations</w:t>
      </w:r>
    </w:p>
    <w:p>
      <w:pPr>
        <w:pStyle w:val="FirstParagraph"/>
      </w:pPr>
      <w:r>
        <w:t xml:space="preserve">While this research achieved exceptional results, several limitations should be acknowledged to provide a balanced assessment of the findings and their generalizability.</w:t>
      </w:r>
    </w:p>
    <w:p>
      <w:pPr>
        <w:pStyle w:val="BodyText"/>
      </w:pPr>
      <w:r>
        <w:rPr>
          <w:bCs/>
          <w:b/>
        </w:rPr>
        <w:t xml:space="preserve">Dataset Scope Limitations</w:t>
      </w:r>
    </w:p>
    <w:p>
      <w:pPr>
        <w:pStyle w:val="BodyText"/>
      </w:pPr>
      <w:r>
        <w:t xml:space="preserve">The current dataset, while comprehensive within its defined scope, has certain inherent limitations:</w:t>
      </w:r>
    </w:p>
    <w:p>
      <w:pPr>
        <w:numPr>
          <w:ilvl w:val="0"/>
          <w:numId w:val="1027"/>
        </w:numPr>
      </w:pPr>
      <w:r>
        <w:rPr>
          <w:bCs/>
          <w:b/>
        </w:rPr>
        <w:t xml:space="preserve">Source Homogeneity</w:t>
      </w:r>
      <w:r>
        <w:t xml:space="preserve">: The digital resources, while diverse, may represent a narrower range of performance styles compared to comprehensive field recordings across multiple regions and contexts.</w:t>
      </w:r>
    </w:p>
    <w:p>
      <w:pPr>
        <w:numPr>
          <w:ilvl w:val="0"/>
          <w:numId w:val="1027"/>
        </w:numPr>
      </w:pPr>
      <w:r>
        <w:rPr>
          <w:bCs/>
          <w:b/>
        </w:rPr>
        <w:t xml:space="preserve">Temporal Limitations</w:t>
      </w:r>
      <w:r>
        <w:t xml:space="preserve">: The dataset represents audio samples from a specific historical period and may not capture historical evolution or contemporary innovations in talking drum practices.</w:t>
      </w:r>
    </w:p>
    <w:p>
      <w:pPr>
        <w:numPr>
          <w:ilvl w:val="0"/>
          <w:numId w:val="1027"/>
        </w:numPr>
      </w:pPr>
      <w:r>
        <w:rPr>
          <w:bCs/>
          <w:b/>
        </w:rPr>
        <w:t xml:space="preserve">Contextual Constraints</w:t>
      </w:r>
      <w:r>
        <w:t xml:space="preserve">: The audio samples are isolated from their natural communicative contexts, potentially missing important contextual factors that influence real-world performance.</w:t>
      </w:r>
    </w:p>
    <w:p>
      <w:pPr>
        <w:numPr>
          <w:ilvl w:val="0"/>
          <w:numId w:val="1027"/>
        </w:numPr>
      </w:pPr>
      <w:r>
        <w:rPr>
          <w:bCs/>
          <w:b/>
        </w:rPr>
        <w:t xml:space="preserve">Scale Limitations</w:t>
      </w:r>
      <w:r>
        <w:t xml:space="preserve">: While 1,050 samples are sufficient for the current task, larger datasets might reveal subtle variations or enable more sophisticated analysis.</w:t>
      </w:r>
    </w:p>
    <w:p>
      <w:pPr>
        <w:pStyle w:val="FirstParagraph"/>
      </w:pPr>
      <w:r>
        <w:rPr>
          <w:bCs/>
          <w:b/>
        </w:rPr>
        <w:t xml:space="preserve">Methodological Limitations</w:t>
      </w:r>
    </w:p>
    <w:p>
      <w:pPr>
        <w:pStyle w:val="BodyText"/>
      </w:pPr>
      <w:r>
        <w:t xml:space="preserve">Several aspects of the research methodology introduce potential limitations:</w:t>
      </w:r>
    </w:p>
    <w:p>
      <w:pPr>
        <w:numPr>
          <w:ilvl w:val="0"/>
          <w:numId w:val="1028"/>
        </w:numPr>
      </w:pPr>
      <w:r>
        <w:rPr>
          <w:bCs/>
          <w:b/>
        </w:rPr>
        <w:t xml:space="preserve">Feature Engineering Assumptions</w:t>
      </w:r>
      <w:r>
        <w:t xml:space="preserve">: The choice of 47 specific features, while successful, may not capture all relevant acoustic characteristics of talking drum communication.</w:t>
      </w:r>
    </w:p>
    <w:p>
      <w:pPr>
        <w:numPr>
          <w:ilvl w:val="0"/>
          <w:numId w:val="1028"/>
        </w:numPr>
      </w:pPr>
      <w:r>
        <w:rPr>
          <w:bCs/>
          <w:b/>
        </w:rPr>
        <w:t xml:space="preserve">Aggregation Effects</w:t>
      </w:r>
      <w:r>
        <w:t xml:space="preserve">: The use of statistical aggregation (mean, standard deviation) in feature extraction may lose important temporal dynamics within audio samples.</w:t>
      </w:r>
    </w:p>
    <w:p>
      <w:pPr>
        <w:numPr>
          <w:ilvl w:val="0"/>
          <w:numId w:val="1028"/>
        </w:numPr>
      </w:pPr>
      <w:r>
        <w:rPr>
          <w:bCs/>
          <w:b/>
        </w:rPr>
        <w:t xml:space="preserve">Processing Standardization</w:t>
      </w:r>
      <w:r>
        <w:t xml:space="preserve">: The standardized processing pipeline may normalize away some culturally significant variations in recording characteristics.</w:t>
      </w:r>
    </w:p>
    <w:p>
      <w:pPr>
        <w:numPr>
          <w:ilvl w:val="0"/>
          <w:numId w:val="1028"/>
        </w:numPr>
      </w:pPr>
      <w:r>
        <w:rPr>
          <w:bCs/>
          <w:b/>
        </w:rPr>
        <w:t xml:space="preserve">Model Architecture Constraints</w:t>
      </w:r>
      <w:r>
        <w:t xml:space="preserve">: The three architectures tested, while diverse, represent only a subset of possible machine learning approaches.</w:t>
      </w:r>
    </w:p>
    <w:p>
      <w:pPr>
        <w:pStyle w:val="FirstParagraph"/>
      </w:pPr>
      <w:r>
        <w:rPr>
          <w:bCs/>
          <w:b/>
        </w:rPr>
        <w:t xml:space="preserve">Validation Limitations</w:t>
      </w:r>
    </w:p>
    <w:p>
      <w:pPr>
        <w:pStyle w:val="BodyText"/>
      </w:pPr>
      <w:r>
        <w:t xml:space="preserve">The validation approach, while comprehensive, has certain constraints:</w:t>
      </w:r>
    </w:p>
    <w:p>
      <w:pPr>
        <w:numPr>
          <w:ilvl w:val="0"/>
          <w:numId w:val="1029"/>
        </w:numPr>
      </w:pPr>
      <w:r>
        <w:rPr>
          <w:bCs/>
          <w:b/>
        </w:rPr>
        <w:t xml:space="preserve">Internal Validation Focus</w:t>
      </w:r>
      <w:r>
        <w:t xml:space="preserve">: Most validation was performed on variants of the same dataset rather than truly independent external datasets.</w:t>
      </w:r>
    </w:p>
    <w:p>
      <w:pPr>
        <w:numPr>
          <w:ilvl w:val="0"/>
          <w:numId w:val="1029"/>
        </w:numPr>
      </w:pPr>
      <w:r>
        <w:rPr>
          <w:bCs/>
          <w:b/>
        </w:rPr>
        <w:t xml:space="preserve">Controlled Environment</w:t>
      </w:r>
      <w:r>
        <w:t xml:space="preserve">: The perfect accuracy may not generalize to more variable real-world recording conditions.</w:t>
      </w:r>
    </w:p>
    <w:p>
      <w:pPr>
        <w:numPr>
          <w:ilvl w:val="0"/>
          <w:numId w:val="1029"/>
        </w:numPr>
      </w:pPr>
      <w:r>
        <w:rPr>
          <w:bCs/>
          <w:b/>
        </w:rPr>
        <w:t xml:space="preserve">Expert Validation Absence</w:t>
      </w:r>
      <w:r>
        <w:t xml:space="preserve">: The research would benefit from validation by traditional Yoruba drumming experts to confirm cultural authenticity of classifications.</w:t>
      </w:r>
    </w:p>
    <w:bookmarkEnd w:id="33"/>
    <w:bookmarkStart w:id="34" w:name="technical-challenges"/>
    <w:p>
      <w:pPr>
        <w:pStyle w:val="Heading2"/>
      </w:pPr>
      <w:r>
        <w:t xml:space="preserve">Technical Challenges</w:t>
      </w:r>
    </w:p>
    <w:p>
      <w:pPr>
        <w:pStyle w:val="FirstParagraph"/>
      </w:pPr>
      <w:r>
        <w:t xml:space="preserve">Several technical challenges emerged during the research that may affect broader applications and future development.</w:t>
      </w:r>
    </w:p>
    <w:p>
      <w:pPr>
        <w:pStyle w:val="BodyText"/>
      </w:pPr>
      <w:r>
        <w:rPr>
          <w:bCs/>
          <w:b/>
        </w:rPr>
        <w:t xml:space="preserve">Real-World Deployment Challenges</w:t>
      </w:r>
    </w:p>
    <w:p>
      <w:pPr>
        <w:pStyle w:val="BodyText"/>
      </w:pPr>
      <w:r>
        <w:t xml:space="preserve">Transitioning from research prototype to practical deployment presents several challenges:</w:t>
      </w:r>
    </w:p>
    <w:p>
      <w:pPr>
        <w:numPr>
          <w:ilvl w:val="0"/>
          <w:numId w:val="1030"/>
        </w:numPr>
      </w:pPr>
      <w:r>
        <w:rPr>
          <w:bCs/>
          <w:b/>
        </w:rPr>
        <w:t xml:space="preserve">Variability Handling</w:t>
      </w:r>
      <w:r>
        <w:t xml:space="preserve">: Real-world audio may include background noise, multiple instruments, and varied recording conditions that could affect classification accuracy.</w:t>
      </w:r>
    </w:p>
    <w:p>
      <w:pPr>
        <w:numPr>
          <w:ilvl w:val="0"/>
          <w:numId w:val="1030"/>
        </w:numPr>
      </w:pPr>
      <w:r>
        <w:rPr>
          <w:bCs/>
          <w:b/>
        </w:rPr>
        <w:t xml:space="preserve">Hardware Requirements</w:t>
      </w:r>
      <w:r>
        <w:t xml:space="preserve">: While computationally efficient, deployment in resource-constrained environments (mobile devices, embedded systems) may require additional optimization.</w:t>
      </w:r>
    </w:p>
    <w:p>
      <w:pPr>
        <w:numPr>
          <w:ilvl w:val="0"/>
          <w:numId w:val="1030"/>
        </w:numPr>
      </w:pPr>
      <w:r>
        <w:rPr>
          <w:bCs/>
          <w:b/>
        </w:rPr>
        <w:t xml:space="preserve">User Interface Design</w:t>
      </w:r>
      <w:r>
        <w:t xml:space="preserve">: Creating intuitive interfaces for non-technical users requires additional development beyond the core classification functionality.</w:t>
      </w:r>
    </w:p>
    <w:p>
      <w:pPr>
        <w:numPr>
          <w:ilvl w:val="0"/>
          <w:numId w:val="1030"/>
        </w:numPr>
      </w:pPr>
      <w:r>
        <w:rPr>
          <w:bCs/>
          <w:b/>
        </w:rPr>
        <w:t xml:space="preserve">Performance Monitoring</w:t>
      </w:r>
      <w:r>
        <w:t xml:space="preserve">: Maintaining accuracy over time requires systems for monitoring and updating models as new data becomes available.</w:t>
      </w:r>
    </w:p>
    <w:p>
      <w:pPr>
        <w:pStyle w:val="FirstParagraph"/>
      </w:pPr>
      <w:r>
        <w:rPr>
          <w:bCs/>
          <w:b/>
        </w:rPr>
        <w:t xml:space="preserve">Scalability Challenges</w:t>
      </w:r>
    </w:p>
    <w:p>
      <w:pPr>
        <w:pStyle w:val="BodyText"/>
      </w:pPr>
      <w:r>
        <w:t xml:space="preserve">Scaling the approach to broader applications presents technical challenges:</w:t>
      </w:r>
    </w:p>
    <w:p>
      <w:pPr>
        <w:numPr>
          <w:ilvl w:val="0"/>
          <w:numId w:val="1031"/>
        </w:numPr>
      </w:pPr>
      <w:r>
        <w:rPr>
          <w:bCs/>
          <w:b/>
        </w:rPr>
        <w:t xml:space="preserve">Multi-Tradition Adaptation</w:t>
      </w:r>
      <w:r>
        <w:t xml:space="preserve">: Extending the methodology to other musical traditions requires careful adaptation of feature engineering and model architectures.</w:t>
      </w:r>
    </w:p>
    <w:p>
      <w:pPr>
        <w:numPr>
          <w:ilvl w:val="0"/>
          <w:numId w:val="1031"/>
        </w:numPr>
      </w:pPr>
      <w:r>
        <w:rPr>
          <w:bCs/>
          <w:b/>
        </w:rPr>
        <w:t xml:space="preserve">Real-Time Processing</w:t>
      </w:r>
      <w:r>
        <w:t xml:space="preserve">: While fast, achieving real-time processing for continuous audio streams requires additional optimization.</w:t>
      </w:r>
    </w:p>
    <w:p>
      <w:pPr>
        <w:numPr>
          <w:ilvl w:val="0"/>
          <w:numId w:val="1031"/>
        </w:numPr>
      </w:pPr>
      <w:r>
        <w:rPr>
          <w:bCs/>
          <w:b/>
        </w:rPr>
        <w:t xml:space="preserve">Cloud Integration</w:t>
      </w:r>
      <w:r>
        <w:t xml:space="preserve">: Deploying the system as cloud-based services requires addressing latency, bandwidth, and privacy considerations.</w:t>
      </w:r>
    </w:p>
    <w:p>
      <w:pPr>
        <w:numPr>
          <w:ilvl w:val="0"/>
          <w:numId w:val="1031"/>
        </w:numPr>
      </w:pPr>
      <w:r>
        <w:rPr>
          <w:bCs/>
          <w:b/>
        </w:rPr>
        <w:t xml:space="preserve">Model Updating</w:t>
      </w:r>
      <w:r>
        <w:t xml:space="preserve">: Implementing systems for continuous learning and model improvement as new data becomes available.</w:t>
      </w:r>
    </w:p>
    <w:p>
      <w:pPr>
        <w:pStyle w:val="FirstParagraph"/>
      </w:pPr>
      <w:r>
        <w:rPr>
          <w:bCs/>
          <w:b/>
        </w:rPr>
        <w:t xml:space="preserve">Integration Challenges</w:t>
      </w:r>
    </w:p>
    <w:p>
      <w:pPr>
        <w:pStyle w:val="BodyText"/>
      </w:pPr>
      <w:r>
        <w:t xml:space="preserve">Integrating the classification system with existing applications and workflows presents challenges:</w:t>
      </w:r>
    </w:p>
    <w:p>
      <w:pPr>
        <w:numPr>
          <w:ilvl w:val="0"/>
          <w:numId w:val="1032"/>
        </w:numPr>
      </w:pPr>
      <w:r>
        <w:rPr>
          <w:bCs/>
          <w:b/>
        </w:rPr>
        <w:t xml:space="preserve">API Development</w:t>
      </w:r>
      <w:r>
        <w:t xml:space="preserve">: Creating robust, well-documented APIs for integration with third-party applications.</w:t>
      </w:r>
    </w:p>
    <w:p>
      <w:pPr>
        <w:numPr>
          <w:ilvl w:val="0"/>
          <w:numId w:val="1032"/>
        </w:numPr>
      </w:pPr>
      <w:r>
        <w:rPr>
          <w:bCs/>
          <w:b/>
        </w:rPr>
        <w:t xml:space="preserve">Format Compatibility</w:t>
      </w:r>
      <w:r>
        <w:t xml:space="preserve">: Ensuring compatibility with diverse audio formats and quality levels encountered in practical applications.</w:t>
      </w:r>
    </w:p>
    <w:p>
      <w:pPr>
        <w:numPr>
          <w:ilvl w:val="0"/>
          <w:numId w:val="1032"/>
        </w:numPr>
      </w:pPr>
      <w:r>
        <w:rPr>
          <w:bCs/>
          <w:b/>
        </w:rPr>
        <w:t xml:space="preserve">Error Handling</w:t>
      </w:r>
      <w:r>
        <w:t xml:space="preserve">: Developing comprehensive error handling for edge cases and unexpected input conditions.</w:t>
      </w:r>
    </w:p>
    <w:p>
      <w:pPr>
        <w:numPr>
          <w:ilvl w:val="0"/>
          <w:numId w:val="1032"/>
        </w:numPr>
      </w:pPr>
      <w:r>
        <w:rPr>
          <w:bCs/>
          <w:b/>
        </w:rPr>
        <w:t xml:space="preserve">Performance Optimization</w:t>
      </w:r>
      <w:r>
        <w:t xml:space="preserve">: Balancing accuracy, speed, and resource utilization for different deployment scenarios.</w:t>
      </w:r>
    </w:p>
    <w:bookmarkEnd w:id="34"/>
    <w:bookmarkStart w:id="35" w:name="cultural-and-ethical-considerations"/>
    <w:p>
      <w:pPr>
        <w:pStyle w:val="Heading2"/>
      </w:pPr>
      <w:r>
        <w:t xml:space="preserve">Cultural and Ethical Considerations</w:t>
      </w:r>
    </w:p>
    <w:p>
      <w:pPr>
        <w:pStyle w:val="FirstParagraph"/>
      </w:pPr>
      <w:r>
        <w:t xml:space="preserve">The research involves cultural materials and knowledge systems, raising important ethical and cultural considerations that must be addressed responsibly.</w:t>
      </w:r>
    </w:p>
    <w:p>
      <w:pPr>
        <w:pStyle w:val="BodyText"/>
      </w:pPr>
      <w:r>
        <w:rPr>
          <w:bCs/>
          <w:b/>
        </w:rPr>
        <w:t xml:space="preserve">Cultural Sensitivity Concerns</w:t>
      </w:r>
    </w:p>
    <w:p>
      <w:pPr>
        <w:pStyle w:val="BodyText"/>
      </w:pPr>
      <w:r>
        <w:t xml:space="preserve">Working with traditional cultural materials requires careful attention to cultural sensitivity:</w:t>
      </w:r>
    </w:p>
    <w:p>
      <w:pPr>
        <w:numPr>
          <w:ilvl w:val="0"/>
          <w:numId w:val="1033"/>
        </w:numPr>
      </w:pPr>
      <w:r>
        <w:rPr>
          <w:bCs/>
          <w:b/>
        </w:rPr>
        <w:t xml:space="preserve">Community Consultation</w:t>
      </w:r>
      <w:r>
        <w:t xml:space="preserve">: Future development should involve extensive consultation with Yoruba cultural communities and traditional drummers.</w:t>
      </w:r>
    </w:p>
    <w:p>
      <w:pPr>
        <w:numPr>
          <w:ilvl w:val="0"/>
          <w:numId w:val="1033"/>
        </w:numPr>
      </w:pPr>
      <w:r>
        <w:rPr>
          <w:bCs/>
          <w:b/>
        </w:rPr>
        <w:t xml:space="preserve">Representation Accuracy</w:t>
      </w:r>
      <w:r>
        <w:t xml:space="preserve">: Ensuring that AI systems accurately represent rather than distort traditional cultural practices.</w:t>
      </w:r>
    </w:p>
    <w:p>
      <w:pPr>
        <w:numPr>
          <w:ilvl w:val="0"/>
          <w:numId w:val="1033"/>
        </w:numPr>
      </w:pPr>
      <w:r>
        <w:rPr>
          <w:bCs/>
          <w:b/>
        </w:rPr>
        <w:t xml:space="preserve">Context Preservation</w:t>
      </w:r>
      <w:r>
        <w:t xml:space="preserve">: Maintaining awareness of the cultural contexts and sacred aspects of talking drum traditions.</w:t>
      </w:r>
    </w:p>
    <w:p>
      <w:pPr>
        <w:numPr>
          <w:ilvl w:val="0"/>
          <w:numId w:val="1033"/>
        </w:numPr>
      </w:pPr>
      <w:r>
        <w:rPr>
          <w:bCs/>
          <w:b/>
        </w:rPr>
        <w:t xml:space="preserve">Benefit Sharing</w:t>
      </w:r>
      <w:r>
        <w:t xml:space="preserve">: Ensuring that commercial applications appropriately benefit the communities whose cultural traditions are being utilized.</w:t>
      </w:r>
    </w:p>
    <w:p>
      <w:pPr>
        <w:pStyle w:val="FirstParagraph"/>
      </w:pPr>
      <w:r>
        <w:rPr>
          <w:bCs/>
          <w:b/>
        </w:rPr>
        <w:t xml:space="preserve">Intellectual Property Considerations</w:t>
      </w:r>
    </w:p>
    <w:p>
      <w:pPr>
        <w:pStyle w:val="BodyText"/>
      </w:pPr>
      <w:r>
        <w:t xml:space="preserve">The use of traditional knowledge raises complex intellectual property questions:</w:t>
      </w:r>
    </w:p>
    <w:p>
      <w:pPr>
        <w:numPr>
          <w:ilvl w:val="0"/>
          <w:numId w:val="1034"/>
        </w:numPr>
      </w:pPr>
      <w:r>
        <w:rPr>
          <w:bCs/>
          <w:b/>
        </w:rPr>
        <w:t xml:space="preserve">Traditional Knowledge Rights</w:t>
      </w:r>
      <w:r>
        <w:t xml:space="preserve">: Recognizing and respecting traditional knowledge rights of Yoruba communities.</w:t>
      </w:r>
    </w:p>
    <w:p>
      <w:pPr>
        <w:numPr>
          <w:ilvl w:val="0"/>
          <w:numId w:val="1034"/>
        </w:numPr>
      </w:pPr>
      <w:r>
        <w:rPr>
          <w:bCs/>
          <w:b/>
        </w:rPr>
        <w:t xml:space="preserve">Attribution Standards</w:t>
      </w:r>
      <w:r>
        <w:t xml:space="preserve">: Developing appropriate standards for acknowledging cultural sources and contributors.</w:t>
      </w:r>
    </w:p>
    <w:p>
      <w:pPr>
        <w:numPr>
          <w:ilvl w:val="0"/>
          <w:numId w:val="1034"/>
        </w:numPr>
      </w:pPr>
      <w:r>
        <w:rPr>
          <w:bCs/>
          <w:b/>
        </w:rPr>
        <w:t xml:space="preserve">Commercial Use Ethics</w:t>
      </w:r>
      <w:r>
        <w:t xml:space="preserve">: Establishing ethical frameworks for commercial applications of traditional cultural knowledge.</w:t>
      </w:r>
    </w:p>
    <w:p>
      <w:pPr>
        <w:numPr>
          <w:ilvl w:val="0"/>
          <w:numId w:val="1034"/>
        </w:numPr>
      </w:pPr>
      <w:r>
        <w:rPr>
          <w:bCs/>
          <w:b/>
        </w:rPr>
        <w:t xml:space="preserve">Community Ownership</w:t>
      </w:r>
      <w:r>
        <w:t xml:space="preserve">: Recognizing community ownership of cultural knowledge systems.</w:t>
      </w:r>
    </w:p>
    <w:p>
      <w:pPr>
        <w:pStyle w:val="FirstParagraph"/>
      </w:pPr>
      <w:r>
        <w:rPr>
          <w:bCs/>
          <w:b/>
        </w:rPr>
        <w:t xml:space="preserve">Educational and Research Ethics</w:t>
      </w:r>
    </w:p>
    <w:p>
      <w:pPr>
        <w:pStyle w:val="BodyText"/>
      </w:pPr>
      <w:r>
        <w:t xml:space="preserve">The educational and research applications must be conducted ethically:</w:t>
      </w:r>
    </w:p>
    <w:p>
      <w:pPr>
        <w:numPr>
          <w:ilvl w:val="0"/>
          <w:numId w:val="1035"/>
        </w:numPr>
      </w:pPr>
      <w:r>
        <w:rPr>
          <w:bCs/>
          <w:b/>
        </w:rPr>
        <w:t xml:space="preserve">Cultural Accuracy</w:t>
      </w:r>
      <w:r>
        <w:t xml:space="preserve">: Ensuring that educational applications accurately represent traditional practices and contexts.</w:t>
      </w:r>
    </w:p>
    <w:p>
      <w:pPr>
        <w:numPr>
          <w:ilvl w:val="0"/>
          <w:numId w:val="1035"/>
        </w:numPr>
      </w:pPr>
      <w:r>
        <w:rPr>
          <w:bCs/>
          <w:b/>
        </w:rPr>
        <w:t xml:space="preserve">Expert Involvement</w:t>
      </w:r>
      <w:r>
        <w:t xml:space="preserve">: Including traditional cultural experts in the development and validation of educational tools.</w:t>
      </w:r>
    </w:p>
    <w:p>
      <w:pPr>
        <w:numPr>
          <w:ilvl w:val="0"/>
          <w:numId w:val="1035"/>
        </w:numPr>
      </w:pPr>
      <w:r>
        <w:rPr>
          <w:bCs/>
          <w:b/>
        </w:rPr>
        <w:t xml:space="preserve">Cultural Context Education</w:t>
      </w:r>
      <w:r>
        <w:t xml:space="preserve">: Providing appropriate cultural context alongside technical training in educational applications.</w:t>
      </w:r>
    </w:p>
    <w:p>
      <w:pPr>
        <w:numPr>
          <w:ilvl w:val="0"/>
          <w:numId w:val="1035"/>
        </w:numPr>
      </w:pPr>
      <w:r>
        <w:rPr>
          <w:bCs/>
          <w:b/>
        </w:rPr>
        <w:t xml:space="preserve">Respectful Presentation</w:t>
      </w:r>
      <w:r>
        <w:t xml:space="preserve">: Presenting traditional knowledge systems with appropriate respect and cultural sensitivity.</w:t>
      </w:r>
    </w:p>
    <w:bookmarkEnd w:id="35"/>
    <w:bookmarkEnd w:id="36"/>
    <w:bookmarkStart w:id="41" w:name="future-research-directions"/>
    <w:p>
      <w:pPr>
        <w:pStyle w:val="Heading1"/>
      </w:pPr>
      <w:r>
        <w:t xml:space="preserve">FUTURE RESEARCH DIRECTIONS</w:t>
      </w:r>
    </w:p>
    <w:bookmarkStart w:id="37" w:name="immediate-research-extensions"/>
    <w:p>
      <w:pPr>
        <w:pStyle w:val="Heading2"/>
      </w:pPr>
      <w:r>
        <w:t xml:space="preserve">Immediate Research Extensions</w:t>
      </w:r>
    </w:p>
    <w:p>
      <w:pPr>
        <w:pStyle w:val="FirstParagraph"/>
      </w:pPr>
      <w:r>
        <w:t xml:space="preserve">The exceptional results of this research open numerous opportunities for immediate extensions that would build directly on the current findings and methodology.</w:t>
      </w:r>
    </w:p>
    <w:p>
      <w:pPr>
        <w:pStyle w:val="BodyText"/>
      </w:pPr>
      <w:r>
        <w:rPr>
          <w:bCs/>
          <w:b/>
        </w:rPr>
        <w:t xml:space="preserve">Dataset Expansion and Diversification</w:t>
      </w:r>
    </w:p>
    <w:p>
      <w:pPr>
        <w:pStyle w:val="BodyText"/>
      </w:pPr>
      <w:r>
        <w:t xml:space="preserve">The perfect classification accuracy with the current dataset suggests that expanding the dataset would enable more sophisticated analysis:</w:t>
      </w:r>
    </w:p>
    <w:p>
      <w:pPr>
        <w:numPr>
          <w:ilvl w:val="0"/>
          <w:numId w:val="1036"/>
        </w:numPr>
      </w:pPr>
      <w:r>
        <w:rPr>
          <w:bCs/>
          <w:b/>
        </w:rPr>
        <w:t xml:space="preserve">Regional Variation Studies</w:t>
      </w:r>
      <w:r>
        <w:t xml:space="preserve">: Collecting and analyzing talking drum samples from different Yoruba regions to study dialectal and regional variations in musical expression.</w:t>
      </w:r>
    </w:p>
    <w:p>
      <w:pPr>
        <w:numPr>
          <w:ilvl w:val="0"/>
          <w:numId w:val="1036"/>
        </w:numPr>
      </w:pPr>
      <w:r>
        <w:rPr>
          <w:bCs/>
          <w:b/>
        </w:rPr>
        <w:t xml:space="preserve">Historical Analysis</w:t>
      </w:r>
      <w:r>
        <w:t xml:space="preserve">: Incorporating historical recordings to study the evolution of talking drum practices over time.</w:t>
      </w:r>
    </w:p>
    <w:p>
      <w:pPr>
        <w:numPr>
          <w:ilvl w:val="0"/>
          <w:numId w:val="1036"/>
        </w:numPr>
      </w:pPr>
      <w:r>
        <w:rPr>
          <w:bCs/>
          <w:b/>
        </w:rPr>
        <w:t xml:space="preserve">Multi-Drummer Studies</w:t>
      </w:r>
      <w:r>
        <w:t xml:space="preserve">: Analyzing variations in individual drummer styles and techniques to understand personal expression within traditional frameworks.</w:t>
      </w:r>
    </w:p>
    <w:p>
      <w:pPr>
        <w:numPr>
          <w:ilvl w:val="0"/>
          <w:numId w:val="1036"/>
        </w:numPr>
      </w:pPr>
      <w:r>
        <w:rPr>
          <w:bCs/>
          <w:b/>
        </w:rPr>
        <w:t xml:space="preserve">Context-Specific Recordings</w:t>
      </w:r>
      <w:r>
        <w:t xml:space="preserve">: Including samples recorded in different cultural contexts (ceremonies, storytelling, communication) to study contextual variations.</w:t>
      </w:r>
    </w:p>
    <w:p>
      <w:pPr>
        <w:pStyle w:val="FirstParagraph"/>
      </w:pPr>
      <w:r>
        <w:rPr>
          <w:bCs/>
          <w:b/>
        </w:rPr>
        <w:t xml:space="preserve">Advanced Feature Engineering</w:t>
      </w:r>
    </w:p>
    <w:p>
      <w:pPr>
        <w:pStyle w:val="BodyText"/>
      </w:pPr>
      <w:r>
        <w:t xml:space="preserve">The success of the current 47-dimensional feature representation suggests opportunities for more sophisticated feature analysis:</w:t>
      </w:r>
    </w:p>
    <w:p>
      <w:pPr>
        <w:numPr>
          <w:ilvl w:val="0"/>
          <w:numId w:val="1037"/>
        </w:numPr>
      </w:pPr>
      <w:r>
        <w:rPr>
          <w:bCs/>
          <w:b/>
        </w:rPr>
        <w:t xml:space="preserve">Temporal Dynamics Analysis</w:t>
      </w:r>
      <w:r>
        <w:t xml:space="preserve">: Developing features that capture detailed temporal evolution within drum strikes and sequences.</w:t>
      </w:r>
    </w:p>
    <w:p>
      <w:pPr>
        <w:numPr>
          <w:ilvl w:val="0"/>
          <w:numId w:val="1037"/>
        </w:numPr>
      </w:pPr>
      <w:r>
        <w:rPr>
          <w:bCs/>
          <w:b/>
        </w:rPr>
        <w:t xml:space="preserve">Harmonic Series Analysis</w:t>
      </w:r>
      <w:r>
        <w:t xml:space="preserve">: Analyzing harmonic structures and overtone patterns that may carry additional cultural information.</w:t>
      </w:r>
    </w:p>
    <w:p>
      <w:pPr>
        <w:numPr>
          <w:ilvl w:val="0"/>
          <w:numId w:val="1037"/>
        </w:numPr>
      </w:pPr>
      <w:r>
        <w:rPr>
          <w:bCs/>
          <w:b/>
        </w:rPr>
        <w:t xml:space="preserve">Spectrotemporal Features</w:t>
      </w:r>
      <w:r>
        <w:t xml:space="preserve">: Implementing advanced spectrotemporal features that capture both frequency and temporal characteristics simultaneously.</w:t>
      </w:r>
    </w:p>
    <w:p>
      <w:pPr>
        <w:numPr>
          <w:ilvl w:val="0"/>
          <w:numId w:val="1037"/>
        </w:numPr>
      </w:pPr>
      <w:r>
        <w:rPr>
          <w:bCs/>
          <w:b/>
        </w:rPr>
        <w:t xml:space="preserve">Cultural-Specific Features</w:t>
      </w:r>
      <w:r>
        <w:t xml:space="preserve">: Developing features specifically designed to capture characteristics important in Yoruba musical traditions.</w:t>
      </w:r>
    </w:p>
    <w:p>
      <w:pPr>
        <w:pStyle w:val="FirstParagraph"/>
      </w:pPr>
      <w:r>
        <w:rPr>
          <w:bCs/>
          <w:b/>
        </w:rPr>
        <w:t xml:space="preserve">Model Architecture Innovation</w:t>
      </w:r>
    </w:p>
    <w:p>
      <w:pPr>
        <w:pStyle w:val="BodyText"/>
      </w:pPr>
      <w:r>
        <w:t xml:space="preserve">The successful comparison of CNN, RNN, and Transformer architectures suggests opportunities for more advanced modeling approaches:</w:t>
      </w:r>
    </w:p>
    <w:p>
      <w:pPr>
        <w:numPr>
          <w:ilvl w:val="0"/>
          <w:numId w:val="1038"/>
        </w:numPr>
      </w:pPr>
      <w:r>
        <w:rPr>
          <w:bCs/>
          <w:b/>
        </w:rPr>
        <w:t xml:space="preserve">Hybrid Architectures</w:t>
      </w:r>
      <w:r>
        <w:t xml:space="preserve">: Developing hybrid models that combine the strengths of different architectural approaches.</w:t>
      </w:r>
    </w:p>
    <w:p>
      <w:pPr>
        <w:numPr>
          <w:ilvl w:val="0"/>
          <w:numId w:val="1038"/>
        </w:numPr>
      </w:pPr>
      <w:r>
        <w:rPr>
          <w:bCs/>
          <w:b/>
        </w:rPr>
        <w:t xml:space="preserve">Attention Mechanisms</w:t>
      </w:r>
      <w:r>
        <w:t xml:space="preserve">: Implementing more sophisticated attention mechanisms specifically designed for cultural audio analysis.</w:t>
      </w:r>
    </w:p>
    <w:p>
      <w:pPr>
        <w:numPr>
          <w:ilvl w:val="0"/>
          <w:numId w:val="1038"/>
        </w:numPr>
      </w:pPr>
      <w:r>
        <w:rPr>
          <w:bCs/>
          <w:b/>
        </w:rPr>
        <w:t xml:space="preserve">Generative Models</w:t>
      </w:r>
      <w:r>
        <w:t xml:space="preserve">: Developing generative models (GANs, VAEs) for talking drum pattern synthesis and creation.</w:t>
      </w:r>
    </w:p>
    <w:p>
      <w:pPr>
        <w:numPr>
          <w:ilvl w:val="0"/>
          <w:numId w:val="1038"/>
        </w:numPr>
      </w:pPr>
      <w:r>
        <w:rPr>
          <w:bCs/>
          <w:b/>
        </w:rPr>
        <w:t xml:space="preserve">Self-Supervised Learning</w:t>
      </w:r>
      <w:r>
        <w:t xml:space="preserve">: Exploring self-supervised learning approaches that can learn from unlabeled traditional music recordings.</w:t>
      </w:r>
    </w:p>
    <w:bookmarkEnd w:id="37"/>
    <w:bookmarkStart w:id="38" w:name="cross-cultural-research-extensions"/>
    <w:p>
      <w:pPr>
        <w:pStyle w:val="Heading2"/>
      </w:pPr>
      <w:r>
        <w:t xml:space="preserve">Cross-Cultural Research Extensions</w:t>
      </w:r>
    </w:p>
    <w:p>
      <w:pPr>
        <w:pStyle w:val="FirstParagraph"/>
      </w:pPr>
      <w:r>
        <w:t xml:space="preserve">The methodology developed in this research provides a framework that can be extended to other cultural contexts and musical traditions worldwide.</w:t>
      </w:r>
    </w:p>
    <w:p>
      <w:pPr>
        <w:pStyle w:val="BodyText"/>
      </w:pPr>
      <w:r>
        <w:rPr>
          <w:bCs/>
          <w:b/>
        </w:rPr>
        <w:t xml:space="preserve">African Musical Traditions</w:t>
      </w:r>
    </w:p>
    <w:p>
      <w:pPr>
        <w:pStyle w:val="BodyText"/>
      </w:pPr>
      <w:r>
        <w:t xml:space="preserve">The resource-integration methodology can be readily applied to other African musical traditions:</w:t>
      </w:r>
    </w:p>
    <w:p>
      <w:pPr>
        <w:numPr>
          <w:ilvl w:val="0"/>
          <w:numId w:val="1039"/>
        </w:numPr>
      </w:pPr>
      <w:r>
        <w:rPr>
          <w:bCs/>
          <w:b/>
        </w:rPr>
        <w:t xml:space="preserve">Other West African Drums</w:t>
      </w:r>
      <w:r>
        <w:t xml:space="preserve">: Extending to other talking drum traditions (Sabar of Senegal, Fontomfrom of Ghana) to study cross-cultural patterns.</w:t>
      </w:r>
    </w:p>
    <w:p>
      <w:pPr>
        <w:numPr>
          <w:ilvl w:val="0"/>
          <w:numId w:val="1039"/>
        </w:numPr>
      </w:pPr>
      <w:r>
        <w:rPr>
          <w:bCs/>
          <w:b/>
        </w:rPr>
        <w:t xml:space="preserve">East African Music</w:t>
      </w:r>
      <w:r>
        <w:t xml:space="preserve">: Applying the methodology to East African musical traditions with available digital resources.</w:t>
      </w:r>
    </w:p>
    <w:p>
      <w:pPr>
        <w:numPr>
          <w:ilvl w:val="0"/>
          <w:numId w:val="1039"/>
        </w:numPr>
      </w:pPr>
      <w:r>
        <w:rPr>
          <w:bCs/>
          <w:b/>
        </w:rPr>
        <w:t xml:space="preserve">Southern African Systems</w:t>
      </w:r>
      <w:r>
        <w:t xml:space="preserve">: Investigating complex rhythmic systems from Southern African musical traditions.</w:t>
      </w:r>
    </w:p>
    <w:p>
      <w:pPr>
        <w:numPr>
          <w:ilvl w:val="0"/>
          <w:numId w:val="1039"/>
        </w:numPr>
      </w:pPr>
      <w:r>
        <w:rPr>
          <w:bCs/>
          <w:b/>
        </w:rPr>
        <w:t xml:space="preserve">Comparative Analysis</w:t>
      </w:r>
      <w:r>
        <w:t xml:space="preserve">: Conducting comparative studies across different African musical systems to identify common patterns and cultural specificities.</w:t>
      </w:r>
    </w:p>
    <w:p>
      <w:pPr>
        <w:pStyle w:val="FirstParagraph"/>
      </w:pPr>
      <w:r>
        <w:rPr>
          <w:bCs/>
          <w:b/>
        </w:rPr>
        <w:t xml:space="preserve">Global Musical Speech Surrogates</w:t>
      </w:r>
    </w:p>
    <w:p>
      <w:pPr>
        <w:pStyle w:val="BodyText"/>
      </w:pPr>
      <w:r>
        <w:t xml:space="preserve">The research can be extended to other global musical speech surrogate systems:</w:t>
      </w:r>
    </w:p>
    <w:p>
      <w:pPr>
        <w:numPr>
          <w:ilvl w:val="0"/>
          <w:numId w:val="1040"/>
        </w:numPr>
      </w:pPr>
      <w:r>
        <w:rPr>
          <w:bCs/>
          <w:b/>
        </w:rPr>
        <w:t xml:space="preserve">Asian Systems</w:t>
      </w:r>
      <w:r>
        <w:t xml:space="preserve">: Applying the methodology to Asian musical speech surrogates (Chinese drumming traditions, Southeast Asian gong systems).</w:t>
      </w:r>
    </w:p>
    <w:p>
      <w:pPr>
        <w:numPr>
          <w:ilvl w:val="0"/>
          <w:numId w:val="1040"/>
        </w:numPr>
      </w:pPr>
      <w:r>
        <w:rPr>
          <w:bCs/>
          <w:b/>
        </w:rPr>
        <w:t xml:space="preserve">American Indigenous Systems</w:t>
      </w:r>
      <w:r>
        <w:t xml:space="preserve">: Extending to indigenous American musical communication systems with available digital resources.</w:t>
      </w:r>
    </w:p>
    <w:p>
      <w:pPr>
        <w:numPr>
          <w:ilvl w:val="0"/>
          <w:numId w:val="1040"/>
        </w:numPr>
      </w:pPr>
      <w:r>
        <w:rPr>
          <w:bCs/>
          <w:b/>
        </w:rPr>
        <w:t xml:space="preserve">European Traditions</w:t>
      </w:r>
      <w:r>
        <w:t xml:space="preserve">: Investigating historical European musical communication systems (Alpine horn traditions, medieval bell systems).</w:t>
      </w:r>
    </w:p>
    <w:p>
      <w:pPr>
        <w:numPr>
          <w:ilvl w:val="0"/>
          <w:numId w:val="1040"/>
        </w:numPr>
      </w:pPr>
      <w:r>
        <w:rPr>
          <w:bCs/>
          <w:b/>
        </w:rPr>
        <w:t xml:space="preserve">Cross-System Comparison</w:t>
      </w:r>
      <w:r>
        <w:t xml:space="preserve">: Conducting comprehensive comparisons across different global musical speech surrogate systems.</w:t>
      </w:r>
    </w:p>
    <w:p>
      <w:pPr>
        <w:pStyle w:val="FirstParagraph"/>
      </w:pPr>
      <w:r>
        <w:rPr>
          <w:bCs/>
          <w:b/>
        </w:rPr>
        <w:t xml:space="preserve">Linguistic-Musical Interface Studies</w:t>
      </w:r>
    </w:p>
    <w:p>
      <w:pPr>
        <w:pStyle w:val="BodyText"/>
      </w:pPr>
      <w:r>
        <w:t xml:space="preserve">The research opens opportunities for broader linguistic-musical interface studies:</w:t>
      </w:r>
    </w:p>
    <w:p>
      <w:pPr>
        <w:numPr>
          <w:ilvl w:val="0"/>
          <w:numId w:val="1041"/>
        </w:numPr>
      </w:pPr>
      <w:r>
        <w:rPr>
          <w:bCs/>
          <w:b/>
        </w:rPr>
        <w:t xml:space="preserve">Tonal Language Studies</w:t>
      </w:r>
      <w:r>
        <w:t xml:space="preserve">: Extending the approach to study musical representations of other tonal languages (Vietnamese, Thai, Mandarin).</w:t>
      </w:r>
    </w:p>
    <w:p>
      <w:pPr>
        <w:numPr>
          <w:ilvl w:val="0"/>
          <w:numId w:val="1041"/>
        </w:numPr>
      </w:pPr>
      <w:r>
        <w:rPr>
          <w:bCs/>
          <w:b/>
        </w:rPr>
        <w:t xml:space="preserve">Prosodic Analysis</w:t>
      </w:r>
      <w:r>
        <w:t xml:space="preserve">: Investigating how musical systems represent prosodic features of speech across different languages.</w:t>
      </w:r>
    </w:p>
    <w:p>
      <w:pPr>
        <w:numPr>
          <w:ilvl w:val="0"/>
          <w:numId w:val="1041"/>
        </w:numPr>
      </w:pPr>
      <w:r>
        <w:rPr>
          <w:bCs/>
          <w:b/>
        </w:rPr>
        <w:t xml:space="preserve">Cross-Modal Transfer</w:t>
      </w:r>
      <w:r>
        <w:t xml:space="preserve">: Studying how linguistic patterns transfer to musical expression across different cultural contexts.</w:t>
      </w:r>
    </w:p>
    <w:p>
      <w:pPr>
        <w:numPr>
          <w:ilvl w:val="0"/>
          <w:numId w:val="1041"/>
        </w:numPr>
      </w:pPr>
      <w:r>
        <w:rPr>
          <w:bCs/>
          <w:b/>
        </w:rPr>
        <w:t xml:space="preserve">Universal Principles</w:t>
      </w:r>
      <w:r>
        <w:t xml:space="preserve">: Investigating universal principles in linguistic-musical relationships across cultures.</w:t>
      </w:r>
    </w:p>
    <w:bookmarkEnd w:id="38"/>
    <w:bookmarkStart w:id="39" w:name="advanced-technical-developments"/>
    <w:p>
      <w:pPr>
        <w:pStyle w:val="Heading2"/>
      </w:pPr>
      <w:r>
        <w:t xml:space="preserve">Advanced Technical Developments</w:t>
      </w:r>
    </w:p>
    <w:p>
      <w:pPr>
        <w:pStyle w:val="FirstParagraph"/>
      </w:pPr>
      <w:r>
        <w:t xml:space="preserve">The technical success of this research enables several advanced technical development directions that would push the boundaries of cultural AI and audio processing.</w:t>
      </w:r>
    </w:p>
    <w:p>
      <w:pPr>
        <w:pStyle w:val="BodyText"/>
      </w:pPr>
      <w:r>
        <w:rPr>
          <w:bCs/>
          <w:b/>
        </w:rPr>
        <w:t xml:space="preserve">Real-Time and Interactive Systems</w:t>
      </w:r>
    </w:p>
    <w:p>
      <w:pPr>
        <w:pStyle w:val="BodyText"/>
      </w:pPr>
      <w:r>
        <w:t xml:space="preserve">The fast processing times achieved (&lt; 0.5 seconds) enable development of sophisticated real-time systems:</w:t>
      </w:r>
    </w:p>
    <w:p>
      <w:pPr>
        <w:numPr>
          <w:ilvl w:val="0"/>
          <w:numId w:val="1042"/>
        </w:numPr>
      </w:pPr>
      <w:r>
        <w:rPr>
          <w:bCs/>
          <w:b/>
        </w:rPr>
        <w:t xml:space="preserve">Live Performance Integration</w:t>
      </w:r>
      <w:r>
        <w:t xml:space="preserve">: Developing systems for real-time analysis and feedback during live traditional music performances.</w:t>
      </w:r>
    </w:p>
    <w:p>
      <w:pPr>
        <w:numPr>
          <w:ilvl w:val="0"/>
          <w:numId w:val="1042"/>
        </w:numPr>
      </w:pPr>
      <w:r>
        <w:rPr>
          <w:bCs/>
          <w:b/>
        </w:rPr>
        <w:t xml:space="preserve">Interactive Learning Environments</w:t>
      </w:r>
      <w:r>
        <w:t xml:space="preserve">: Creating immersive virtual environments where users can interact with traditional musical systems in real-time.</w:t>
      </w:r>
    </w:p>
    <w:p>
      <w:pPr>
        <w:numPr>
          <w:ilvl w:val="0"/>
          <w:numId w:val="1042"/>
        </w:numPr>
      </w:pPr>
      <w:r>
        <w:rPr>
          <w:bCs/>
          <w:b/>
        </w:rPr>
        <w:t xml:space="preserve">Augmented Reality Applications</w:t>
      </w:r>
      <w:r>
        <w:t xml:space="preserve">: Integrating the classification system with AR applications for enhanced cultural education experiences.</w:t>
      </w:r>
    </w:p>
    <w:p>
      <w:pPr>
        <w:numPr>
          <w:ilvl w:val="0"/>
          <w:numId w:val="1042"/>
        </w:numPr>
      </w:pPr>
      <w:r>
        <w:rPr>
          <w:bCs/>
          <w:b/>
        </w:rPr>
        <w:t xml:space="preserve">Conversational AI Integration</w:t>
      </w:r>
      <w:r>
        <w:t xml:space="preserve">: Developing AI assistants that can engage in traditional musical conversations using talking drum patterns.</w:t>
      </w:r>
    </w:p>
    <w:p>
      <w:pPr>
        <w:pStyle w:val="FirstParagraph"/>
      </w:pPr>
      <w:r>
        <w:rPr>
          <w:bCs/>
          <w:b/>
        </w:rPr>
        <w:t xml:space="preserve">Advanced AI Techniques</w:t>
      </w:r>
    </w:p>
    <w:p>
      <w:pPr>
        <w:pStyle w:val="BodyText"/>
      </w:pPr>
      <w:r>
        <w:t xml:space="preserve">The perfect classification accuracy provides a foundation for exploring more sophisticated AI approaches:</w:t>
      </w:r>
    </w:p>
    <w:p>
      <w:pPr>
        <w:numPr>
          <w:ilvl w:val="0"/>
          <w:numId w:val="1043"/>
        </w:numPr>
      </w:pPr>
      <w:r>
        <w:rPr>
          <w:bCs/>
          <w:b/>
        </w:rPr>
        <w:t xml:space="preserve">Few-Shot Learning</w:t>
      </w:r>
      <w:r>
        <w:t xml:space="preserve">: Investigating how the learned representations can be adapted to recognize new patterns with minimal training data.</w:t>
      </w:r>
    </w:p>
    <w:p>
      <w:pPr>
        <w:numPr>
          <w:ilvl w:val="0"/>
          <w:numId w:val="1043"/>
        </w:numPr>
      </w:pPr>
      <w:r>
        <w:rPr>
          <w:bCs/>
          <w:b/>
        </w:rPr>
        <w:t xml:space="preserve">Transfer Learning</w:t>
      </w:r>
      <w:r>
        <w:t xml:space="preserve">: Exploring how models trained on Yoruba talking drums can be adapted to other cultural musical systems.</w:t>
      </w:r>
    </w:p>
    <w:p>
      <w:pPr>
        <w:numPr>
          <w:ilvl w:val="0"/>
          <w:numId w:val="1043"/>
        </w:numPr>
      </w:pPr>
      <w:r>
        <w:rPr>
          <w:bCs/>
          <w:b/>
        </w:rPr>
        <w:t xml:space="preserve">Meta-Learning</w:t>
      </w:r>
      <w:r>
        <w:t xml:space="preserve">: Developing systems that can learn how to quickly adapt to new cultural musical contexts.</w:t>
      </w:r>
    </w:p>
    <w:p>
      <w:pPr>
        <w:numPr>
          <w:ilvl w:val="0"/>
          <w:numId w:val="1043"/>
        </w:numPr>
      </w:pPr>
      <w:r>
        <w:rPr>
          <w:bCs/>
          <w:b/>
        </w:rPr>
        <w:t xml:space="preserve">Multimodal Integration</w:t>
      </w:r>
      <w:r>
        <w:t xml:space="preserve">: Integrating audio analysis with visual and contextual information for comprehensive cultural understanding.</w:t>
      </w:r>
    </w:p>
    <w:p>
      <w:pPr>
        <w:pStyle w:val="FirstParagraph"/>
      </w:pPr>
      <w:r>
        <w:rPr>
          <w:bCs/>
          <w:b/>
        </w:rPr>
        <w:t xml:space="preserve">Generative Applications</w:t>
      </w:r>
    </w:p>
    <w:p>
      <w:pPr>
        <w:pStyle w:val="BodyText"/>
      </w:pPr>
      <w:r>
        <w:t xml:space="preserve">The detailed understanding of tonic solfa patterns enables sophisticated generative applications:</w:t>
      </w:r>
    </w:p>
    <w:p>
      <w:pPr>
        <w:numPr>
          <w:ilvl w:val="0"/>
          <w:numId w:val="1044"/>
        </w:numPr>
      </w:pPr>
      <w:r>
        <w:rPr>
          <w:bCs/>
          <w:b/>
        </w:rPr>
        <w:t xml:space="preserve">Pattern Synthesis</w:t>
      </w:r>
      <w:r>
        <w:t xml:space="preserve">: Developing systems that can generate authentic talking drum patterns for specific communicative purposes.</w:t>
      </w:r>
    </w:p>
    <w:p>
      <w:pPr>
        <w:numPr>
          <w:ilvl w:val="0"/>
          <w:numId w:val="1044"/>
        </w:numPr>
      </w:pPr>
      <w:r>
        <w:rPr>
          <w:bCs/>
          <w:b/>
        </w:rPr>
        <w:t xml:space="preserve">Cross-Cultural Translation</w:t>
      </w:r>
      <w:r>
        <w:t xml:space="preserve">: Creating systems that can translate between different cultural musical communication systems.</w:t>
      </w:r>
    </w:p>
    <w:p>
      <w:pPr>
        <w:numPr>
          <w:ilvl w:val="0"/>
          <w:numId w:val="1044"/>
        </w:numPr>
      </w:pPr>
      <w:r>
        <w:rPr>
          <w:bCs/>
          <w:b/>
        </w:rPr>
        <w:t xml:space="preserve">Educational Content Generation</w:t>
      </w:r>
      <w:r>
        <w:t xml:space="preserve">: Automatically generating educational content and exercises for traditional music learning.</w:t>
      </w:r>
    </w:p>
    <w:p>
      <w:pPr>
        <w:numPr>
          <w:ilvl w:val="0"/>
          <w:numId w:val="1044"/>
        </w:numPr>
      </w:pPr>
      <w:r>
        <w:rPr>
          <w:bCs/>
          <w:b/>
        </w:rPr>
        <w:t xml:space="preserve">Cultural Fusion Tools</w:t>
      </w:r>
      <w:r>
        <w:t xml:space="preserve">: Developing tools that enable authentic fusion between traditional and contemporary musical elements.</w:t>
      </w:r>
    </w:p>
    <w:bookmarkEnd w:id="39"/>
    <w:bookmarkStart w:id="40" w:name="applied-research-directions"/>
    <w:p>
      <w:pPr>
        <w:pStyle w:val="Heading2"/>
      </w:pPr>
      <w:r>
        <w:t xml:space="preserve">Applied Research Directions</w:t>
      </w:r>
    </w:p>
    <w:p>
      <w:pPr>
        <w:pStyle w:val="FirstParagraph"/>
      </w:pPr>
      <w:r>
        <w:t xml:space="preserve">The practical success of the implementation opens numerous applied research directions with direct societal impact.</w:t>
      </w:r>
    </w:p>
    <w:p>
      <w:pPr>
        <w:pStyle w:val="BodyText"/>
      </w:pPr>
      <w:r>
        <w:rPr>
          <w:bCs/>
          <w:b/>
        </w:rPr>
        <w:t xml:space="preserve">Digital Humanities Applications</w:t>
      </w:r>
    </w:p>
    <w:p>
      <w:pPr>
        <w:pStyle w:val="BodyText"/>
      </w:pPr>
      <w:r>
        <w:t xml:space="preserve">The research methodology has significant potential for digital humanities research:</w:t>
      </w:r>
    </w:p>
    <w:p>
      <w:pPr>
        <w:numPr>
          <w:ilvl w:val="0"/>
          <w:numId w:val="1045"/>
        </w:numPr>
      </w:pPr>
      <w:r>
        <w:rPr>
          <w:bCs/>
          <w:b/>
        </w:rPr>
        <w:t xml:space="preserve">Historical Music Analysis</w:t>
      </w:r>
      <w:r>
        <w:t xml:space="preserve">: Applying AI techniques to analyze historical recordings and understand musical evolution over time.</w:t>
      </w:r>
    </w:p>
    <w:p>
      <w:pPr>
        <w:numPr>
          <w:ilvl w:val="0"/>
          <w:numId w:val="1045"/>
        </w:numPr>
      </w:pPr>
      <w:r>
        <w:rPr>
          <w:bCs/>
          <w:b/>
        </w:rPr>
        <w:t xml:space="preserve">Cultural Documentation Projects</w:t>
      </w:r>
      <w:r>
        <w:t xml:space="preserve">: Using AI to assist in large-scale cultural documentation and preservation projects.</w:t>
      </w:r>
    </w:p>
    <w:p>
      <w:pPr>
        <w:numPr>
          <w:ilvl w:val="0"/>
          <w:numId w:val="1045"/>
        </w:numPr>
      </w:pPr>
      <w:r>
        <w:rPr>
          <w:bCs/>
          <w:b/>
        </w:rPr>
        <w:t xml:space="preserve">Comparative Cultural Studies</w:t>
      </w:r>
      <w:r>
        <w:t xml:space="preserve">: Enabling systematic comparison of musical traditions across different cultures and time periods.</w:t>
      </w:r>
    </w:p>
    <w:p>
      <w:pPr>
        <w:numPr>
          <w:ilvl w:val="0"/>
          <w:numId w:val="1045"/>
        </w:numPr>
      </w:pPr>
      <w:r>
        <w:rPr>
          <w:bCs/>
          <w:b/>
        </w:rPr>
        <w:t xml:space="preserve">Heritage Impact Assessment</w:t>
      </w:r>
      <w:r>
        <w:t xml:space="preserve">: Developing tools to assess the impact of modernization on traditional cultural practices.</w:t>
      </w:r>
    </w:p>
    <w:p>
      <w:pPr>
        <w:pStyle w:val="FirstParagraph"/>
      </w:pPr>
      <w:r>
        <w:rPr>
          <w:bCs/>
          <w:b/>
        </w:rPr>
        <w:t xml:space="preserve">Educational Technology Development</w:t>
      </w:r>
    </w:p>
    <w:p>
      <w:pPr>
        <w:pStyle w:val="BodyText"/>
      </w:pPr>
      <w:r>
        <w:t xml:space="preserve">The perfect classification accuracy enables sophisticated educational technology applications:</w:t>
      </w:r>
    </w:p>
    <w:p>
      <w:pPr>
        <w:numPr>
          <w:ilvl w:val="0"/>
          <w:numId w:val="1046"/>
        </w:numPr>
      </w:pPr>
      <w:r>
        <w:rPr>
          <w:bCs/>
          <w:b/>
        </w:rPr>
        <w:t xml:space="preserve">Adaptive Learning Systems</w:t>
      </w:r>
      <w:r>
        <w:t xml:space="preserve">: Developing AI-powered adaptive learning systems that adjust to individual learning styles for traditional music education.</w:t>
      </w:r>
    </w:p>
    <w:p>
      <w:pPr>
        <w:numPr>
          <w:ilvl w:val="0"/>
          <w:numId w:val="1046"/>
        </w:numPr>
      </w:pPr>
      <w:r>
        <w:rPr>
          <w:bCs/>
          <w:b/>
        </w:rPr>
        <w:t xml:space="preserve">Assessment and Certification</w:t>
      </w:r>
      <w:r>
        <w:t xml:space="preserve">: Creating objective assessment tools for traditional music learning and certification programs.</w:t>
      </w:r>
    </w:p>
    <w:p>
      <w:pPr>
        <w:numPr>
          <w:ilvl w:val="0"/>
          <w:numId w:val="1046"/>
        </w:numPr>
      </w:pPr>
      <w:r>
        <w:rPr>
          <w:bCs/>
          <w:b/>
        </w:rPr>
        <w:t xml:space="preserve">Cross-Cultural Education</w:t>
      </w:r>
      <w:r>
        <w:t xml:space="preserve">: Developing educational tools that facilitate cross-cultural musical understanding and appreciation.</w:t>
      </w:r>
    </w:p>
    <w:p>
      <w:pPr>
        <w:numPr>
          <w:ilvl w:val="0"/>
          <w:numId w:val="1046"/>
        </w:numPr>
      </w:pPr>
      <w:r>
        <w:rPr>
          <w:bCs/>
          <w:b/>
        </w:rPr>
        <w:t xml:space="preserve">Teacher Training Tools</w:t>
      </w:r>
      <w:r>
        <w:t xml:space="preserve">: Creating tools to assist teachers in traditional music education with objective feedback and analysis.</w:t>
      </w:r>
    </w:p>
    <w:p>
      <w:pPr>
        <w:pStyle w:val="FirstParagraph"/>
      </w:pPr>
      <w:r>
        <w:rPr>
          <w:bCs/>
          <w:b/>
        </w:rPr>
        <w:t xml:space="preserve">Cultural Preservation Technology</w:t>
      </w:r>
    </w:p>
    <w:p>
      <w:pPr>
        <w:pStyle w:val="BodyText"/>
      </w:pPr>
      <w:r>
        <w:t xml:space="preserve">The research enables development of advanced cultural preservation technologies:</w:t>
      </w:r>
    </w:p>
    <w:p>
      <w:pPr>
        <w:numPr>
          <w:ilvl w:val="0"/>
          <w:numId w:val="1047"/>
        </w:numPr>
      </w:pPr>
      <w:r>
        <w:rPr>
          <w:bCs/>
          <w:b/>
        </w:rPr>
        <w:t xml:space="preserve">Automated Archiving</w:t>
      </w:r>
      <w:r>
        <w:t xml:space="preserve">: Developing AI systems for automated organization and analysis of cultural audio archives.</w:t>
      </w:r>
    </w:p>
    <w:p>
      <w:pPr>
        <w:numPr>
          <w:ilvl w:val="0"/>
          <w:numId w:val="1047"/>
        </w:numPr>
      </w:pPr>
      <w:r>
        <w:rPr>
          <w:bCs/>
          <w:b/>
        </w:rPr>
        <w:t xml:space="preserve">Quality Assessment Tools</w:t>
      </w:r>
      <w:r>
        <w:t xml:space="preserve">: Creating tools to assess the quality and authenticity of traditional music recordings.</w:t>
      </w:r>
    </w:p>
    <w:p>
      <w:pPr>
        <w:numPr>
          <w:ilvl w:val="0"/>
          <w:numId w:val="1047"/>
        </w:numPr>
      </w:pPr>
      <w:r>
        <w:rPr>
          <w:bCs/>
          <w:b/>
        </w:rPr>
        <w:t xml:space="preserve">Digitization Enhancement</w:t>
      </w:r>
      <w:r>
        <w:t xml:space="preserve">: Using AI to enhance and restore degraded historical recordings.</w:t>
      </w:r>
    </w:p>
    <w:p>
      <w:pPr>
        <w:numPr>
          <w:ilvl w:val="0"/>
          <w:numId w:val="1047"/>
        </w:numPr>
      </w:pPr>
      <w:r>
        <w:rPr>
          <w:bCs/>
          <w:b/>
        </w:rPr>
        <w:t xml:space="preserve">Cultural Knowledge Extraction</w:t>
      </w:r>
      <w:r>
        <w:t xml:space="preserve">: Developing systems to extract and formalize traditional knowledge from audio recordings.</w:t>
      </w:r>
    </w:p>
    <w:bookmarkEnd w:id="40"/>
    <w:bookmarkEnd w:id="41"/>
    <w:bookmarkStart w:id="45" w:name="broader-impact-and-significance"/>
    <w:p>
      <w:pPr>
        <w:pStyle w:val="Heading1"/>
      </w:pPr>
      <w:r>
        <w:t xml:space="preserve">BROADER IMPACT AND SIGNIFICANCE</w:t>
      </w:r>
    </w:p>
    <w:bookmarkStart w:id="42" w:name="contribution-to-academic-knowledge"/>
    <w:p>
      <w:pPr>
        <w:pStyle w:val="Heading2"/>
      </w:pPr>
      <w:r>
        <w:t xml:space="preserve">Contribution to Academic Knowledge</w:t>
      </w:r>
    </w:p>
    <w:p>
      <w:pPr>
        <w:pStyle w:val="FirstParagraph"/>
      </w:pPr>
      <w:r>
        <w:t xml:space="preserve">This research makes significant contributions to multiple academic disciplines, advancing knowledge at the intersection of artificial intelligence, ethnomusicology, cultural studies, and digital humanities.</w:t>
      </w:r>
    </w:p>
    <w:p>
      <w:pPr>
        <w:pStyle w:val="BodyText"/>
      </w:pPr>
      <w:r>
        <w:rPr>
          <w:bCs/>
          <w:b/>
        </w:rPr>
        <w:t xml:space="preserve">Computational Ethnomusicology</w:t>
      </w:r>
    </w:p>
    <w:p>
      <w:pPr>
        <w:pStyle w:val="BodyText"/>
      </w:pPr>
      <w:r>
        <w:t xml:space="preserve">The research establishes new benchmarks and methodologies for computational ethnomusicology:</w:t>
      </w:r>
    </w:p>
    <w:p>
      <w:pPr>
        <w:numPr>
          <w:ilvl w:val="0"/>
          <w:numId w:val="1048"/>
        </w:numPr>
      </w:pPr>
      <w:r>
        <w:rPr>
          <w:bCs/>
          <w:b/>
        </w:rPr>
        <w:t xml:space="preserve">Methodological Innovation</w:t>
      </w:r>
      <w:r>
        <w:t xml:space="preserve">: The resource-integration methodology provides a practical framework for cultural AI research that can be widely adopted by other researchers.</w:t>
      </w:r>
    </w:p>
    <w:p>
      <w:pPr>
        <w:numPr>
          <w:ilvl w:val="0"/>
          <w:numId w:val="1048"/>
        </w:numPr>
      </w:pPr>
      <w:r>
        <w:rPr>
          <w:bCs/>
          <w:b/>
        </w:rPr>
        <w:t xml:space="preserve">Technical Standards</w:t>
      </w:r>
      <w:r>
        <w:t xml:space="preserve">: The achievement of perfect classification accuracy sets new performance standards for cultural audio analysis tasks.</w:t>
      </w:r>
    </w:p>
    <w:p>
      <w:pPr>
        <w:numPr>
          <w:ilvl w:val="0"/>
          <w:numId w:val="1048"/>
        </w:numPr>
      </w:pPr>
      <w:r>
        <w:rPr>
          <w:bCs/>
          <w:b/>
        </w:rPr>
        <w:t xml:space="preserve">Cross-Disciplinary Bridge</w:t>
      </w:r>
      <w:r>
        <w:t xml:space="preserve">: The research successfully bridges technical AI approaches with humanistic cultural studies, demonstrating productive interdisciplinary collaboration.</w:t>
      </w:r>
    </w:p>
    <w:p>
      <w:pPr>
        <w:numPr>
          <w:ilvl w:val="0"/>
          <w:numId w:val="1048"/>
        </w:numPr>
      </w:pPr>
      <w:r>
        <w:rPr>
          <w:bCs/>
          <w:b/>
        </w:rPr>
        <w:t xml:space="preserve">Validation Framework</w:t>
      </w:r>
      <w:r>
        <w:t xml:space="preserve">: The comprehensive evaluation methodology provides a template for rigorous validation in cultural AI research.</w:t>
      </w:r>
    </w:p>
    <w:p>
      <w:pPr>
        <w:pStyle w:val="FirstParagraph"/>
      </w:pPr>
      <w:r>
        <w:rPr>
          <w:bCs/>
          <w:b/>
        </w:rPr>
        <w:t xml:space="preserve">AI and Machine Learning</w:t>
      </w:r>
    </w:p>
    <w:p>
      <w:pPr>
        <w:pStyle w:val="BodyText"/>
      </w:pPr>
      <w:r>
        <w:t xml:space="preserve">The research contributes to the broader AI and machine learning fields:</w:t>
      </w:r>
    </w:p>
    <w:p>
      <w:pPr>
        <w:numPr>
          <w:ilvl w:val="0"/>
          <w:numId w:val="1049"/>
        </w:numPr>
      </w:pPr>
      <w:r>
        <w:rPr>
          <w:bCs/>
          <w:b/>
        </w:rPr>
        <w:t xml:space="preserve">Cultural AI Development</w:t>
      </w:r>
      <w:r>
        <w:t xml:space="preserve">: Advances the field of culturally aware AI systems that can understand and interact with traditional knowledge systems.</w:t>
      </w:r>
    </w:p>
    <w:p>
      <w:pPr>
        <w:numPr>
          <w:ilvl w:val="0"/>
          <w:numId w:val="1049"/>
        </w:numPr>
      </w:pPr>
      <w:r>
        <w:rPr>
          <w:bCs/>
          <w:b/>
        </w:rPr>
        <w:t xml:space="preserve">Feature Engineering</w:t>
      </w:r>
      <w:r>
        <w:t xml:space="preserve">: Demonstrates effective feature engineering approaches for cultural audio analysis tasks.</w:t>
      </w:r>
    </w:p>
    <w:p>
      <w:pPr>
        <w:numPr>
          <w:ilvl w:val="0"/>
          <w:numId w:val="1049"/>
        </w:numPr>
      </w:pPr>
      <w:r>
        <w:rPr>
          <w:bCs/>
          <w:b/>
        </w:rPr>
        <w:t xml:space="preserve">Model Comparison</w:t>
      </w:r>
      <w:r>
        <w:t xml:space="preserve">: Provides empirical evidence for model selection in specialized cultural domains.</w:t>
      </w:r>
    </w:p>
    <w:p>
      <w:pPr>
        <w:numPr>
          <w:ilvl w:val="0"/>
          <w:numId w:val="1049"/>
        </w:numPr>
      </w:pPr>
      <w:r>
        <w:rPr>
          <w:bCs/>
          <w:b/>
        </w:rPr>
        <w:t xml:space="preserve">Performance Benchmarks</w:t>
      </w:r>
      <w:r>
        <w:t xml:space="preserve">: Establishes performance benchmarks for cultural audio classification tasks.</w:t>
      </w:r>
    </w:p>
    <w:p>
      <w:pPr>
        <w:pStyle w:val="FirstParagraph"/>
      </w:pPr>
      <w:r>
        <w:rPr>
          <w:bCs/>
          <w:b/>
        </w:rPr>
        <w:t xml:space="preserve">African Studies</w:t>
      </w:r>
    </w:p>
    <w:p>
      <w:pPr>
        <w:pStyle w:val="BodyText"/>
      </w:pPr>
      <w:r>
        <w:t xml:space="preserve">The research makes important contributions to African Studies and cultural research:</w:t>
      </w:r>
    </w:p>
    <w:p>
      <w:pPr>
        <w:numPr>
          <w:ilvl w:val="0"/>
          <w:numId w:val="1050"/>
        </w:numPr>
      </w:pPr>
      <w:r>
        <w:rPr>
          <w:bCs/>
          <w:b/>
        </w:rPr>
        <w:t xml:space="preserve">Digital Methodology</w:t>
      </w:r>
      <w:r>
        <w:t xml:space="preserve">: Demonstrates how digital technologies can advance African cultural studies without requiring extensive field work.</w:t>
      </w:r>
    </w:p>
    <w:p>
      <w:pPr>
        <w:numPr>
          <w:ilvl w:val="0"/>
          <w:numId w:val="1050"/>
        </w:numPr>
      </w:pPr>
      <w:r>
        <w:rPr>
          <w:bCs/>
          <w:b/>
        </w:rPr>
        <w:t xml:space="preserve">Cultural Validation</w:t>
      </w:r>
      <w:r>
        <w:t xml:space="preserve">: Provides quantitative validation of traditional African knowledge systems and practices.</w:t>
      </w:r>
    </w:p>
    <w:p>
      <w:pPr>
        <w:numPr>
          <w:ilvl w:val="0"/>
          <w:numId w:val="1050"/>
        </w:numPr>
      </w:pPr>
      <w:r>
        <w:rPr>
          <w:bCs/>
          <w:b/>
        </w:rPr>
        <w:t xml:space="preserve">Preservation Innovation</w:t>
      </w:r>
      <w:r>
        <w:t xml:space="preserve">: Introduces innovative approaches to preserving and studying African cultural heritage.</w:t>
      </w:r>
    </w:p>
    <w:p>
      <w:pPr>
        <w:numPr>
          <w:ilvl w:val="0"/>
          <w:numId w:val="1050"/>
        </w:numPr>
      </w:pPr>
      <w:r>
        <w:rPr>
          <w:bCs/>
          <w:b/>
        </w:rPr>
        <w:t xml:space="preserve">Global Accessibility</w:t>
      </w:r>
      <w:r>
        <w:t xml:space="preserve">: Makes African cultural knowledge more accessible to global research communities.</w:t>
      </w:r>
    </w:p>
    <w:bookmarkEnd w:id="42"/>
    <w:bookmarkStart w:id="43" w:name="societal-and-cultural-impact"/>
    <w:p>
      <w:pPr>
        <w:pStyle w:val="Heading2"/>
      </w:pPr>
      <w:r>
        <w:t xml:space="preserve">Societal and Cultural Impact</w:t>
      </w:r>
    </w:p>
    <w:p>
      <w:pPr>
        <w:pStyle w:val="FirstParagraph"/>
      </w:pPr>
      <w:r>
        <w:t xml:space="preserve">The research has significant implications for society and cultural communities, particularly in advancing cultural preservation, education, and cross-cultural understanding.</w:t>
      </w:r>
    </w:p>
    <w:p>
      <w:pPr>
        <w:pStyle w:val="BodyText"/>
      </w:pPr>
      <w:r>
        <w:rPr>
          <w:bCs/>
          <w:b/>
        </w:rPr>
        <w:t xml:space="preserve">Cultural Preservation and Revitalization</w:t>
      </w:r>
    </w:p>
    <w:p>
      <w:pPr>
        <w:pStyle w:val="BodyText"/>
      </w:pPr>
      <w:r>
        <w:t xml:space="preserve">The research contributes to cultural preservation efforts in several important ways:</w:t>
      </w:r>
    </w:p>
    <w:p>
      <w:pPr>
        <w:numPr>
          <w:ilvl w:val="0"/>
          <w:numId w:val="1051"/>
        </w:numPr>
      </w:pPr>
      <w:r>
        <w:rPr>
          <w:bCs/>
          <w:b/>
        </w:rPr>
        <w:t xml:space="preserve">Knowledge Documentation</w:t>
      </w:r>
      <w:r>
        <w:t xml:space="preserve">: Provides systematic documentation of traditional Yoruba musical knowledge in digital formats that ensure long-term preservation.</w:t>
      </w:r>
    </w:p>
    <w:p>
      <w:pPr>
        <w:numPr>
          <w:ilvl w:val="0"/>
          <w:numId w:val="1051"/>
        </w:numPr>
      </w:pPr>
      <w:r>
        <w:rPr>
          <w:bCs/>
          <w:b/>
        </w:rPr>
        <w:t xml:space="preserve">Educational Tools</w:t>
      </w:r>
      <w:r>
        <w:t xml:space="preserve">: Creates tools that can assist in transmitting traditional knowledge to younger generations who may be becoming disconnected from traditional practices.</w:t>
      </w:r>
    </w:p>
    <w:p>
      <w:pPr>
        <w:numPr>
          <w:ilvl w:val="0"/>
          <w:numId w:val="1051"/>
        </w:numPr>
      </w:pPr>
      <w:r>
        <w:rPr>
          <w:bCs/>
          <w:b/>
        </w:rPr>
        <w:t xml:space="preserve">Cultural Validation</w:t>
      </w:r>
      <w:r>
        <w:t xml:space="preserve">: Provides scientific validation of traditional knowledge systems, potentially increasing respect and interest in cultural preservation.</w:t>
      </w:r>
    </w:p>
    <w:p>
      <w:pPr>
        <w:numPr>
          <w:ilvl w:val="0"/>
          <w:numId w:val="1051"/>
        </w:numPr>
      </w:pPr>
      <w:r>
        <w:rPr>
          <w:bCs/>
          <w:b/>
        </w:rPr>
        <w:t xml:space="preserve">Global Awareness</w:t>
      </w:r>
      <w:r>
        <w:t xml:space="preserve">: Makes African cultural traditions more visible and accessible to global audiences, potentially increasing support for preservation efforts.</w:t>
      </w:r>
    </w:p>
    <w:p>
      <w:pPr>
        <w:pStyle w:val="FirstParagraph"/>
      </w:pPr>
      <w:r>
        <w:rPr>
          <w:bCs/>
          <w:b/>
        </w:rPr>
        <w:t xml:space="preserve">Educational and Social Benefits</w:t>
      </w:r>
    </w:p>
    <w:p>
      <w:pPr>
        <w:pStyle w:val="BodyText"/>
      </w:pPr>
      <w:r>
        <w:t xml:space="preserve">The practical applications of the research provide direct educational and social benefits:</w:t>
      </w:r>
    </w:p>
    <w:p>
      <w:pPr>
        <w:numPr>
          <w:ilvl w:val="0"/>
          <w:numId w:val="1052"/>
        </w:numPr>
      </w:pPr>
      <w:r>
        <w:rPr>
          <w:bCs/>
          <w:b/>
        </w:rPr>
        <w:t xml:space="preserve">Cultural Education Enhancement</w:t>
      </w:r>
      <w:r>
        <w:t xml:space="preserve">: Educational institutions can use the tools developed to provide more engaging and effective cultural education programs.</w:t>
      </w:r>
    </w:p>
    <w:p>
      <w:pPr>
        <w:numPr>
          <w:ilvl w:val="0"/>
          <w:numId w:val="1052"/>
        </w:numPr>
      </w:pPr>
      <w:r>
        <w:rPr>
          <w:bCs/>
          <w:b/>
        </w:rPr>
        <w:t xml:space="preserve">Cross-Cultural Understanding</w:t>
      </w:r>
      <w:r>
        <w:t xml:space="preserve">: The research facilitates better understanding between different cultural groups by making traditional knowledge systems more accessible and understandable.</w:t>
      </w:r>
    </w:p>
    <w:p>
      <w:pPr>
        <w:numPr>
          <w:ilvl w:val="0"/>
          <w:numId w:val="1052"/>
        </w:numPr>
      </w:pPr>
      <w:r>
        <w:rPr>
          <w:bCs/>
          <w:b/>
        </w:rPr>
        <w:t xml:space="preserve">Community Empowerment</w:t>
      </w:r>
      <w:r>
        <w:t xml:space="preserve">: Provides communities with tools to document, preserve, and share their cultural heritage on their own terms.</w:t>
      </w:r>
    </w:p>
    <w:p>
      <w:pPr>
        <w:numPr>
          <w:ilvl w:val="0"/>
          <w:numId w:val="1052"/>
        </w:numPr>
      </w:pPr>
      <w:r>
        <w:rPr>
          <w:bCs/>
          <w:b/>
        </w:rPr>
        <w:t xml:space="preserve">Economic Opportunities</w:t>
      </w:r>
      <w:r>
        <w:t xml:space="preserve">: Creates potential economic opportunities for cultural communities through technology transfer and cultural tourism applications.</w:t>
      </w:r>
    </w:p>
    <w:p>
      <w:pPr>
        <w:pStyle w:val="FirstParagraph"/>
      </w:pPr>
      <w:r>
        <w:rPr>
          <w:bCs/>
          <w:b/>
        </w:rPr>
        <w:t xml:space="preserve">Global Cultural Diversity</w:t>
      </w:r>
    </w:p>
    <w:p>
      <w:pPr>
        <w:pStyle w:val="BodyText"/>
      </w:pPr>
      <w:r>
        <w:t xml:space="preserve">The research contributes to broader goals of maintaining and celebrating global cultural diversity:</w:t>
      </w:r>
    </w:p>
    <w:p>
      <w:pPr>
        <w:numPr>
          <w:ilvl w:val="0"/>
          <w:numId w:val="1053"/>
        </w:numPr>
      </w:pPr>
      <w:r>
        <w:rPr>
          <w:bCs/>
          <w:b/>
        </w:rPr>
        <w:t xml:space="preserve">Counter-Homogenization</w:t>
      </w:r>
      <w:r>
        <w:t xml:space="preserve">: Provides tools and methodologies that help preserve cultural diversity in the face of increasing globalization.</w:t>
      </w:r>
    </w:p>
    <w:p>
      <w:pPr>
        <w:numPr>
          <w:ilvl w:val="0"/>
          <w:numId w:val="1053"/>
        </w:numPr>
      </w:pPr>
      <w:r>
        <w:rPr>
          <w:bCs/>
          <w:b/>
        </w:rPr>
        <w:t xml:space="preserve">Cultural Equity</w:t>
      </w:r>
      <w:r>
        <w:t xml:space="preserve">: Advances equity in AI and technology by ensuring that non-Western cultural systems are represented and valued.</w:t>
      </w:r>
    </w:p>
    <w:p>
      <w:pPr>
        <w:numPr>
          <w:ilvl w:val="0"/>
          <w:numId w:val="1053"/>
        </w:numPr>
      </w:pPr>
      <w:r>
        <w:rPr>
          <w:bCs/>
          <w:b/>
        </w:rPr>
        <w:t xml:space="preserve">Knowledge Systems Recognition</w:t>
      </w:r>
      <w:r>
        <w:t xml:space="preserve">: Validates traditional knowledge systems as sophisticated and valuable, worthy of scientific study and technological preservation.</w:t>
      </w:r>
    </w:p>
    <w:p>
      <w:pPr>
        <w:numPr>
          <w:ilvl w:val="0"/>
          <w:numId w:val="1053"/>
        </w:numPr>
      </w:pPr>
      <w:r>
        <w:rPr>
          <w:bCs/>
          <w:b/>
        </w:rPr>
        <w:t xml:space="preserve">Cultural Innovation</w:t>
      </w:r>
      <w:r>
        <w:t xml:space="preserve">: Enables innovation at the intersection of traditional knowledge and modern technology.</w:t>
      </w:r>
    </w:p>
    <w:bookmarkEnd w:id="43"/>
    <w:bookmarkStart w:id="44" w:name="policy-and-institutional-implications"/>
    <w:p>
      <w:pPr>
        <w:pStyle w:val="Heading2"/>
      </w:pPr>
      <w:r>
        <w:t xml:space="preserve">Policy and Institutional Implications</w:t>
      </w:r>
    </w:p>
    <w:p>
      <w:pPr>
        <w:pStyle w:val="FirstParagraph"/>
      </w:pPr>
      <w:r>
        <w:t xml:space="preserve">The research has important implications for policy development and institutional practices in cultural preservation, education, and technology development.</w:t>
      </w:r>
    </w:p>
    <w:p>
      <w:pPr>
        <w:pStyle w:val="BodyText"/>
      </w:pPr>
      <w:r>
        <w:rPr>
          <w:bCs/>
          <w:b/>
        </w:rPr>
        <w:t xml:space="preserve">Cultural Heritage Policy</w:t>
      </w:r>
    </w:p>
    <w:p>
      <w:pPr>
        <w:pStyle w:val="BodyText"/>
      </w:pPr>
      <w:r>
        <w:t xml:space="preserve">The research provides evidence and tools that can inform cultural heritage policy development:</w:t>
      </w:r>
    </w:p>
    <w:p>
      <w:pPr>
        <w:numPr>
          <w:ilvl w:val="0"/>
          <w:numId w:val="1054"/>
        </w:numPr>
      </w:pPr>
      <w:r>
        <w:rPr>
          <w:bCs/>
          <w:b/>
        </w:rPr>
        <w:t xml:space="preserve">Digital Preservation Standards</w:t>
      </w:r>
      <w:r>
        <w:t xml:space="preserve">: The methodology provides frameworks that can inform standards for digital cultural heritage preservation.</w:t>
      </w:r>
    </w:p>
    <w:p>
      <w:pPr>
        <w:numPr>
          <w:ilvl w:val="0"/>
          <w:numId w:val="1054"/>
        </w:numPr>
      </w:pPr>
      <w:r>
        <w:rPr>
          <w:bCs/>
          <w:b/>
        </w:rPr>
        <w:t xml:space="preserve">Resource Allocation</w:t>
      </w:r>
      <w:r>
        <w:t xml:space="preserve">: Demonstrates cost-effective approaches to cultural preservation that can inform policy decisions about resource allocation.</w:t>
      </w:r>
    </w:p>
    <w:p>
      <w:pPr>
        <w:numPr>
          <w:ilvl w:val="0"/>
          <w:numId w:val="1054"/>
        </w:numPr>
      </w:pPr>
      <w:r>
        <w:rPr>
          <w:bCs/>
          <w:b/>
        </w:rPr>
        <w:t xml:space="preserve">International Cooperation</w:t>
      </w:r>
      <w:r>
        <w:t xml:space="preserve">: Provides models for international cooperation in cultural preservation using digital technologies.</w:t>
      </w:r>
    </w:p>
    <w:p>
      <w:pPr>
        <w:numPr>
          <w:ilvl w:val="0"/>
          <w:numId w:val="1054"/>
        </w:numPr>
      </w:pPr>
      <w:r>
        <w:rPr>
          <w:bCs/>
          <w:b/>
        </w:rPr>
        <w:t xml:space="preserve">Community Involvement</w:t>
      </w:r>
      <w:r>
        <w:t xml:space="preserve">: Establishes frameworks for ensuring appropriate community involvement in digital cultural heritage projects.</w:t>
      </w:r>
    </w:p>
    <w:p>
      <w:pPr>
        <w:pStyle w:val="FirstParagraph"/>
      </w:pPr>
      <w:r>
        <w:rPr>
          <w:bCs/>
          <w:b/>
        </w:rPr>
        <w:t xml:space="preserve">Educational Institution Impact</w:t>
      </w:r>
    </w:p>
    <w:p>
      <w:pPr>
        <w:pStyle w:val="BodyText"/>
      </w:pPr>
      <w:r>
        <w:t xml:space="preserve">The research has implications for educational institutions at multiple levels:</w:t>
      </w:r>
    </w:p>
    <w:p>
      <w:pPr>
        <w:numPr>
          <w:ilvl w:val="0"/>
          <w:numId w:val="1055"/>
        </w:numPr>
      </w:pPr>
      <w:r>
        <w:rPr>
          <w:bCs/>
          <w:b/>
        </w:rPr>
        <w:t xml:space="preserve">Curriculum Development</w:t>
      </w:r>
      <w:r>
        <w:t xml:space="preserve">: Provides resources and methodologies that can be incorporated into cultural studies, music, and technology curricula.</w:t>
      </w:r>
    </w:p>
    <w:p>
      <w:pPr>
        <w:numPr>
          <w:ilvl w:val="0"/>
          <w:numId w:val="1055"/>
        </w:numPr>
      </w:pPr>
      <w:r>
        <w:rPr>
          <w:bCs/>
          <w:b/>
        </w:rPr>
        <w:t xml:space="preserve">Research Methodologies</w:t>
      </w:r>
      <w:r>
        <w:t xml:space="preserve">: Establishes new methodological approaches that can be adopted by academic researchers in multiple disciplines.</w:t>
      </w:r>
    </w:p>
    <w:p>
      <w:pPr>
        <w:numPr>
          <w:ilvl w:val="0"/>
          <w:numId w:val="1055"/>
        </w:numPr>
      </w:pPr>
      <w:r>
        <w:rPr>
          <w:bCs/>
          <w:b/>
        </w:rPr>
        <w:t xml:space="preserve">Cultural Competency</w:t>
      </w:r>
      <w:r>
        <w:t xml:space="preserve">: Demonstrates approaches for developing cultural competency in technological applications.</w:t>
      </w:r>
    </w:p>
    <w:p>
      <w:pPr>
        <w:numPr>
          <w:ilvl w:val="0"/>
          <w:numId w:val="1055"/>
        </w:numPr>
      </w:pPr>
      <w:r>
        <w:rPr>
          <w:bCs/>
          <w:b/>
        </w:rPr>
        <w:t xml:space="preserve">Community Engagement</w:t>
      </w:r>
      <w:r>
        <w:t xml:space="preserve">: Provides models for university-community engagement in cultural preservation projects.</w:t>
      </w:r>
    </w:p>
    <w:p>
      <w:pPr>
        <w:pStyle w:val="FirstParagraph"/>
      </w:pPr>
      <w:r>
        <w:rPr>
          <w:bCs/>
          <w:b/>
        </w:rPr>
        <w:t xml:space="preserve">Technology Industry Implications</w:t>
      </w:r>
    </w:p>
    <w:p>
      <w:pPr>
        <w:pStyle w:val="BodyText"/>
      </w:pPr>
      <w:r>
        <w:t xml:space="preserve">The research has implications for technology industry practices and development:</w:t>
      </w:r>
    </w:p>
    <w:p>
      <w:pPr>
        <w:numPr>
          <w:ilvl w:val="0"/>
          <w:numId w:val="1056"/>
        </w:numPr>
      </w:pPr>
      <w:r>
        <w:rPr>
          <w:bCs/>
          <w:b/>
        </w:rPr>
        <w:t xml:space="preserve">Ethical AI Development</w:t>
      </w:r>
      <w:r>
        <w:t xml:space="preserve">: Provides examples of how AI development can be conducted ethically with respect for cultural communities and traditional knowledge.</w:t>
      </w:r>
    </w:p>
    <w:p>
      <w:pPr>
        <w:numPr>
          <w:ilvl w:val="0"/>
          <w:numId w:val="1056"/>
        </w:numPr>
      </w:pPr>
      <w:r>
        <w:rPr>
          <w:bCs/>
          <w:b/>
        </w:rPr>
        <w:t xml:space="preserve">Inclusive Design</w:t>
      </w:r>
      <w:r>
        <w:t xml:space="preserve">: Demonstrates the importance and feasibility of inclusive design that incorporates diverse cultural perspectives.</w:t>
      </w:r>
    </w:p>
    <w:p>
      <w:pPr>
        <w:numPr>
          <w:ilvl w:val="0"/>
          <w:numId w:val="1056"/>
        </w:numPr>
      </w:pPr>
      <w:r>
        <w:rPr>
          <w:bCs/>
          <w:b/>
        </w:rPr>
        <w:t xml:space="preserve">Cultural Sensitivity</w:t>
      </w:r>
      <w:r>
        <w:t xml:space="preserve">: Establishes frameworks for ensuring cultural sensitivity in AI and technology development.</w:t>
      </w:r>
    </w:p>
    <w:p>
      <w:pPr>
        <w:numPr>
          <w:ilvl w:val="0"/>
          <w:numId w:val="1056"/>
        </w:numPr>
      </w:pPr>
      <w:r>
        <w:rPr>
          <w:bCs/>
          <w:b/>
        </w:rPr>
        <w:t xml:space="preserve">Community Benefit</w:t>
      </w:r>
      <w:r>
        <w:t xml:space="preserve">: Shows how technology development can directly benefit the communities whose knowledge and culture inform the development.</w:t>
      </w:r>
    </w:p>
    <w:bookmarkEnd w:id="44"/>
    <w:bookmarkEnd w:id="45"/>
    <w:bookmarkStart w:id="51" w:name="conclusions"/>
    <w:p>
      <w:pPr>
        <w:pStyle w:val="Heading1"/>
      </w:pPr>
      <w:r>
        <w:t xml:space="preserve">CONCLUSIONS</w:t>
      </w:r>
    </w:p>
    <w:bookmarkStart w:id="46" w:name="summary-of-key-findings"/>
    <w:p>
      <w:pPr>
        <w:pStyle w:val="Heading2"/>
      </w:pPr>
      <w:r>
        <w:t xml:space="preserve">Summary of Key Findings</w:t>
      </w:r>
    </w:p>
    <w:p>
      <w:pPr>
        <w:pStyle w:val="FirstParagraph"/>
      </w:pPr>
      <w:r>
        <w:t xml:space="preserve">This research has successfully achieved its primary objectives and generated significant findings that advance multiple academic disciplines and practical applications in cultural preservation and AI development.</w:t>
      </w:r>
    </w:p>
    <w:p>
      <w:pPr>
        <w:pStyle w:val="BodyText"/>
      </w:pPr>
      <w:r>
        <w:rPr>
          <w:bCs/>
          <w:b/>
        </w:rPr>
        <w:t xml:space="preserve">Technical Achievements</w:t>
      </w:r>
    </w:p>
    <w:p>
      <w:pPr>
        <w:pStyle w:val="BodyText"/>
      </w:pPr>
      <w:r>
        <w:t xml:space="preserve">The research achieved exceptional technical results that exceed expectations for audio classification tasks:</w:t>
      </w:r>
    </w:p>
    <w:p>
      <w:pPr>
        <w:numPr>
          <w:ilvl w:val="0"/>
          <w:numId w:val="1057"/>
        </w:numPr>
      </w:pPr>
      <w:r>
        <w:rPr>
          <w:bCs/>
          <w:b/>
        </w:rPr>
        <w:t xml:space="preserve">Perfect Classification Accuracy</w:t>
      </w:r>
      <w:r>
        <w:t xml:space="preserve">: Achieved 100% accuracy across all three neural network architectures (CNN, RNN, Transformer) on the talking drum tonic solfa note classification task.</w:t>
      </w:r>
    </w:p>
    <w:p>
      <w:pPr>
        <w:numPr>
          <w:ilvl w:val="0"/>
          <w:numId w:val="1057"/>
        </w:numPr>
      </w:pPr>
      <w:r>
        <w:rPr>
          <w:bCs/>
          <w:b/>
        </w:rPr>
        <w:t xml:space="preserve">Robust Feature Engineering</w:t>
      </w:r>
      <w:r>
        <w:t xml:space="preserve">: Successfully developed a 47-dimensional feature representation that captures essential characteristics of Yoruba talking drum patterns with excellent discriminative power (separability ratio = 6.69).</w:t>
      </w:r>
    </w:p>
    <w:p>
      <w:pPr>
        <w:numPr>
          <w:ilvl w:val="0"/>
          <w:numId w:val="1057"/>
        </w:numPr>
      </w:pPr>
      <w:r>
        <w:rPr>
          <w:bCs/>
          <w:b/>
        </w:rPr>
        <w:t xml:space="preserve">Efficient Implementation</w:t>
      </w:r>
      <w:r>
        <w:t xml:space="preserve">: Created a fast, practical prediction system capable of real-time classification (&lt; 0.5 seconds per audio file) suitable for deployment in educational and practical applications.</w:t>
      </w:r>
    </w:p>
    <w:p>
      <w:pPr>
        <w:numPr>
          <w:ilvl w:val="0"/>
          <w:numId w:val="1057"/>
        </w:numPr>
      </w:pPr>
      <w:r>
        <w:rPr>
          <w:bCs/>
          <w:b/>
        </w:rPr>
        <w:t xml:space="preserve">Comprehensive Validation</w:t>
      </w:r>
      <w:r>
        <w:t xml:space="preserve">: Validated results through multiple methodologies including cross-validation, bootstrap sampling, and statistical significance testing, confirming the reliability and generalizability of the findings.</w:t>
      </w:r>
    </w:p>
    <w:p>
      <w:pPr>
        <w:pStyle w:val="FirstParagraph"/>
      </w:pPr>
      <w:r>
        <w:rPr>
          <w:bCs/>
          <w:b/>
        </w:rPr>
        <w:t xml:space="preserve">Methodological Contributions</w:t>
      </w:r>
    </w:p>
    <w:p>
      <w:pPr>
        <w:pStyle w:val="BodyText"/>
      </w:pPr>
      <w:r>
        <w:t xml:space="preserve">The resource-integration methodology developed in this research represents a significant methodological contribution:</w:t>
      </w:r>
    </w:p>
    <w:p>
      <w:pPr>
        <w:numPr>
          <w:ilvl w:val="0"/>
          <w:numId w:val="1058"/>
        </w:numPr>
      </w:pPr>
      <w:r>
        <w:rPr>
          <w:bCs/>
          <w:b/>
        </w:rPr>
        <w:t xml:space="preserve">Practical Framework</w:t>
      </w:r>
      <w:r>
        <w:t xml:space="preserve">: Successfully demonstrated that existing digital resources can be systematically curated and processed to create high-quality datasets for cultural AI research without requiring extensive field recordings.</w:t>
      </w:r>
    </w:p>
    <w:p>
      <w:pPr>
        <w:numPr>
          <w:ilvl w:val="0"/>
          <w:numId w:val="1058"/>
        </w:numPr>
      </w:pPr>
      <w:r>
        <w:rPr>
          <w:bCs/>
          <w:b/>
        </w:rPr>
        <w:t xml:space="preserve">Cultural Authenticity</w:t>
      </w:r>
      <w:r>
        <w:t xml:space="preserve">: Maintained cultural authenticity while achieving technical excellence, demonstrating that practical efficiency and cultural sensitivity can be successfully combined.</w:t>
      </w:r>
    </w:p>
    <w:p>
      <w:pPr>
        <w:numPr>
          <w:ilvl w:val="0"/>
          <w:numId w:val="1058"/>
        </w:numPr>
      </w:pPr>
      <w:r>
        <w:rPr>
          <w:bCs/>
          <w:b/>
        </w:rPr>
        <w:t xml:space="preserve">Scalable Approach</w:t>
      </w:r>
      <w:r>
        <w:t xml:space="preserve">: Created a methodology that can be readily adapted to other cultural contexts and musical traditions with available digital resources.</w:t>
      </w:r>
    </w:p>
    <w:p>
      <w:pPr>
        <w:numPr>
          <w:ilvl w:val="0"/>
          <w:numId w:val="1058"/>
        </w:numPr>
      </w:pPr>
      <w:r>
        <w:rPr>
          <w:bCs/>
          <w:b/>
        </w:rPr>
        <w:t xml:space="preserve">Quality Standards</w:t>
      </w:r>
      <w:r>
        <w:t xml:space="preserve">: Established comprehensive quality assessment frameworks that ensure both technical excellence and cultural appropriateness.</w:t>
      </w:r>
    </w:p>
    <w:p>
      <w:pPr>
        <w:pStyle w:val="FirstParagraph"/>
      </w:pPr>
      <w:r>
        <w:rPr>
          <w:bCs/>
          <w:b/>
        </w:rPr>
        <w:t xml:space="preserve">Cultural and Academic Impact</w:t>
      </w:r>
    </w:p>
    <w:p>
      <w:pPr>
        <w:pStyle w:val="BodyText"/>
      </w:pPr>
      <w:r>
        <w:t xml:space="preserve">The research makes significant contributions to cultural preservation and academic knowledge:</w:t>
      </w:r>
    </w:p>
    <w:p>
      <w:pPr>
        <w:numPr>
          <w:ilvl w:val="0"/>
          <w:numId w:val="1059"/>
        </w:numPr>
      </w:pPr>
      <w:r>
        <w:rPr>
          <w:bCs/>
          <w:b/>
        </w:rPr>
        <w:t xml:space="preserve">Digital Heritage Advancement</w:t>
      </w:r>
      <w:r>
        <w:t xml:space="preserve">: Provides empirical evidence for the effectiveness of digital preservation methods for traditional cultural knowledge systems.</w:t>
      </w:r>
    </w:p>
    <w:p>
      <w:pPr>
        <w:numPr>
          <w:ilvl w:val="0"/>
          <w:numId w:val="1059"/>
        </w:numPr>
      </w:pPr>
      <w:r>
        <w:rPr>
          <w:bCs/>
          <w:b/>
        </w:rPr>
        <w:t xml:space="preserve">Cross-Disciplinary Innovation</w:t>
      </w:r>
      <w:r>
        <w:t xml:space="preserve">: Successfully bridges artificial intelligence, ethnomusicology, and cultural studies, demonstrating productive interdisciplinary collaboration.</w:t>
      </w:r>
    </w:p>
    <w:p>
      <w:pPr>
        <w:numPr>
          <w:ilvl w:val="0"/>
          <w:numId w:val="1059"/>
        </w:numPr>
      </w:pPr>
      <w:r>
        <w:rPr>
          <w:bCs/>
          <w:b/>
        </w:rPr>
        <w:t xml:space="preserve">Cultural Validation</w:t>
      </w:r>
      <w:r>
        <w:t xml:space="preserve">: Provides quantitative validation of traditional Yoruba musical knowledge systems, demonstrating their systematic nature and acoustic sophistication.</w:t>
      </w:r>
    </w:p>
    <w:p>
      <w:pPr>
        <w:numPr>
          <w:ilvl w:val="0"/>
          <w:numId w:val="1059"/>
        </w:numPr>
      </w:pPr>
      <w:r>
        <w:rPr>
          <w:bCs/>
          <w:b/>
        </w:rPr>
        <w:t xml:space="preserve">Global Accessibility</w:t>
      </w:r>
      <w:r>
        <w:t xml:space="preserve">: Makes African cultural traditions more accessible to global research and educational communities.</w:t>
      </w:r>
    </w:p>
    <w:bookmarkEnd w:id="46"/>
    <w:bookmarkStart w:id="47" w:name="research-questions-answered"/>
    <w:p>
      <w:pPr>
        <w:pStyle w:val="Heading2"/>
      </w:pPr>
      <w:r>
        <w:t xml:space="preserve">Research Questions Answered</w:t>
      </w:r>
    </w:p>
    <w:p>
      <w:pPr>
        <w:pStyle w:val="FirstParagraph"/>
      </w:pPr>
      <w:r>
        <w:t xml:space="preserve">This research successfully addressed all primary and secondary research questions posed at the beginning of the study.</w:t>
      </w:r>
    </w:p>
    <w:p>
      <w:pPr>
        <w:pStyle w:val="BodyText"/>
      </w:pPr>
      <w:r>
        <w:rPr>
          <w:bCs/>
          <w:b/>
        </w:rPr>
        <w:t xml:space="preserve">Primary Research Question Response</w:t>
      </w:r>
    </w:p>
    <w:p>
      <w:pPr>
        <w:pStyle w:val="BodyText"/>
      </w:pPr>
      <w:r>
        <w:t xml:space="preserve">The primary research question asked: "Can existing digital audio resources be systematically curated and processed to create effective AI systems for recognizing and classifying Yoruba talking drum patterns?"</w:t>
      </w:r>
    </w:p>
    <w:p>
      <w:pPr>
        <w:pStyle w:val="BodyText"/>
      </w:pPr>
      <w:r>
        <w:t xml:space="preserve">The research provides a definitive positive answer with empirical evidence:</w:t>
      </w:r>
    </w:p>
    <w:p>
      <w:pPr>
        <w:numPr>
          <w:ilvl w:val="0"/>
          <w:numId w:val="1060"/>
        </w:numPr>
      </w:pPr>
      <w:r>
        <w:t xml:space="preserve">The resource-integration methodology successfully curated and processed 1,050 high-quality audio samples from existing digital resources.</w:t>
      </w:r>
    </w:p>
    <w:p>
      <w:pPr>
        <w:numPr>
          <w:ilvl w:val="0"/>
          <w:numId w:val="1060"/>
        </w:numPr>
      </w:pPr>
      <w:r>
        <w:t xml:space="preserve">The resulting AI systems achieved perfect classification accuracy across multiple neural network architectures.</w:t>
      </w:r>
    </w:p>
    <w:p>
      <w:pPr>
        <w:numPr>
          <w:ilvl w:val="0"/>
          <w:numId w:val="1060"/>
        </w:numPr>
      </w:pPr>
      <w:r>
        <w:t xml:space="preserve">The practical implementation demonstrates real-world applicability with fast processing times and comprehensive error handling.</w:t>
      </w:r>
    </w:p>
    <w:p>
      <w:pPr>
        <w:pStyle w:val="FirstParagraph"/>
      </w:pPr>
      <w:r>
        <w:rPr>
          <w:bCs/>
          <w:b/>
        </w:rPr>
        <w:t xml:space="preserve">Secondary Research Questions Response</w:t>
      </w:r>
    </w:p>
    <w:p>
      <w:pPr>
        <w:pStyle w:val="BodyText"/>
      </w:pPr>
      <w:r>
        <w:t xml:space="preserve">The research also successfully addressed all secondary research questions:</w:t>
      </w:r>
    </w:p>
    <w:p>
      <w:pPr>
        <w:numPr>
          <w:ilvl w:val="0"/>
          <w:numId w:val="1061"/>
        </w:numPr>
      </w:pPr>
      <w:r>
        <w:rPr>
          <w:bCs/>
          <w:b/>
        </w:rPr>
        <w:t xml:space="preserve">Feature Engineering Effectiveness</w:t>
      </w:r>
      <w:r>
        <w:t xml:space="preserve">: "What audio features are most effective for distinguishing between different tonic solfa notes?" - The research identified that MFCC coefficients (particularly coefficients 1-4), combined with chroma and spectral features, provide optimal discriminative power.</w:t>
      </w:r>
    </w:p>
    <w:p>
      <w:pPr>
        <w:numPr>
          <w:ilvl w:val="0"/>
          <w:numId w:val="1061"/>
        </w:numPr>
      </w:pPr>
      <w:r>
        <w:rPr>
          <w:bCs/>
          <w:b/>
        </w:rPr>
        <w:t xml:space="preserve">Model Architecture Comparison</w:t>
      </w:r>
      <w:r>
        <w:t xml:space="preserve">: "Which neural network architectures are most suitable for this classification task?" - The research demonstrated that CNN architectures provide the optimal balance of accuracy, efficiency, and training speed for this task.</w:t>
      </w:r>
    </w:p>
    <w:p>
      <w:pPr>
        <w:numPr>
          <w:ilvl w:val="0"/>
          <w:numId w:val="1061"/>
        </w:numPr>
      </w:pPr>
      <w:r>
        <w:rPr>
          <w:bCs/>
          <w:b/>
        </w:rPr>
        <w:t xml:space="preserve">Practical Implementation</w:t>
      </w:r>
      <w:r>
        <w:t xml:space="preserve">: "How can these AI systems be implemented for practical use in education and cultural preservation?" - The research successfully developed a comprehensive real-time prediction system with visualization and confidence scoring capabilities.</w:t>
      </w:r>
    </w:p>
    <w:p>
      <w:pPr>
        <w:numPr>
          <w:ilvl w:val="0"/>
          <w:numId w:val="1061"/>
        </w:numPr>
      </w:pPr>
      <w:r>
        <w:rPr>
          <w:bCs/>
          <w:b/>
        </w:rPr>
        <w:t xml:space="preserve">Cultural Authenticity</w:t>
      </w:r>
      <w:r>
        <w:t xml:space="preserve">: "Can digital processing maintain the cultural authenticity and accuracy necessary for meaningful cultural preservation?" - The perfect classification accuracy and systematic pattern recognition validate the preservation of cultural authenticity through digital processing.</w:t>
      </w:r>
    </w:p>
    <w:bookmarkEnd w:id="47"/>
    <w:bookmarkStart w:id="48" w:name="theoretical-and-practical-contributions"/>
    <w:p>
      <w:pPr>
        <w:pStyle w:val="Heading2"/>
      </w:pPr>
      <w:r>
        <w:t xml:space="preserve">Theoretical and Practical Contributions</w:t>
      </w:r>
    </w:p>
    <w:p>
      <w:pPr>
        <w:pStyle w:val="FirstParagraph"/>
      </w:pPr>
      <w:r>
        <w:t xml:space="preserve">This research makes significant theoretical and practical contributions that will influence future work in multiple domains.</w:t>
      </w:r>
    </w:p>
    <w:p>
      <w:pPr>
        <w:pStyle w:val="BodyText"/>
      </w:pPr>
      <w:r>
        <w:rPr>
          <w:bCs/>
          <w:b/>
        </w:rPr>
        <w:t xml:space="preserve">Theoretical Contributions</w:t>
      </w:r>
    </w:p>
    <w:p>
      <w:pPr>
        <w:pStyle w:val="BodyText"/>
      </w:pPr>
      <w:r>
        <w:t xml:space="preserve">The research advances theoretical understanding in several key areas:</w:t>
      </w:r>
    </w:p>
    <w:p>
      <w:pPr>
        <w:numPr>
          <w:ilvl w:val="0"/>
          <w:numId w:val="1062"/>
        </w:numPr>
      </w:pPr>
      <w:r>
        <w:rPr>
          <w:bCs/>
          <w:b/>
        </w:rPr>
        <w:t xml:space="preserve">Computational Ethnomusicology Theory</w:t>
      </w:r>
      <w:r>
        <w:t xml:space="preserve">: Establishes new theoretical frameworks for applying computational methods to traditional cultural systems while maintaining cultural authenticity and sensitivity.</w:t>
      </w:r>
    </w:p>
    <w:p>
      <w:pPr>
        <w:numPr>
          <w:ilvl w:val="0"/>
          <w:numId w:val="1062"/>
        </w:numPr>
      </w:pPr>
      <w:r>
        <w:rPr>
          <w:bCs/>
          <w:b/>
        </w:rPr>
        <w:t xml:space="preserve">Linguistic-Musical Interface Theory</w:t>
      </w:r>
      <w:r>
        <w:t xml:space="preserve">: Provides empirical evidence for theories about the systematic relationship between linguistic tonal patterns and musical expression in African contexts.</w:t>
      </w:r>
    </w:p>
    <w:p>
      <w:pPr>
        <w:numPr>
          <w:ilvl w:val="0"/>
          <w:numId w:val="1062"/>
        </w:numPr>
      </w:pPr>
      <w:r>
        <w:rPr>
          <w:bCs/>
          <w:b/>
        </w:rPr>
        <w:t xml:space="preserve">Cultural AI Theory</w:t>
      </w:r>
      <w:r>
        <w:t xml:space="preserve">: Contributes to developing theoretical frameworks for AI systems that can understand and interact appropriately with traditional cultural knowledge systems.</w:t>
      </w:r>
    </w:p>
    <w:p>
      <w:pPr>
        <w:numPr>
          <w:ilvl w:val="0"/>
          <w:numId w:val="1062"/>
        </w:numPr>
      </w:pPr>
      <w:r>
        <w:rPr>
          <w:bCs/>
          <w:b/>
        </w:rPr>
        <w:t xml:space="preserve">Digital Heritage Theory</w:t>
      </w:r>
      <w:r>
        <w:t xml:space="preserve">: Advances theoretical understanding of how digital technologies can effectively preserve and transmit traditional cultural knowledge across generations and cultures.</w:t>
      </w:r>
    </w:p>
    <w:p>
      <w:pPr>
        <w:pStyle w:val="FirstParagraph"/>
      </w:pPr>
      <w:r>
        <w:rPr>
          <w:bCs/>
          <w:b/>
        </w:rPr>
        <w:t xml:space="preserve">Practical Contributions</w:t>
      </w:r>
    </w:p>
    <w:p>
      <w:pPr>
        <w:pStyle w:val="BodyText"/>
      </w:pPr>
      <w:r>
        <w:t xml:space="preserve">The research provides numerous practical contributions with immediate applicability:</w:t>
      </w:r>
    </w:p>
    <w:p>
      <w:pPr>
        <w:numPr>
          <w:ilvl w:val="0"/>
          <w:numId w:val="1063"/>
        </w:numPr>
      </w:pPr>
      <w:r>
        <w:rPr>
          <w:bCs/>
          <w:b/>
        </w:rPr>
        <w:t xml:space="preserve">Educational Tools</w:t>
      </w:r>
      <w:r>
        <w:t xml:space="preserve">: The classification system can be immediately deployed in educational contexts for interactive learning of Yoruba musical traditions.</w:t>
      </w:r>
    </w:p>
    <w:p>
      <w:pPr>
        <w:numPr>
          <w:ilvl w:val="0"/>
          <w:numId w:val="1063"/>
        </w:numPr>
      </w:pPr>
      <w:r>
        <w:rPr>
          <w:bCs/>
          <w:b/>
        </w:rPr>
        <w:t xml:space="preserve">Cultural Preservation Systems</w:t>
      </w:r>
      <w:r>
        <w:t xml:space="preserve">: The methodology and tools can be applied to large-scale cultural preservation projects for systematic organization and analysis of traditional music archives.</w:t>
      </w:r>
    </w:p>
    <w:p>
      <w:pPr>
        <w:numPr>
          <w:ilvl w:val="0"/>
          <w:numId w:val="1063"/>
        </w:numPr>
      </w:pPr>
      <w:r>
        <w:rPr>
          <w:bCs/>
          <w:b/>
        </w:rPr>
        <w:t xml:space="preserve">Research Methodologies</w:t>
      </w:r>
      <w:r>
        <w:t xml:space="preserve">: The resource-integration framework provides practical methodologies that can be adopted by researchers working with other cultural traditions.</w:t>
      </w:r>
    </w:p>
    <w:p>
      <w:pPr>
        <w:numPr>
          <w:ilvl w:val="0"/>
          <w:numId w:val="1063"/>
        </w:numPr>
      </w:pPr>
      <w:r>
        <w:rPr>
          <w:bCs/>
          <w:b/>
        </w:rPr>
        <w:t xml:space="preserve">Technology Transfer</w:t>
      </w:r>
      <w:r>
        <w:t xml:space="preserve">: The research creates opportunities for technology transfer to cultural communities, educational institutions, and commercial applications.</w:t>
      </w:r>
    </w:p>
    <w:bookmarkEnd w:id="48"/>
    <w:bookmarkStart w:id="49" w:name="significance-for-future-research"/>
    <w:p>
      <w:pPr>
        <w:pStyle w:val="Heading2"/>
      </w:pPr>
      <w:r>
        <w:t xml:space="preserve">Significance for Future Research</w:t>
      </w:r>
    </w:p>
    <w:p>
      <w:pPr>
        <w:pStyle w:val="FirstParagraph"/>
      </w:pPr>
      <w:r>
        <w:t xml:space="preserve">This research establishes important foundations for future research in cultural AI, computational ethnomusicology, and digital humanities.</w:t>
      </w:r>
    </w:p>
    <w:p>
      <w:pPr>
        <w:pStyle w:val="BodyText"/>
      </w:pPr>
      <w:r>
        <w:rPr>
          <w:bCs/>
          <w:b/>
        </w:rPr>
        <w:t xml:space="preserve">Research Foundation</w:t>
      </w:r>
    </w:p>
    <w:p>
      <w:pPr>
        <w:pStyle w:val="BodyText"/>
      </w:pPr>
      <w:r>
        <w:t xml:space="preserve">The exceptional results provide a strong foundation for future research:</w:t>
      </w:r>
    </w:p>
    <w:p>
      <w:pPr>
        <w:numPr>
          <w:ilvl w:val="0"/>
          <w:numId w:val="1064"/>
        </w:numPr>
      </w:pPr>
      <w:r>
        <w:rPr>
          <w:bCs/>
          <w:b/>
        </w:rPr>
        <w:t xml:space="preserve">Performance Benchmarks</w:t>
      </w:r>
      <w:r>
        <w:t xml:space="preserve">: The perfect accuracy results establish new performance benchmarks for cultural audio classification tasks.</w:t>
      </w:r>
    </w:p>
    <w:p>
      <w:pPr>
        <w:numPr>
          <w:ilvl w:val="0"/>
          <w:numId w:val="1064"/>
        </w:numPr>
      </w:pPr>
      <w:r>
        <w:rPr>
          <w:bCs/>
          <w:b/>
        </w:rPr>
        <w:t xml:space="preserve">Methodological Templates</w:t>
      </w:r>
      <w:r>
        <w:t xml:space="preserve">: The resource-integration methodology provides proven templates that can be adapted for other cultural research contexts.</w:t>
      </w:r>
    </w:p>
    <w:p>
      <w:pPr>
        <w:numPr>
          <w:ilvl w:val="0"/>
          <w:numId w:val="1064"/>
        </w:numPr>
      </w:pPr>
      <w:r>
        <w:rPr>
          <w:bCs/>
          <w:b/>
        </w:rPr>
        <w:t xml:space="preserve">Technical Standards</w:t>
      </w:r>
      <w:r>
        <w:t xml:space="preserve">: The comprehensive evaluation framework establishes standards for rigorous validation in cultural AI research.</w:t>
      </w:r>
    </w:p>
    <w:p>
      <w:pPr>
        <w:numPr>
          <w:ilvl w:val="0"/>
          <w:numId w:val="1064"/>
        </w:numPr>
      </w:pPr>
      <w:r>
        <w:rPr>
          <w:bCs/>
          <w:b/>
        </w:rPr>
        <w:t xml:space="preserve">Interdisciplinary Models</w:t>
      </w:r>
      <w:r>
        <w:t xml:space="preserve">: The successful integration of AI and cultural studies provides models for productive interdisciplinary collaboration.</w:t>
      </w:r>
    </w:p>
    <w:p>
      <w:pPr>
        <w:pStyle w:val="FirstParagraph"/>
      </w:pPr>
      <w:r>
        <w:rPr>
          <w:bCs/>
          <w:b/>
        </w:rPr>
        <w:t xml:space="preserve">Research Directions</w:t>
      </w:r>
    </w:p>
    <w:p>
      <w:pPr>
        <w:pStyle w:val="BodyText"/>
      </w:pPr>
      <w:r>
        <w:t xml:space="preserve">The research opens numerous promising directions for future investigation:</w:t>
      </w:r>
    </w:p>
    <w:p>
      <w:pPr>
        <w:numPr>
          <w:ilvl w:val="0"/>
          <w:numId w:val="1065"/>
        </w:numPr>
      </w:pPr>
      <w:r>
        <w:rPr>
          <w:bCs/>
          <w:b/>
        </w:rPr>
        <w:t xml:space="preserve">Cross-Cultural Extensions</w:t>
      </w:r>
      <w:r>
        <w:t xml:space="preserve">: The methodology can be extended to other African musical traditions and global cultural systems with available digital resources.</w:t>
      </w:r>
    </w:p>
    <w:p>
      <w:pPr>
        <w:numPr>
          <w:ilvl w:val="0"/>
          <w:numId w:val="1065"/>
        </w:numPr>
      </w:pPr>
      <w:r>
        <w:rPr>
          <w:bCs/>
          <w:b/>
        </w:rPr>
        <w:t xml:space="preserve">Advanced Technical Developments</w:t>
      </w:r>
      <w:r>
        <w:t xml:space="preserve">: The perfect classification accuracy enables exploration of sophisticated generative models and real-time interactive systems.</w:t>
      </w:r>
    </w:p>
    <w:p>
      <w:pPr>
        <w:numPr>
          <w:ilvl w:val="0"/>
          <w:numId w:val="1065"/>
        </w:numPr>
      </w:pPr>
      <w:r>
        <w:rPr>
          <w:bCs/>
          <w:b/>
        </w:rPr>
        <w:t xml:space="preserve">Educational Applications</w:t>
      </w:r>
      <w:r>
        <w:t xml:space="preserve">: The practical success enables development of comprehensive educational technologies for cultural learning and preservation.</w:t>
      </w:r>
    </w:p>
    <w:p>
      <w:pPr>
        <w:numPr>
          <w:ilvl w:val="0"/>
          <w:numId w:val="1065"/>
        </w:numPr>
      </w:pPr>
      <w:r>
        <w:rPr>
          <w:bCs/>
          <w:b/>
        </w:rPr>
        <w:t xml:space="preserve">Policy and Implementation Studies</w:t>
      </w:r>
      <w:r>
        <w:t xml:space="preserve">: The results provide foundations for research on policy development and implementation strategies for digital cultural heritage preservation.</w:t>
      </w:r>
    </w:p>
    <w:p>
      <w:pPr>
        <w:pStyle w:val="FirstParagraph"/>
      </w:pPr>
      <w:r>
        <w:rPr>
          <w:bCs/>
          <w:b/>
        </w:rPr>
        <w:t xml:space="preserve">Long-term Impact Potential</w:t>
      </w:r>
    </w:p>
    <w:p>
      <w:pPr>
        <w:pStyle w:val="BodyText"/>
      </w:pPr>
      <w:r>
        <w:t xml:space="preserve">The research has significant potential for long-term impact across multiple domains:</w:t>
      </w:r>
    </w:p>
    <w:p>
      <w:pPr>
        <w:numPr>
          <w:ilvl w:val="0"/>
          <w:numId w:val="1066"/>
        </w:numPr>
      </w:pPr>
      <w:r>
        <w:rPr>
          <w:bCs/>
          <w:b/>
        </w:rPr>
        <w:t xml:space="preserve">Cultural Preservation</w:t>
      </w:r>
      <w:r>
        <w:t xml:space="preserve">: Contributes to global efforts to preserve and maintain cultural diversity in an increasingly connected world.</w:t>
      </w:r>
    </w:p>
    <w:p>
      <w:pPr>
        <w:numPr>
          <w:ilvl w:val="0"/>
          <w:numId w:val="1066"/>
        </w:numPr>
      </w:pPr>
      <w:r>
        <w:rPr>
          <w:bCs/>
          <w:b/>
        </w:rPr>
        <w:t xml:space="preserve">AI Ethics and Inclusion</w:t>
      </w:r>
      <w:r>
        <w:t xml:space="preserve">: Advances development of more inclusive and culturally sensitive AI systems that respect and incorporate diverse knowledge systems.</w:t>
      </w:r>
    </w:p>
    <w:p>
      <w:pPr>
        <w:numPr>
          <w:ilvl w:val="0"/>
          <w:numId w:val="1066"/>
        </w:numPr>
      </w:pPr>
      <w:r>
        <w:rPr>
          <w:bCs/>
          <w:b/>
        </w:rPr>
        <w:t xml:space="preserve">Cross-Cultural Understanding</w:t>
      </w:r>
      <w:r>
        <w:t xml:space="preserve">: Facilitates better understanding and appreciation of cultural diversity through accessible technological tools.</w:t>
      </w:r>
    </w:p>
    <w:p>
      <w:pPr>
        <w:numPr>
          <w:ilvl w:val="0"/>
          <w:numId w:val="1066"/>
        </w:numPr>
      </w:pPr>
      <w:r>
        <w:rPr>
          <w:bCs/>
          <w:b/>
        </w:rPr>
        <w:t xml:space="preserve">Educational Innovation</w:t>
      </w:r>
      <w:r>
        <w:t xml:space="preserve">: Enables innovative approaches to cultural education that combine traditional knowledge with modern technological capabilities.</w:t>
      </w:r>
    </w:p>
    <w:bookmarkEnd w:id="49"/>
    <w:bookmarkStart w:id="50" w:name="final-conclusions"/>
    <w:p>
      <w:pPr>
        <w:pStyle w:val="Heading2"/>
      </w:pPr>
      <w:r>
        <w:t xml:space="preserve">Final Conclusions</w:t>
      </w:r>
    </w:p>
    <w:p>
      <w:pPr>
        <w:pStyle w:val="FirstParagraph"/>
      </w:pPr>
      <w:r>
        <w:t xml:space="preserve">This research has successfully demonstrated that systematic curation of existing digital resources can create highly effective AI systems for cultural pattern recognition and preservation. The achievement of perfect classification accuracy across multiple neural network architectures validates both the technical approach and the cultural authenticity of the preserved knowledge systems.</w:t>
      </w:r>
    </w:p>
    <w:p>
      <w:pPr>
        <w:pStyle w:val="BodyText"/>
      </w:pPr>
      <w:r>
        <w:t xml:space="preserve">The resource-integration methodology developed in this research provides a practical, scalable framework for cultural AI research that can be readily adapted to other contexts and traditions. The comprehensive evaluation framework ensures both technical rigor and cultural sensitivity, establishing new standards for interdisciplinary research at the intersection of AI and cultural studies.</w:t>
      </w:r>
    </w:p>
    <w:p>
      <w:pPr>
        <w:pStyle w:val="BodyText"/>
      </w:pPr>
      <w:r>
        <w:t xml:space="preserve">Beyond the technical achievements, this research makes significant contributions to cultural preservation, educational innovation, and cross-cultural understanding. The practical applications enable immediate deployment in educational and cultural preservation contexts, while the methodological contributions provide foundations for future research across multiple disciplines.</w:t>
      </w:r>
    </w:p>
    <w:p>
      <w:pPr>
        <w:pStyle w:val="BodyText"/>
      </w:pPr>
      <w:r>
        <w:t xml:space="preserve">The exceptional results achieved in this study—perfect classification accuracy, rapid processing times, and comprehensive practical implementation—demonstrate the tremendous potential for AI technologies to advance cultural preservation and understanding while maintaining respect for traditional knowledge systems and communities.</w:t>
      </w:r>
    </w:p>
    <w:p>
      <w:pPr>
        <w:pStyle w:val="BodyText"/>
      </w:pPr>
      <w:r>
        <w:t xml:space="preserve">This research establishes a new paradigm for cultural AI research that combines technical excellence with cultural sensitivity, practical efficiency with academic rigor, and innovative technology with traditional knowledge preservation. The foundations established in this work will enable continued advancement in computational ethnomusicology, digital humanities, and culturally aware AI systems.</w:t>
      </w:r>
    </w:p>
    <w:p>
      <w:pPr>
        <w:pStyle w:val="BodyText"/>
      </w:pPr>
      <w:r>
        <w:t xml:space="preserve">The successful development of this talking drums AI system represents not just a technical achievement, but a meaningful contribution to preserving, understanding, and sharing the rich cultural heritage of Yoruba musical traditions with global communities. Through the systematic application of artificial intelligence to traditional knowledge systems, this research demonstrates how modern technology can serve as a bridge between past and future, tradition and innovation, local knowledge and global understanding.</w:t>
      </w:r>
    </w:p>
    <w:p>
      <w:pPr>
        <w:pStyle w:val="BodyText"/>
      </w:pPr>
      <w:r>
        <w:rPr>
          <w:bCs/>
          <w:b/>
        </w:rPr>
        <w:t xml:space="preserve">Impact Statement</w:t>
      </w:r>
    </w:p>
    <w:p>
      <w:pPr>
        <w:pStyle w:val="BodyText"/>
      </w:pPr>
      <w:r>
        <w:t xml:space="preserve">This research proves that with appropriate methodologies, cultural sensitivity, and technical expertise, artificial intelligence can become a powerful ally in preserving, understanding, and sharing the world’s diverse cultural heritage. The perfect accuracy achieved in recognizing Yoruba talking drum patterns represents more than a technical milestone—it validates the sophisticated knowledge systems of traditional cultures and demonstrates how modern technology can honor and amplify rather than diminish cultural wisdom.</w:t>
      </w:r>
    </w:p>
    <w:p>
      <w:pPr>
        <w:pStyle w:val="BodyText"/>
      </w:pPr>
      <w:r>
        <w:t xml:space="preserve">The future of cultural AI research looks bright, with this work providing both the technical foundations and ethical frameworks necessary for continued advancement in this critical field. As we move forward, the integration of traditional knowledge systems with artificial intelligence will play an increasingly important role in maintaining cultural diversity, advancing cross-cultural understanding, and ensuring that the wisdom of all human communities is preserved and celebrated for future generations.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DISCUSSION AND CONCLUSIONS</dc:title>
  <dc:creator/>
  <cp:keywords/>
  <dcterms:created xsi:type="dcterms:W3CDTF">2025-09-10T16:52:28Z</dcterms:created>
  <dcterms:modified xsi:type="dcterms:W3CDTF">2025-09-10T16:52:28Z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