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85" w:rsidRPr="00844985" w:rsidRDefault="00844985" w:rsidP="00844985">
      <w:pPr>
        <w:shd w:val="clear" w:color="auto" w:fill="FFFFFF"/>
        <w:spacing w:beforeLines="0" w:before="120" w:afterLines="0" w:after="120" w:line="240" w:lineRule="auto"/>
        <w:ind w:left="0" w:right="0" w:firstLine="0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network.py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~~~~~~~~~~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</w:p>
    <w:p w:rsid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bookmarkStart w:id="0" w:name="OLE_LINK1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A module to implement the stochastic gradient descent learning</w:t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algorithm for a feedforward neural network.  Gradients are calculated</w:t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using backpropagation.  Note that I have focused on making the code</w:t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simple, easily readable, and easily modifiable.  It is not optimized,</w:t>
      </w:r>
      <w:r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and omits many desirable features.</w:t>
      </w:r>
    </w:p>
    <w:bookmarkEnd w:id="0"/>
    <w:p w:rsidR="00844985" w:rsidRPr="0072721D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72721D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一种用于实现前馈神经网络的随机梯度下降学习算法的模块。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使用反向传播计算梯度。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请注意，我专注于使代码简单，易于阅读和轻松修改。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它没有被优化，省略了许多理想的特征。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#### Libraries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 Standard library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random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Third-party libraries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import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numpy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np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class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Network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object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__</w:t>
      </w:r>
      <w:proofErr w:type="spellStart"/>
      <w:r w:rsidRPr="00844985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init</w:t>
      </w:r>
      <w:proofErr w:type="spellEnd"/>
      <w:r w:rsidRPr="00844985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_</w:t>
      </w:r>
      <w:proofErr w:type="gramStart"/>
      <w:r w:rsidRPr="00844985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_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sizes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</w:t>
      </w:r>
      <w:bookmarkStart w:id="1" w:name="OLE_LINK2"/>
      <w:bookmarkStart w:id="2" w:name="OLE_LINK3"/>
      <w:bookmarkStart w:id="3" w:name="OLE_LINK4"/>
      <w:bookmarkStart w:id="4" w:name="OLE_LINK5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The list ``sizes`` contains the number of neurons in the</w:t>
      </w:r>
      <w:r w:rsidR="007272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respective layers of the network.  For example, if the list</w:t>
      </w:r>
      <w:r w:rsidR="007272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was [2, 3, 1] then it would be a three-layer network, with the</w:t>
      </w:r>
      <w:r w:rsidR="007272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first layer containing 2 neurons, the second layer 3 neurons,</w:t>
      </w:r>
      <w:r w:rsidR="007272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and the third layer 1 neuron.  The biases and weights for the</w:t>
      </w:r>
      <w:r w:rsidR="007272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network are initialized randomly, using a Gaussian</w:t>
      </w:r>
      <w:r w:rsidR="007272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distribution with mean 0, and variance 1.  Note that the first</w:t>
      </w:r>
      <w:r w:rsidR="007272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layer is assumed to be an input layer, and by convention we</w:t>
      </w:r>
      <w:r w:rsidR="007272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won't set any biases for those neurons, since biases are </w:t>
      </w:r>
      <w:proofErr w:type="gramStart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only</w:t>
      </w:r>
      <w:r w:rsidR="007272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ever</w:t>
      </w:r>
      <w:proofErr w:type="gramEnd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used in computing the outputs from later layers.</w:t>
      </w:r>
      <w:bookmarkEnd w:id="1"/>
      <w:bookmarkEnd w:id="2"/>
      <w:bookmarkEnd w:id="3"/>
      <w:bookmarkEnd w:id="4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</w:t>
      </w:r>
    </w:p>
    <w:p w:rsidR="0072721D" w:rsidRPr="0072721D" w:rsidRDefault="0072721D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72721D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列表“大小”包含网络各个层中的神经元数量。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例如，如果列表是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[2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，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，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1]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，那么它将是一个三层网络，第一层包含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个神经元，第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层神经元和第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层神经元。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使用平均值为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的方差为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的高斯分布，网络的偏移和权重被初始化初始化。注意，第一层被假设为输入层，按照惯例我们不会为这些神经元设置任何偏差，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因为偏差仅用于计算</w:t>
      </w:r>
      <w:proofErr w:type="gramStart"/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后期层</w:t>
      </w:r>
      <w:proofErr w:type="gramEnd"/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的输出。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num_layers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sizes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sizes</w:t>
      </w:r>
      <w:proofErr w:type="spellEnd"/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sizes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biases</w:t>
      </w:r>
      <w:proofErr w:type="spellEnd"/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random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randn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sizes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4498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:]]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weights</w:t>
      </w:r>
      <w:proofErr w:type="spellEnd"/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random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randn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zip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sizes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:-</w:t>
      </w:r>
      <w:r w:rsidRPr="0084498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sizes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4498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:])]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4985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feedforward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"""Return the output of the network if ``a`` is input."""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zip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biases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weights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sigmoid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dot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4985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SGD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training_data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epochs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mini_batch_size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eta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test_data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None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72721D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</w:t>
      </w:r>
      <w:bookmarkStart w:id="5" w:name="OLE_LINK6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Train the neural network using mini-batch stochastic</w:t>
      </w:r>
      <w:r w:rsidR="007272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    gradient descent.  The ``</w:t>
      </w:r>
      <w:proofErr w:type="spellStart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training_data</w:t>
      </w:r>
      <w:proofErr w:type="spellEnd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`` is a list of tuples</w:t>
      </w:r>
      <w:r w:rsidR="007272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    `</w:t>
      </w:r>
      <w:proofErr w:type="gramStart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`(</w:t>
      </w:r>
      <w:proofErr w:type="gramEnd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x, y)`` representing the training inputs and the desired</w:t>
      </w:r>
      <w:r w:rsidR="007272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outputs.  The other non-optional parameters are</w:t>
      </w:r>
      <w:r w:rsidR="007272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self-explanatory.  If ``</w:t>
      </w:r>
      <w:proofErr w:type="spellStart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test_data</w:t>
      </w:r>
      <w:proofErr w:type="spellEnd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`` is provided then the</w:t>
      </w:r>
      <w:r w:rsidR="007272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network will be evaluated against the test data after each</w:t>
      </w:r>
      <w:r w:rsidR="007272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epoch, and partial progress printed out.  This is useful for</w:t>
      </w:r>
      <w:r w:rsidR="0072721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tracking progress, but slows things down substantially.</w:t>
      </w:r>
      <w:bookmarkEnd w:id="5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</w:t>
      </w:r>
      <w:r w:rsidR="0072721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:rsidR="0072721D" w:rsidRPr="0072721D" w:rsidRDefault="0072721D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0000"/>
          <w:kern w:val="0"/>
          <w:sz w:val="20"/>
          <w:szCs w:val="20"/>
        </w:rPr>
      </w:pPr>
      <w:r w:rsidRPr="0072721D">
        <w:rPr>
          <w:rFonts w:ascii="Courier New" w:eastAsia="宋体" w:hAnsi="Courier New" w:cs="Courier New" w:hint="eastAsia"/>
          <w:color w:val="FF0000"/>
          <w:kern w:val="0"/>
          <w:sz w:val="20"/>
          <w:szCs w:val="20"/>
        </w:rPr>
        <w:t>使用迷你批次随机梯度下降训练神经网络。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“</w:t>
      </w:r>
      <w:proofErr w:type="spellStart"/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training_data</w:t>
      </w:r>
      <w:proofErr w:type="spellEnd"/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”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是表示训练输入和所需输出的元组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“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（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x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，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y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）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”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的列表。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其他非可选参数是不言自明的。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如果提供了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“</w:t>
      </w:r>
      <w:proofErr w:type="spellStart"/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test_</w:t>
      </w:r>
      <w:bookmarkStart w:id="6" w:name="_GoBack"/>
      <w:bookmarkEnd w:id="6"/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data</w:t>
      </w:r>
      <w:proofErr w:type="spellEnd"/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”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，那么网络将根据每个时期之后的测试数据进行评估，部分进度打印出来。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 xml:space="preserve"> </w:t>
      </w:r>
      <w:r w:rsidRPr="0072721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这对于追踪进度是有用的，但实质上减缓了事情。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test_data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n_test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test_data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n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training_data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xrange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epochs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random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shuffle</w:t>
      </w:r>
      <w:proofErr w:type="spellEnd"/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training_data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mini_batches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training_data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k</w:t>
      </w:r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mini_batch_size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k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xrange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4498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0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mini_batch_size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mini_batch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mini_batches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update</w:t>
      </w:r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_mini_batch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mini_batch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eta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test_data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"Epoch {0}: {1} / {2}</w:t>
      </w:r>
      <w:proofErr w:type="gramStart"/>
      <w:r w:rsidRPr="00844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format</w:t>
      </w:r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j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evaluate</w:t>
      </w:r>
      <w:proofErr w:type="spellEnd"/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test_data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n_test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"Epoch {0} </w:t>
      </w:r>
      <w:proofErr w:type="spellStart"/>
      <w:r w:rsidRPr="00844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complete</w:t>
      </w:r>
      <w:proofErr w:type="gramStart"/>
      <w:r w:rsidRPr="0084498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format</w:t>
      </w:r>
      <w:proofErr w:type="spellEnd"/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update_mini_</w:t>
      </w:r>
      <w:proofErr w:type="gramStart"/>
      <w:r w:rsidRPr="00844985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batch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mini_batch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eta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"""Update the network's weights and biases by applying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    gradient descent using backpropagation to a single mini batch.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    The ``</w:t>
      </w:r>
      <w:proofErr w:type="spellStart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mini_batch</w:t>
      </w:r>
      <w:proofErr w:type="spellEnd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`` is a list of tuples `</w:t>
      </w:r>
      <w:proofErr w:type="gramStart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`(</w:t>
      </w:r>
      <w:proofErr w:type="gramEnd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x, y)``, and ``eta``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    is the learning rate."""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nabla_b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zeros</w:t>
      </w:r>
      <w:proofErr w:type="spellEnd"/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shape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biases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nabla_w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zeros</w:t>
      </w:r>
      <w:proofErr w:type="spellEnd"/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shape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weights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mini_batch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delta_nabla_b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delta_nabla_w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backprop</w:t>
      </w:r>
      <w:proofErr w:type="spellEnd"/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nabla_b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nb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dnb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nb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dnb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zip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nabla_b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delta_nabla_b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nabla_w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nw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dnw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nw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dnw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zip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nabla_w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delta_nabla_w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weights</w:t>
      </w:r>
      <w:proofErr w:type="spellEnd"/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eta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mini_batch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))*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nw</w:t>
      </w:r>
      <w:proofErr w:type="spellEnd"/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nw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zip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weights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nabla_w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biases</w:t>
      </w:r>
      <w:proofErr w:type="spellEnd"/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eta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len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mini_batch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))*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nb</w:t>
      </w:r>
      <w:proofErr w:type="spellEnd"/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nb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zip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biases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nabla_b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)]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4985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backprop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"""Return a tuple `</w:t>
      </w:r>
      <w:proofErr w:type="gramStart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`(</w:t>
      </w:r>
      <w:proofErr w:type="spellStart"/>
      <w:proofErr w:type="gramEnd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nabla_b</w:t>
      </w:r>
      <w:proofErr w:type="spellEnd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, </w:t>
      </w:r>
      <w:proofErr w:type="spellStart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nabla_w</w:t>
      </w:r>
      <w:proofErr w:type="spellEnd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)`` representing the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    gradient for the cost function </w:t>
      </w:r>
      <w:proofErr w:type="spellStart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C_x</w:t>
      </w:r>
      <w:proofErr w:type="spellEnd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.  ``</w:t>
      </w:r>
      <w:proofErr w:type="spellStart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nabla_b</w:t>
      </w:r>
      <w:proofErr w:type="spellEnd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`` and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    ``</w:t>
      </w:r>
      <w:proofErr w:type="spellStart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nabla_w</w:t>
      </w:r>
      <w:proofErr w:type="spellEnd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`` are layer-by-layer lists of </w:t>
      </w:r>
      <w:proofErr w:type="spellStart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numpy</w:t>
      </w:r>
      <w:proofErr w:type="spellEnd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arrays, similar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    to ``</w:t>
      </w:r>
      <w:proofErr w:type="spellStart"/>
      <w:proofErr w:type="gramStart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self.biases</w:t>
      </w:r>
      <w:proofErr w:type="spellEnd"/>
      <w:proofErr w:type="gramEnd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`` and ``</w:t>
      </w:r>
      <w:proofErr w:type="spellStart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self.weights</w:t>
      </w:r>
      <w:proofErr w:type="spellEnd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``."""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nabla_b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zeros</w:t>
      </w:r>
      <w:proofErr w:type="spellEnd"/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shape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biases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nabla_w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zeros</w:t>
      </w:r>
      <w:proofErr w:type="spellEnd"/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shape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weights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feedforward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activation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activations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list to store all the activations, layer by layer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zs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[]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list to store all the z vectors, layer by layer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w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zip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biases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weights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dot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activation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zs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proofErr w:type="spellEnd"/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activation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sigmoid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activations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append</w:t>
      </w:r>
      <w:proofErr w:type="spellEnd"/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activation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backward pass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delta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cost</w:t>
      </w:r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_derivative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activations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84498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\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sigmoid_prime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zs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4498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nabla_</w:t>
      </w:r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4498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delta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nabla_</w:t>
      </w:r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4498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dot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delta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activations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84498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transpose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Note that the variable l in the loop below is used a little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differently to the notation in Chapter 2 of the book.  Here,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l = 1 means the last layer of neurons, l = 2 is the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second-last layer, and so on.  It's a renumbering of the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scheme in the book, used here to take advantage of the fact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that Python can use negative indices in lists.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xrange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4498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2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num_layers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z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zs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sigmoid_prime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delta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dot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weights</w:t>
      </w:r>
      <w:proofErr w:type="spellEnd"/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4498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transpose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delta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sp</w:t>
      </w:r>
      <w:proofErr w:type="spellEnd"/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nabla_b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delta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nabla_w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dot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delta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activations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4498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transpose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nabla_b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nabla_w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4985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evaluate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test_data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"""Return the number of test inputs for which the neural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    network outputs the correct result. Note that the neural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    network's output is assumed to be the index of whichever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    neuron in the final layer has the highest activation."""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test_results</w:t>
      </w:r>
      <w:proofErr w:type="spell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[(</w:t>
      </w:r>
      <w:proofErr w:type="spellStart"/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argmax</w:t>
      </w:r>
      <w:proofErr w:type="spellEnd"/>
      <w:proofErr w:type="gram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feedforward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    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test_data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sum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int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test_results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cost_</w:t>
      </w:r>
      <w:proofErr w:type="gramStart"/>
      <w:r w:rsidRPr="00844985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derivative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self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output_activations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y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"""Return the vector of partial derivatives \partial </w:t>
      </w:r>
      <w:proofErr w:type="spellStart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C_x</w:t>
      </w:r>
      <w:proofErr w:type="spellEnd"/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/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    \partial a for the output activations."""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output_activations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y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#### Miscellaneous functions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sigmoid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"""The sigmoid function."""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4498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1.0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/(</w:t>
      </w:r>
      <w:r w:rsidRPr="0084498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1.0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exp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(-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844985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sigmoid_prime</w:t>
      </w:r>
      <w:proofErr w:type="spellEnd"/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</w:p>
    <w:p w:rsidR="00844985" w:rsidRPr="00844985" w:rsidRDefault="00844985" w:rsidP="00844985">
      <w:pPr>
        <w:shd w:val="clear" w:color="auto" w:fill="FFFFFF"/>
        <w:spacing w:beforeLines="0" w:before="0" w:afterLines="0" w:after="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4985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"""Derivative of the sigmoid function."""</w:t>
      </w:r>
    </w:p>
    <w:p w:rsidR="00844985" w:rsidRPr="00844985" w:rsidRDefault="00844985" w:rsidP="00844985">
      <w:pPr>
        <w:shd w:val="clear" w:color="auto" w:fill="FFFFFF"/>
        <w:spacing w:beforeLines="0" w:before="120" w:afterLines="0" w:after="120" w:line="240" w:lineRule="auto"/>
        <w:ind w:left="0" w:right="0" w:firstLine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844985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sigmoid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)*(</w:t>
      </w:r>
      <w:r w:rsidRPr="00844985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sigmoid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84498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</w:t>
      </w:r>
      <w:r w:rsidRPr="00844985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B61DA2" w:rsidRPr="00844985" w:rsidRDefault="007F66C5" w:rsidP="00844985">
      <w:pPr>
        <w:spacing w:before="156" w:after="156"/>
      </w:pPr>
    </w:p>
    <w:sectPr w:rsidR="00B61DA2" w:rsidRPr="00844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75"/>
    <w:rsid w:val="0062269B"/>
    <w:rsid w:val="00712845"/>
    <w:rsid w:val="0072721D"/>
    <w:rsid w:val="007F66C5"/>
    <w:rsid w:val="00844985"/>
    <w:rsid w:val="00C07505"/>
    <w:rsid w:val="00DE0075"/>
    <w:rsid w:val="00E3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714A"/>
  <w15:chartTrackingRefBased/>
  <w15:docId w15:val="{F8F7E328-F0C6-4F20-9B9E-2FF2D70EA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360" w:lineRule="auto"/>
        <w:ind w:left="-17" w:right="340" w:firstLine="516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71">
    <w:name w:val="sc71"/>
    <w:basedOn w:val="a0"/>
    <w:rsid w:val="0084498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0"/>
    <w:rsid w:val="008449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84498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8449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84498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84498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8449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844985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rsid w:val="008449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844985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</dc:creator>
  <cp:keywords/>
  <dc:description/>
  <cp:lastModifiedBy>张晋</cp:lastModifiedBy>
  <cp:revision>3</cp:revision>
  <dcterms:created xsi:type="dcterms:W3CDTF">2017-05-26T05:23:00Z</dcterms:created>
  <dcterms:modified xsi:type="dcterms:W3CDTF">2017-05-26T05:34:00Z</dcterms:modified>
</cp:coreProperties>
</file>