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r>
        <w:rPr>
          <w:rFonts w:ascii="Arial" w:cs="Arial" w:eastAsia="Arial" w:hAnsi="Arial"/>
          <w:b/>
          <w:bCs/>
          <w:color w:val="2E4A5C"/>
          <w:sz w:val="44"/>
          <w:szCs w:val="44"/>
        </w:rPr>
        <w:t xml:space="preserve">HEALTH AND SAFETY STATEMENT OF INTENT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pPr>
        <w:pStyle w:val="Heading1"/>
        <w:pageBreakBefore/>
        <w:pBdr>
          <w:bottom w:val="single" w:color="9A9A9A" w:sz="4" w:space="4"/>
        </w:pBdr>
        <w:spacing w:after="160" w:before="0"/>
      </w:pPr>
      <w:r>
        <w:rPr>
          <w:rFonts w:ascii="Arial" w:cs="Arial" w:eastAsia="Arial" w:hAnsi="Arial"/>
          <w:b/>
          <w:bCs/>
          <w:color w:val="2E4A5C"/>
          <w:sz w:val="24"/>
          <w:szCs w:val="24"/>
        </w:rPr>
        <w:t xml:space="preserve">HEALTH AND SAFETY STATEMENT OF INTENT</w:t>
      </w:r>
    </w:p>
    <w:p>
      <w:pPr>
        <w:spacing w:after="140" w:line="300"/>
      </w:pPr>
      <w:r>
        <w:rPr>
          <w:rFonts w:ascii="Arial" w:cs="Arial" w:eastAsia="Arial" w:hAnsi="Arial"/>
          <w:color w:val="3A3A3A"/>
          <w:sz w:val="21"/>
          <w:szCs w:val="21"/>
        </w:rPr>
        <w:t xml:space="preserve">As Managing Director of ⟦legalName⟧ (⟦short⟧), I am responsible for the health, safety and welfare of everyone who works for the Company and of anyone affected by what we do. That includes our clients, the people who occupy the buildings we design for, and the contractors who install and maintain the systems we specify.</w:t>
      </w:r>
    </w:p>
    <w:p>
      <w:pPr>
        <w:spacing w:after="140" w:line="300"/>
      </w:pPr>
      <w:commentRangeStart w:id="1"/>
      <w:r>
        <w:rPr>
          <w:rFonts w:ascii="Arial" w:cs="Arial" w:eastAsia="Arial" w:hAnsi="Arial"/>
          <w:color w:val="3A3A3A"/>
          <w:sz w:val="21"/>
          <w:szCs w:val="21"/>
          <w:highlight w:val="yellow"/>
        </w:rPr>
        <w:t xml:space="preserve">⟦short⟧ is a security systems design consultancy. Most of our work is desk-based design, specification and advisory work, carried out remotely. Our main risks as an employer come from display screen work, travel, and occasional site surveys at client premises. Our biggest influence on health and safety is through our designs, so our Health and Safety Policy covers our duties as designers as well as our duties as an employer.</w:t>
      </w:r>
      <w:commentRangeEnd w:id="1"/>
      <w:r>
        <w:commentReference w:id="1"/>
      </w:r>
    </w:p>
    <w:p>
      <w:pPr>
        <w:spacing w:after="140" w:line="300"/>
      </w:pPr>
      <w:r>
        <w:rPr>
          <w:rFonts w:ascii="Arial" w:cs="Arial" w:eastAsia="Arial" w:hAnsi="Arial"/>
          <w:color w:val="3A3A3A"/>
          <w:sz w:val="21"/>
          <w:szCs w:val="21"/>
        </w:rPr>
        <w:t xml:space="preserve">We will meet the requirements of the Health and Safety at Work etc. Act 1974, the Management of Health and Safety at Work Regulations 1999, the Construction (Design and Management) Regulations 2015 and the other legislation listed in our Health and Safety Policy. In particular we will:</w:t>
      </w:r>
    </w:p>
    <w:p>
      <w:pPr>
        <w:pStyle w:val="ListParagraph"/>
        <w:numPr>
          <w:ilvl w:val="0"/>
          <w:numId w:val="2"/>
        </w:numPr>
        <w:spacing w:after="80" w:line="290"/>
      </w:pPr>
      <w:r>
        <w:rPr>
          <w:rFonts w:ascii="Arial" w:cs="Arial" w:eastAsia="Arial" w:hAnsi="Arial"/>
          <w:color w:val="3A3A3A"/>
          <w:sz w:val="21"/>
          <w:szCs w:val="21"/>
        </w:rPr>
        <w:t xml:space="preserve">assess the risks of our work and put sensible, proportionate controls in place</w:t>
      </w:r>
    </w:p>
    <w:p>
      <w:pPr>
        <w:pStyle w:val="ListParagraph"/>
        <w:numPr>
          <w:ilvl w:val="0"/>
          <w:numId w:val="2"/>
        </w:numPr>
        <w:spacing w:after="80" w:line="290"/>
      </w:pPr>
      <w:commentRangeStart w:id="2"/>
      <w:r>
        <w:rPr>
          <w:rFonts w:ascii="Arial" w:cs="Arial" w:eastAsia="Arial" w:hAnsi="Arial"/>
          <w:color w:val="3A3A3A"/>
          <w:sz w:val="21"/>
          <w:szCs w:val="21"/>
          <w:highlight w:val="yellow"/>
        </w:rPr>
        <w:t xml:space="preserve">plan every site survey with the client before it takes place</w:t>
      </w:r>
      <w:commentRangeEnd w:id="2"/>
      <w:r>
        <w:commentReference w:id="2"/>
      </w:r>
    </w:p>
    <w:p>
      <w:pPr>
        <w:pStyle w:val="ListParagraph"/>
        <w:numPr>
          <w:ilvl w:val="0"/>
          <w:numId w:val="2"/>
        </w:numPr>
        <w:spacing w:after="80" w:line="290"/>
      </w:pPr>
      <w:r>
        <w:rPr>
          <w:rFonts w:ascii="Arial" w:cs="Arial" w:eastAsia="Arial" w:hAnsi="Arial"/>
          <w:color w:val="3A3A3A"/>
          <w:sz w:val="21"/>
          <w:szCs w:val="21"/>
        </w:rPr>
        <w:t xml:space="preserve">give everyone the information, instruction and training they need to work safely</w:t>
      </w:r>
    </w:p>
    <w:p>
      <w:pPr>
        <w:pStyle w:val="ListParagraph"/>
        <w:numPr>
          <w:ilvl w:val="0"/>
          <w:numId w:val="2"/>
        </w:numPr>
        <w:spacing w:after="80" w:line="290"/>
      </w:pPr>
      <w:r>
        <w:rPr>
          <w:rFonts w:ascii="Arial" w:cs="Arial" w:eastAsia="Arial" w:hAnsi="Arial"/>
          <w:color w:val="3A3A3A"/>
          <w:sz w:val="21"/>
          <w:szCs w:val="21"/>
        </w:rPr>
        <w:t xml:space="preserve">eliminate or reduce foreseeable risks through our designs, and pass on information about the risks that remain</w:t>
      </w:r>
    </w:p>
    <w:p>
      <w:pPr>
        <w:pStyle w:val="ListParagraph"/>
        <w:numPr>
          <w:ilvl w:val="0"/>
          <w:numId w:val="2"/>
        </w:numPr>
        <w:spacing w:after="80" w:line="290"/>
      </w:pPr>
      <w:r>
        <w:rPr>
          <w:rFonts w:ascii="Arial" w:cs="Arial" w:eastAsia="Arial" w:hAnsi="Arial"/>
          <w:color w:val="3A3A3A"/>
          <w:sz w:val="21"/>
          <w:szCs w:val="21"/>
        </w:rPr>
        <w:t xml:space="preserve">consult the people who work for us on health and safety and act on what they tell us</w:t>
      </w:r>
    </w:p>
    <w:p>
      <w:pPr>
        <w:pStyle w:val="ListParagraph"/>
        <w:numPr>
          <w:ilvl w:val="0"/>
          <w:numId w:val="2"/>
        </w:numPr>
        <w:spacing w:after="80" w:line="290"/>
      </w:pPr>
      <w:r>
        <w:rPr>
          <w:rFonts w:ascii="Arial" w:cs="Arial" w:eastAsia="Arial" w:hAnsi="Arial"/>
          <w:color w:val="3A3A3A"/>
          <w:sz w:val="21"/>
          <w:szCs w:val="21"/>
        </w:rPr>
        <w:t xml:space="preserve">record and learn from every accident, incident and near miss</w:t>
      </w:r>
    </w:p>
    <w:p>
      <w:pPr>
        <w:pStyle w:val="ListParagraph"/>
        <w:numPr>
          <w:ilvl w:val="0"/>
          <w:numId w:val="2"/>
        </w:numPr>
        <w:spacing w:after="80" w:line="290"/>
      </w:pPr>
      <w:r>
        <w:rPr>
          <w:rFonts w:ascii="Arial" w:cs="Arial" w:eastAsia="Arial" w:hAnsi="Arial"/>
          <w:color w:val="3A3A3A"/>
          <w:sz w:val="21"/>
          <w:szCs w:val="21"/>
        </w:rPr>
        <w:t xml:space="preserve">take competent health and safety advice, which we obtain from Archer Health &amp; Safety</w:t>
      </w:r>
    </w:p>
    <w:p>
      <w:pPr>
        <w:pStyle w:val="ListParagraph"/>
        <w:numPr>
          <w:ilvl w:val="0"/>
          <w:numId w:val="2"/>
        </w:numPr>
        <w:spacing w:after="80" w:line="290"/>
      </w:pPr>
      <w:r>
        <w:rPr>
          <w:rFonts w:ascii="Arial" w:cs="Arial" w:eastAsia="Arial" w:hAnsi="Arial"/>
          <w:color w:val="3A3A3A"/>
          <w:sz w:val="21"/>
          <w:szCs w:val="21"/>
        </w:rPr>
        <w:t xml:space="preserve">review our Health and Safety Policy every year, and sooner if the business changes</w:t>
      </w:r>
    </w:p>
    <w:p>
      <w:pPr>
        <w:spacing w:after="140" w:line="300"/>
      </w:pPr>
      <w:r>
        <w:rPr>
          <w:rFonts w:ascii="Arial" w:cs="Arial" w:eastAsia="Arial" w:hAnsi="Arial"/>
          <w:color w:val="3A3A3A"/>
          <w:sz w:val="21"/>
          <w:szCs w:val="21"/>
        </w:rPr>
        <w:t xml:space="preserve">Everyone who works for ⟦short⟧ is expected to take reasonable care of themselves and others, follow our Health and Safety Policy, and speak up if something is not safe. Nobody will suffer any detriment for raising a health and safety concern.</w:t>
      </w:r>
    </w:p>
    <w:p>
      <w:pPr>
        <w:spacing w:after="140" w:line="300"/>
      </w:pPr>
      <w:r>
        <w:rPr>
          <w:rFonts w:ascii="Arial" w:cs="Arial" w:eastAsia="Arial" w:hAnsi="Arial"/>
          <w:color w:val="3A3A3A"/>
          <w:sz w:val="21"/>
          <w:szCs w:val="21"/>
        </w:rPr>
        <w:t xml:space="preserve">I accept overall responsibility for health and safety at ⟦short⟧ and will make sure the time and resources needed to deliver our Health and Safety Policy are available.</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rPr>
      <w:t xml:space="preserve">⟦legalName⟧  |  Health and Safety Statement of Intent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Health and Safety Statement of Intent</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