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D5CE" w14:textId="77777777" w:rsidR="004B0D1C" w:rsidRDefault="007D1C43" w:rsidP="000D028C">
      <w:pPr>
        <w:pStyle w:val="Title"/>
        <w:keepLines/>
        <w:jc w:val="center"/>
      </w:pPr>
      <w:r>
        <w:t>MENTAL HEALTH &amp; WELLBEING</w:t>
      </w:r>
    </w:p>
    <w:p w14:paraId="78CD11F4" w14:textId="77777777" w:rsidR="004B0D1C" w:rsidRDefault="007D1C43" w:rsidP="000D028C">
      <w:pPr>
        <w:pStyle w:val="Title"/>
        <w:keepLines/>
        <w:jc w:val="center"/>
      </w:pPr>
      <w:r>
        <w:t>POLICY</w:t>
      </w:r>
    </w:p>
    <w:p w14:paraId="37F82AE1" w14:textId="77777777" w:rsidR="000D028C" w:rsidRDefault="000D028C" w:rsidP="000D028C"/>
    <w:p w14:paraId="6493D93F" w14:textId="77777777" w:rsidR="000D028C" w:rsidRDefault="000D028C" w:rsidP="000D028C"/>
    <w:p w14:paraId="47B5F22C" w14:textId="77777777" w:rsidR="000D028C" w:rsidRDefault="000D028C" w:rsidP="000D028C"/>
    <w:p w14:paraId="05142D7B" w14:textId="77777777" w:rsidR="000D028C" w:rsidRDefault="000D028C" w:rsidP="000D028C"/>
    <w:p w14:paraId="0A701AB5" w14:textId="77777777" w:rsidR="000D028C" w:rsidRDefault="000D028C" w:rsidP="000D028C"/>
    <w:p w14:paraId="3CE7BC2D" w14:textId="77777777" w:rsidR="000D028C" w:rsidRDefault="000D028C" w:rsidP="000D028C"/>
    <w:p w14:paraId="03D1AA83" w14:textId="77777777" w:rsidR="000D028C" w:rsidRDefault="000D028C" w:rsidP="000D028C"/>
    <w:p w14:paraId="13CCC84C" w14:textId="77777777" w:rsidR="000D028C" w:rsidRDefault="000D028C" w:rsidP="000D028C"/>
    <w:p w14:paraId="6E594179" w14:textId="77777777" w:rsidR="000D028C" w:rsidRPr="000D028C" w:rsidRDefault="000D028C" w:rsidP="000D028C"/>
    <w:tbl>
      <w:tblPr>
        <w:tblStyle w:val="TableGrid"/>
        <w:tblW w:w="0" w:type="auto"/>
        <w:tblLook w:val="04A0" w:firstRow="1" w:lastRow="0" w:firstColumn="1" w:lastColumn="0" w:noHBand="0" w:noVBand="1"/>
      </w:tblPr>
      <w:tblGrid>
        <w:gridCol w:w="4508"/>
        <w:gridCol w:w="4508"/>
      </w:tblGrid>
      <w:tr w:rsidR="004B0D1C" w14:paraId="60237F0A" w14:textId="77777777" w:rsidTr="006318DC">
        <w:trPr>
          <w:cantSplit/>
        </w:trPr>
        <w:tc>
          <w:tcPr>
            <w:tcW w:w="4508" w:type="dxa"/>
          </w:tcPr>
          <w:p w14:paraId="6E36C0D6" w14:textId="77777777" w:rsidR="004B0D1C" w:rsidRDefault="007D1C43">
            <w:r>
              <w:rPr>
                <w:b/>
              </w:rPr>
              <w:t>Date</w:t>
            </w:r>
          </w:p>
        </w:tc>
        <w:tc>
          <w:tcPr>
            <w:tcW w:w="4508" w:type="dxa"/>
          </w:tcPr>
          <w:p w14:paraId="4590D40B" w14:textId="77777777" w:rsidR="004B0D1C" w:rsidRDefault="007D1C43">
            <w:r>
              <w:t xml:space="preserve">⟦issueMonth⟧</w:t>
            </w:r>
          </w:p>
        </w:tc>
      </w:tr>
      <w:tr w:rsidR="004B0D1C" w14:paraId="542BF1CD" w14:textId="77777777" w:rsidTr="006318DC">
        <w:trPr>
          <w:cantSplit/>
        </w:trPr>
        <w:tc>
          <w:tcPr>
            <w:tcW w:w="4508" w:type="dxa"/>
          </w:tcPr>
          <w:p w14:paraId="4CCD82B1" w14:textId="77777777" w:rsidR="004B0D1C" w:rsidRDefault="007D1C43">
            <w:r>
              <w:rPr>
                <w:b/>
              </w:rPr>
              <w:t>Author</w:t>
            </w:r>
          </w:p>
        </w:tc>
        <w:tc>
          <w:tcPr>
            <w:tcW w:w="4508" w:type="dxa"/>
          </w:tcPr>
          <w:p w14:paraId="031B94E6" w14:textId="77777777" w:rsidR="004B0D1C" w:rsidRDefault="007D1C43">
            <w:r>
              <w:t>Simon Archer</w:t>
            </w:r>
          </w:p>
        </w:tc>
      </w:tr>
      <w:tr w:rsidR="006318DC" w:rsidRPr="00643D15" w14:paraId="48226257" w14:textId="77777777" w:rsidTr="007B6354">
        <w:trPr>
          <w:cantSplit/>
        </w:trPr>
        <w:tc>
          <w:tcPr>
            <w:tcW w:w="4508" w:type="dxa"/>
          </w:tcPr>
          <w:p w14:paraId="4153B1EC" w14:textId="77777777" w:rsidR="006318DC" w:rsidRDefault="006318DC" w:rsidP="007B6354">
            <w:r>
              <w:rPr>
                <w:b/>
              </w:rPr>
              <w:t>Review Date</w:t>
            </w:r>
          </w:p>
        </w:tc>
        <w:tc>
          <w:tcPr>
            <w:tcW w:w="4508" w:type="dxa"/>
          </w:tcPr>
          <w:p w14:paraId="42DD8ACB" w14:textId="77777777" w:rsidR="006318DC" w:rsidRPr="00643D15" w:rsidRDefault="006318DC" w:rsidP="007B6354">
            <w:r>
              <w:t xml:space="preserve">⟦reviewMonth⟧</w:t>
            </w:r>
          </w:p>
        </w:tc>
      </w:tr>
    </w:tbl>
    <w:p w14:paraId="34E832CC" w14:textId="77777777" w:rsidR="004B0D1C" w:rsidRDefault="007D1C43">
      <w:pPr>
        <w:keepLines/>
        <w:pageBreakBefore/>
      </w:pPr>
      <w:r>
        <w:rPr>
          <w:b/>
          <w:sz w:val="28"/>
        </w:rPr>
        <w:lastRenderedPageBreak/>
        <w:t>Contents</w:t>
      </w:r>
    </w:p>
    <w:p w14:paraId="640F2326" w14:textId="6CA8758B" w:rsidR="000D028C" w:rsidRDefault="007D1C43">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0470" w:history="1">
        <w:r>
          <w:rPr>
            <w:rStyle w:val="Hyperlink"/>
            <w:noProof/>
          </w:rPr>
          <w:t>1. Policy Statement</w:t>
        </w:r>
        <w:r>
          <w:rPr>
            <w:noProof/>
            <w:webHidden/>
          </w:rPr>
          <w:tab/>
          <w:fldChar w:fldCharType="begin"/>
          <w:instrText xml:space="preserve"> PAGEREF _Toc235540470 \h </w:instrText>
          <w:fldChar w:fldCharType="separate"/>
          <w:t>3</w:t>
          <w:fldChar w:fldCharType="end"/>
        </w:r>
      </w:hyperlink>
    </w:p>
    <w:p w14:paraId="33C4512F" w14:textId="718C5404"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1" w:history="1">
        <w:r>
          <w:rPr>
            <w:rStyle w:val="Hyperlink"/>
            <w:noProof/>
          </w:rPr>
          <w:t>2. Purpose</w:t>
        </w:r>
        <w:r>
          <w:rPr>
            <w:noProof/>
            <w:webHidden/>
          </w:rPr>
          <w:tab/>
          <w:fldChar w:fldCharType="begin"/>
          <w:instrText xml:space="preserve"> PAGEREF _Toc235540471 \h </w:instrText>
          <w:fldChar w:fldCharType="separate"/>
          <w:t>3</w:t>
          <w:fldChar w:fldCharType="end"/>
        </w:r>
      </w:hyperlink>
    </w:p>
    <w:p w14:paraId="0D6B4388" w14:textId="5F46BBA3"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2" w:history="1">
        <w:r>
          <w:rPr>
            <w:rStyle w:val="Hyperlink"/>
            <w:noProof/>
          </w:rPr>
          <w:t>3. Scope</w:t>
        </w:r>
        <w:r>
          <w:rPr>
            <w:noProof/>
            <w:webHidden/>
          </w:rPr>
          <w:tab/>
          <w:fldChar w:fldCharType="begin"/>
          <w:instrText xml:space="preserve"> PAGEREF _Toc235540472 \h </w:instrText>
          <w:fldChar w:fldCharType="separate"/>
          <w:t>3</w:t>
          <w:fldChar w:fldCharType="end"/>
        </w:r>
      </w:hyperlink>
    </w:p>
    <w:p w14:paraId="670A6882" w14:textId="1041F4A5"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3" w:history="1">
        <w:r>
          <w:rPr>
            <w:rStyle w:val="Hyperlink"/>
            <w:noProof/>
          </w:rPr>
          <w:t>4. What we are trying to do</w:t>
        </w:r>
        <w:r>
          <w:rPr>
            <w:noProof/>
            <w:webHidden/>
          </w:rPr>
          <w:tab/>
          <w:fldChar w:fldCharType="begin"/>
          <w:instrText xml:space="preserve"> PAGEREF _Toc235540473 \h </w:instrText>
          <w:fldChar w:fldCharType="separate"/>
          <w:t>3</w:t>
          <w:fldChar w:fldCharType="end"/>
        </w:r>
      </w:hyperlink>
    </w:p>
    <w:p w14:paraId="15583499" w14:textId="05127B98"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4" w:history="1">
        <w:r>
          <w:rPr>
            <w:rStyle w:val="Hyperlink"/>
            <w:noProof/>
          </w:rPr>
          <w:t>5. Who does what</w:t>
        </w:r>
        <w:r>
          <w:rPr>
            <w:noProof/>
            <w:webHidden/>
          </w:rPr>
          <w:tab/>
          <w:fldChar w:fldCharType="begin"/>
          <w:instrText xml:space="preserve"> PAGEREF _Toc235540474 \h </w:instrText>
          <w:fldChar w:fldCharType="separate"/>
          <w:t>3</w:t>
          <w:fldChar w:fldCharType="end"/>
        </w:r>
      </w:hyperlink>
    </w:p>
    <w:p w14:paraId="73E67E3D" w14:textId="1E649B43" w:rsidR="000D028C" w:rsidRDefault="000D028C">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5" w:history="1">
        <w:r>
          <w:rPr>
            <w:rStyle w:val="Hyperlink"/>
            <w:noProof/>
          </w:rPr>
          <w:t>Managers</w:t>
        </w:r>
        <w:r>
          <w:rPr>
            <w:noProof/>
            <w:webHidden/>
          </w:rPr>
          <w:tab/>
          <w:fldChar w:fldCharType="begin"/>
          <w:instrText xml:space="preserve"> PAGEREF _Toc235540475 \h </w:instrText>
          <w:fldChar w:fldCharType="separate"/>
          <w:t>3</w:t>
          <w:fldChar w:fldCharType="end"/>
        </w:r>
      </w:hyperlink>
    </w:p>
    <w:p w14:paraId="6C85CDE3" w14:textId="1FDD2691" w:rsidR="000D028C" w:rsidRDefault="000D028C">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6" w:history="1">
        <w:r>
          <w:rPr>
            <w:rStyle w:val="Hyperlink"/>
            <w:noProof/>
          </w:rPr>
          <w:t>Everyone</w:t>
        </w:r>
        <w:r>
          <w:rPr>
            <w:noProof/>
            <w:webHidden/>
          </w:rPr>
          <w:tab/>
          <w:fldChar w:fldCharType="begin"/>
          <w:instrText xml:space="preserve"> PAGEREF _Toc235540476 \h </w:instrText>
          <w:fldChar w:fldCharType="separate"/>
          <w:t>3</w:t>
          <w:fldChar w:fldCharType="end"/>
        </w:r>
      </w:hyperlink>
    </w:p>
    <w:p w14:paraId="643874AD" w14:textId="3A22ED1A"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7" w:history="1">
        <w:r>
          <w:rPr>
            <w:rStyle w:val="Hyperlink"/>
            <w:noProof/>
          </w:rPr>
          <w:t>6. Managing pressure and workload</w:t>
        </w:r>
        <w:r>
          <w:rPr>
            <w:noProof/>
            <w:webHidden/>
          </w:rPr>
          <w:tab/>
          <w:fldChar w:fldCharType="begin"/>
          <w:instrText xml:space="preserve"> PAGEREF _Toc235540477 \h </w:instrText>
          <w:fldChar w:fldCharType="separate"/>
          <w:t>3</w:t>
          <w:fldChar w:fldCharType="end"/>
        </w:r>
      </w:hyperlink>
    </w:p>
    <w:p w14:paraId="64E0EA63" w14:textId="2EC9A73D"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8" w:history="1">
        <w:r>
          <w:rPr>
            <w:rStyle w:val="Hyperlink"/>
            <w:noProof/>
          </w:rPr>
          <w:t>7. Getting support</w:t>
        </w:r>
        <w:r>
          <w:rPr>
            <w:noProof/>
            <w:webHidden/>
          </w:rPr>
          <w:tab/>
          <w:fldChar w:fldCharType="begin"/>
          <w:instrText xml:space="preserve"> PAGEREF _Toc235540478 \h </w:instrText>
          <w:fldChar w:fldCharType="separate"/>
          <w:t>3</w:t>
          <w:fldChar w:fldCharType="end"/>
        </w:r>
      </w:hyperlink>
    </w:p>
    <w:p w14:paraId="238CB421" w14:textId="68609912"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79" w:history="1">
        <w:r>
          <w:rPr>
            <w:rStyle w:val="Hyperlink"/>
            <w:noProof/>
          </w:rPr>
          <w:t>8. Confidentiality</w:t>
        </w:r>
        <w:r>
          <w:rPr>
            <w:noProof/>
            <w:webHidden/>
          </w:rPr>
          <w:tab/>
          <w:fldChar w:fldCharType="begin"/>
          <w:instrText xml:space="preserve"> PAGEREF _Toc235540479 \h </w:instrText>
          <w:fldChar w:fldCharType="separate"/>
          <w:t>3</w:t>
          <w:fldChar w:fldCharType="end"/>
        </w:r>
      </w:hyperlink>
    </w:p>
    <w:p w14:paraId="67E7197F" w14:textId="2D9232AA"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80" w:history="1">
        <w:r>
          <w:rPr>
            <w:rStyle w:val="Hyperlink"/>
            <w:noProof/>
          </w:rPr>
          <w:t>9. Coming back to work</w:t>
        </w:r>
        <w:r>
          <w:rPr>
            <w:noProof/>
            <w:webHidden/>
          </w:rPr>
          <w:tab/>
          <w:fldChar w:fldCharType="begin"/>
          <w:instrText xml:space="preserve"> PAGEREF _Toc235540480 \h </w:instrText>
          <w:fldChar w:fldCharType="separate"/>
          <w:t>4</w:t>
          <w:fldChar w:fldCharType="end"/>
        </w:r>
      </w:hyperlink>
    </w:p>
    <w:p w14:paraId="27CA103A" w14:textId="2D5FE4E5"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81" w:history="1">
        <w:r>
          <w:rPr>
            <w:rStyle w:val="Hyperlink"/>
            <w:noProof/>
          </w:rPr>
          <w:t>10. The law behind this policy</w:t>
        </w:r>
        <w:r>
          <w:rPr>
            <w:noProof/>
            <w:webHidden/>
          </w:rPr>
          <w:tab/>
          <w:fldChar w:fldCharType="begin"/>
          <w:instrText xml:space="preserve"> PAGEREF _Toc235540481 \h </w:instrText>
          <w:fldChar w:fldCharType="separate"/>
          <w:t>4</w:t>
          <w:fldChar w:fldCharType="end"/>
        </w:r>
      </w:hyperlink>
    </w:p>
    <w:p w14:paraId="0DDD5AEA" w14:textId="7E905CDB" w:rsidR="000D028C" w:rsidRDefault="000D028C">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0482" w:history="1">
        <w:r>
          <w:rPr>
            <w:rStyle w:val="Hyperlink"/>
            <w:noProof/>
          </w:rPr>
          <w:t>11. Review</w:t>
        </w:r>
        <w:r>
          <w:rPr>
            <w:noProof/>
            <w:webHidden/>
          </w:rPr>
          <w:tab/>
          <w:fldChar w:fldCharType="begin"/>
          <w:instrText xml:space="preserve"> PAGEREF _Toc235540482 \h </w:instrText>
          <w:fldChar w:fldCharType="separate"/>
          <w:t>4</w:t>
          <w:fldChar w:fldCharType="end"/>
        </w:r>
      </w:hyperlink>
    </w:p>
    <w:p w14:paraId="4AF1871D" w14:textId="7FF56E50" w:rsidR="004B0D1C" w:rsidRDefault="007D1C43">
      <w:pPr>
        <w:keepLines/>
      </w:pPr>
      <w:r>
        <w:fldChar w:fldCharType="end"/>
      </w:r>
    </w:p>
    <w:p w14:paraId="2ED9368F" w14:textId="77777777" w:rsidR="004B0D1C" w:rsidRDefault="007D1C43">
      <w:pPr>
        <w:pStyle w:val="Heading2"/>
        <w:pageBreakBefore/>
      </w:pPr>
      <w:bookmarkStart w:id="0" w:name="_Toc235540470"/>
      <w:r>
        <w:lastRenderedPageBreak/>
        <w:t>1. Policy Statement</w:t>
      </w:r>
      <w:bookmarkEnd w:id="0"/>
    </w:p>
    <w:p w14:paraId="5E0EC950" w14:textId="77777777" w:rsidR="004B0D1C" w:rsidRDefault="007D1C43">
      <w:pPr>
        <w:keepLines/>
      </w:pPr>
      <w:r>
        <w:t>⟦legalName⟧ (⟦short⟧) takes the mental health of its people seriously. Survey and design work in the built environment carries its own pressures, from tight deadlines to lone working, driving and time spent away from home. We want a workplace where people look out for one another and feel able to ask for help without any awkwardness.</w:t>
      </w:r>
    </w:p>
    <w:p w14:paraId="784DF932" w14:textId="77777777" w:rsidR="004B0D1C" w:rsidRDefault="007D1C43">
      <w:pPr>
        <w:pStyle w:val="Heading2"/>
      </w:pPr>
      <w:bookmarkStart w:id="1" w:name="_Toc235540471"/>
      <w:r>
        <w:t>2. Purpose</w:t>
      </w:r>
      <w:bookmarkEnd w:id="1"/>
    </w:p>
    <w:p w14:paraId="625DEC06" w14:textId="77777777" w:rsidR="004B0D1C" w:rsidRDefault="007D1C43">
      <w:pPr>
        <w:keepLines/>
      </w:pPr>
      <w:r>
        <w:t>This policy explains how we support wellbeing at work, how we try to take the edge off the everyday pressures that build up, and where people can turn if they are struggling. It applies to everyone at ⟦short⟧, whether in the office, working from home or out on site.</w:t>
      </w:r>
    </w:p>
    <w:p w14:paraId="48347B92" w14:textId="77777777" w:rsidR="004B0D1C" w:rsidRDefault="007D1C43">
      <w:pPr>
        <w:pStyle w:val="Heading2"/>
      </w:pPr>
      <w:bookmarkStart w:id="2" w:name="_Toc235540472"/>
      <w:r>
        <w:t>3. Scope</w:t>
      </w:r>
      <w:bookmarkEnd w:id="2"/>
    </w:p>
    <w:p w14:paraId="20755E44" w14:textId="77777777" w:rsidR="004B0D1C" w:rsidRDefault="007D1C43">
      <w:pPr>
        <w:keepLines/>
      </w:pPr>
      <w:r>
        <w:t xml:space="preserve">It covers everyone employed by ⟦short⟧. Mental health does not stay neatly inside working hours, so this policy deals with pressures that come from both work and home.</w:t>
      </w:r>
    </w:p>
    <w:p w14:paraId="51AE2274" w14:textId="77777777" w:rsidR="004B0D1C" w:rsidRDefault="007D1C43">
      <w:pPr>
        <w:pStyle w:val="Heading2"/>
      </w:pPr>
      <w:bookmarkStart w:id="3" w:name="_Toc235540473"/>
      <w:r>
        <w:t>4. What we are trying to do</w:t>
      </w:r>
      <w:bookmarkEnd w:id="3"/>
    </w:p>
    <w:p w14:paraId="206CAE7C" w14:textId="77777777" w:rsidR="004B0D1C" w:rsidRDefault="007D1C43">
      <w:pPr>
        <w:pStyle w:val="ListParagraph"/>
        <w:keepNext/>
        <w:keepLines/>
      </w:pPr>
      <w:r>
        <w:t>•  Talk about mental health openly, so nobody feels they have to hide it.</w:t>
      </w:r>
    </w:p>
    <w:p w14:paraId="046E8592" w14:textId="77777777" w:rsidR="004B0D1C" w:rsidRDefault="007D1C43">
      <w:pPr>
        <w:pStyle w:val="ListParagraph"/>
        <w:keepNext/>
        <w:keepLines/>
      </w:pPr>
      <w:r>
        <w:t>•  Help people deal with stress before it turns into something bigger.</w:t>
      </w:r>
    </w:p>
    <w:p w14:paraId="1F06E032" w14:textId="77777777" w:rsidR="004B0D1C" w:rsidRDefault="007D1C43">
      <w:pPr>
        <w:pStyle w:val="ListParagraph"/>
        <w:keepNext/>
        <w:keepLines/>
      </w:pPr>
      <w:r>
        <w:t>•  Point people towards proper support when they need it.</w:t>
      </w:r>
    </w:p>
    <w:p w14:paraId="65D3B3CE" w14:textId="77777777" w:rsidR="004B0D1C" w:rsidRDefault="007D1C43">
      <w:pPr>
        <w:pStyle w:val="ListParagraph"/>
        <w:keepNext/>
        <w:keepLines/>
      </w:pPr>
      <w:r>
        <w:t>•  Keep workloads and deadlines realistic.</w:t>
      </w:r>
    </w:p>
    <w:p w14:paraId="05A5D748" w14:textId="77777777" w:rsidR="004B0D1C" w:rsidRDefault="007D1C43">
      <w:pPr>
        <w:pStyle w:val="ListParagraph"/>
        <w:keepLines/>
      </w:pPr>
      <w:r>
        <w:t>•  Make coming back to work after ill health as straightforward as we can.</w:t>
      </w:r>
    </w:p>
    <w:p w14:paraId="464098C8" w14:textId="77777777" w:rsidR="004B0D1C" w:rsidRDefault="007D1C43">
      <w:pPr>
        <w:pStyle w:val="Heading2"/>
      </w:pPr>
      <w:bookmarkStart w:id="4" w:name="_Toc235540474"/>
      <w:r>
        <w:t>5. Who does what</w:t>
      </w:r>
      <w:bookmarkEnd w:id="4"/>
    </w:p>
    <w:p w14:paraId="37321044" w14:textId="77777777" w:rsidR="004B0D1C" w:rsidRDefault="007D1C43">
      <w:pPr>
        <w:pStyle w:val="Heading3"/>
      </w:pPr>
      <w:bookmarkStart w:id="5" w:name="_Toc235540475"/>
      <w:r>
        <w:t xml:space="preserve">Managing Director</w:t>
      </w:r>
      <w:bookmarkEnd w:id="5"/>
    </w:p>
    <w:p w14:paraId="16A6D1DA" w14:textId="77777777" w:rsidR="004B0D1C" w:rsidRDefault="007D1C43">
      <w:pPr>
        <w:keepNext/>
        <w:keepLines/>
      </w:pPr>
      <w:r>
        <w:t xml:space="preserve">The Managing Director sets the tone. He keeps an eye on workloads, notices when someone seems to be struggling, and makes time to talk. He also makes sure people know what support is on offer.</w:t>
      </w:r>
    </w:p>
    <w:p w14:paraId="18CD672C" w14:textId="77777777" w:rsidR="004B0D1C" w:rsidRDefault="007D1C43">
      <w:pPr>
        <w:pStyle w:val="Heading3"/>
      </w:pPr>
      <w:bookmarkStart w:id="6" w:name="_Toc235540476"/>
      <w:r>
        <w:t>Everyone</w:t>
      </w:r>
      <w:bookmarkEnd w:id="6"/>
    </w:p>
    <w:p w14:paraId="1AFBC7B2" w14:textId="77777777" w:rsidR="004B0D1C" w:rsidRDefault="007D1C43">
      <w:pPr>
        <w:keepLines/>
      </w:pPr>
      <w:r>
        <w:t>We all have a part in this: looking after our own health, checking in on colleagues, and speaking up early if something is getting on top of us.</w:t>
      </w:r>
    </w:p>
    <w:p w14:paraId="4828C0CB" w14:textId="77777777" w:rsidR="004B0D1C" w:rsidRDefault="007D1C43">
      <w:pPr>
        <w:pStyle w:val="Heading2"/>
      </w:pPr>
      <w:bookmarkStart w:id="7" w:name="_Toc235540477"/>
      <w:r>
        <w:t>6. Managing pressure and workload</w:t>
      </w:r>
      <w:bookmarkEnd w:id="7"/>
    </w:p>
    <w:p w14:paraId="5E791060" w14:textId="77777777" w:rsidR="004B0D1C" w:rsidRDefault="007D1C43">
      <w:pPr>
        <w:keepLines/>
      </w:pPr>
      <w:r>
        <w:t>Most of the pressure in our line of work comes from deadlines, travel and lone working. We plan site visits sensibly, keep an eye on hours, and encourage people to take their breaks and their holiday. If someone's workload is becoming too much, we would far rather hear about it early and sort it out.</w:t>
      </w:r>
    </w:p>
    <w:p w14:paraId="65760A8A" w14:textId="77777777" w:rsidR="004B0D1C" w:rsidRDefault="007D1C43">
      <w:pPr>
        <w:pStyle w:val="Heading2"/>
      </w:pPr>
      <w:bookmarkStart w:id="8" w:name="_Toc235540478"/>
      <w:r>
        <w:t>7. Getting support</w:t>
      </w:r>
      <w:bookmarkEnd w:id="8"/>
    </w:p>
    <w:p w14:paraId="7C7F3DE6" w14:textId="77777777" w:rsidR="004B0D1C" w:rsidRDefault="007D1C43">
      <w:pPr>
        <w:keepLines/>
      </w:pPr>
      <w:r>
        <w:t xml:space="preserve">If you are finding things difficult, have a word with the Managing Director. We will treat it sensitively. Depending on what would help, we can point you towards your GP, NHS 111, the Samaritans on 116 123, or an Employee Assistance Programme where one is in place.</w:t>
      </w:r>
    </w:p>
    <w:p w14:paraId="3876A4BB" w14:textId="77777777" w:rsidR="004B0D1C" w:rsidRDefault="007D1C43">
      <w:pPr>
        <w:pStyle w:val="Heading2"/>
      </w:pPr>
      <w:bookmarkStart w:id="9" w:name="_Toc235540479"/>
      <w:r>
        <w:t>8. Confidentiality</w:t>
      </w:r>
      <w:bookmarkEnd w:id="9"/>
    </w:p>
    <w:p w14:paraId="3A9A5D4B" w14:textId="77777777" w:rsidR="004B0D1C" w:rsidRDefault="007D1C43">
      <w:pPr>
        <w:keepLines/>
      </w:pPr>
      <w:r>
        <w:t>Anything you tell us about your health stays private. We will not pass it on without your agreement, unless there is a genuine safety reason to.</w:t>
      </w:r>
    </w:p>
    <w:p w14:paraId="4EF9EB66" w14:textId="77777777" w:rsidR="004B0D1C" w:rsidRDefault="007D1C43">
      <w:pPr>
        <w:pStyle w:val="Heading2"/>
      </w:pPr>
      <w:bookmarkStart w:id="10" w:name="_Toc235540480"/>
      <w:r>
        <w:lastRenderedPageBreak/>
        <w:t>9. Coming back to work</w:t>
      </w:r>
      <w:bookmarkEnd w:id="10"/>
    </w:p>
    <w:p w14:paraId="64C88A22" w14:textId="77777777" w:rsidR="004B0D1C" w:rsidRDefault="007D1C43">
      <w:pPr>
        <w:keepLines/>
      </w:pPr>
      <w:r>
        <w:t>After time off for ill health we will agree a sensible plan for coming back. That might mean lighter duties or more flexible hours for a while, with regular catch-ups to see how things are going.</w:t>
      </w:r>
    </w:p>
    <w:p w14:paraId="7C6831A2" w14:textId="77777777" w:rsidR="004B0D1C" w:rsidRDefault="007D1C43">
      <w:pPr>
        <w:pStyle w:val="Heading2"/>
      </w:pPr>
      <w:bookmarkStart w:id="11" w:name="_Toc235540481"/>
      <w:r>
        <w:t>10. The law behind this policy</w:t>
      </w:r>
      <w:bookmarkEnd w:id="11"/>
    </w:p>
    <w:p w14:paraId="44451AA6" w14:textId="77777777" w:rsidR="004B0D1C" w:rsidRDefault="007D1C43">
      <w:pPr>
        <w:keepLines/>
      </w:pPr>
      <w:r>
        <w:t>We have duties under the Health and Safety at Work etc. Act 1974 and the Management of Health and Safety at Work Regulations 1999 to assess and manage work-related stress. A mental health condition can also count as a disability under the Equality Act 2010, which may mean making reasonable adjustments. We follow the HSE Management Standards on work-related stress.</w:t>
      </w:r>
    </w:p>
    <w:p w14:paraId="2A1C2374" w14:textId="77777777" w:rsidR="004B0D1C" w:rsidRDefault="007D1C43">
      <w:pPr>
        <w:pStyle w:val="Heading2"/>
      </w:pPr>
      <w:bookmarkStart w:id="12" w:name="_Toc235540482"/>
      <w:r>
        <w:t>11. Review</w:t>
      </w:r>
      <w:bookmarkEnd w:id="12"/>
    </w:p>
    <w:p w14:paraId="03C6D0AB" w14:textId="77777777" w:rsidR="006318DC" w:rsidRDefault="006318DC" w:rsidP="006318DC">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7CD35353" w14:textId="77777777" w:rsidR="000D028C" w:rsidRDefault="000D028C">
      <w:pPr>
        <w:keepNext/>
        <w:keepLines/>
      </w:pPr>
    </w:p>
    <w:p w14:paraId="2AAD2C84" w14:textId="77777777" w:rsidR="000D028C" w:rsidRDefault="000D028C">
      <w:pPr>
        <w:keepNext/>
        <w:keepLines/>
      </w:pPr>
    </w:p>
    <w:p w14:paraId="7D792540" w14:textId="77777777" w:rsidR="000D028C" w:rsidRDefault="000D028C">
      <w:pPr>
        <w:keepNext/>
        <w:keepLines/>
      </w:pPr>
    </w:p>
    <w:p w14:paraId="5C4BBA8A" w14:textId="77777777" w:rsidR="000D028C" w:rsidRDefault="000D028C">
      <w:pPr>
        <w:keepNext/>
        <w:keepLines/>
      </w:pPr>
    </w:p>
    <w:p w14:paraId="1EB09EC4" w14:textId="77777777" w:rsidR="000D028C" w:rsidRDefault="000D028C">
      <w:pPr>
        <w:keepNext/>
        <w:keepLines/>
      </w:pPr>
    </w:p>
    <w:p w14:paraId="18986F70" w14:textId="77777777" w:rsidR="000D028C" w:rsidRDefault="000D028C">
      <w:pPr>
        <w:keepNext/>
        <w:keepLines/>
      </w:pPr>
    </w:p>
    <w:p w14:paraId="7ECADBD3" w14:textId="77777777" w:rsidR="000D028C" w:rsidRDefault="000D028C">
      <w:pPr>
        <w:keepNext/>
        <w:keepLines/>
      </w:pPr>
    </w:p>
    <w:p w14:paraId="4F0E44D7" w14:textId="77777777" w:rsidR="000D028C" w:rsidRDefault="000D028C">
      <w:pPr>
        <w:keepNext/>
        <w:keepLines/>
      </w:pPr>
    </w:p>
    <w:p w14:paraId="02FBF564" w14:textId="77777777" w:rsidR="000D028C" w:rsidRDefault="000D028C">
      <w:pPr>
        <w:keepNext/>
        <w:keepLines/>
      </w:pPr>
    </w:p>
    <w:p w14:paraId="3533B42B" w14:textId="77777777" w:rsidR="000D028C" w:rsidRDefault="000D028C">
      <w:pPr>
        <w:keepNext/>
        <w:keepLines/>
      </w:pPr>
    </w:p>
    <w:p w14:paraId="0B43791B" w14:textId="77777777" w:rsidR="000D028C" w:rsidRDefault="000D028C">
      <w:pPr>
        <w:keepNext/>
        <w:keepLines/>
      </w:pPr>
    </w:p>
    <w:p w14:paraId="5994602F" w14:textId="77777777" w:rsidR="000D028C" w:rsidRDefault="000D028C">
      <w:pPr>
        <w:keepNext/>
        <w:keepLines/>
      </w:pPr>
    </w:p>
    <w:p w14:paraId="68F6D045" w14:textId="77777777" w:rsidR="000D028C" w:rsidRDefault="000D028C">
      <w:pPr>
        <w:keepNext/>
        <w:keepLines/>
      </w:pPr>
    </w:p>
    <w:p w14:paraId="3590F065" w14:textId="77777777" w:rsidR="000D028C" w:rsidRDefault="000D028C">
      <w:pPr>
        <w:keepNext/>
        <w:keepLines/>
      </w:pPr>
    </w:p>
    <w:p w14:paraId="380FB8DA" w14:textId="77777777" w:rsidR="000D028C" w:rsidRDefault="000D028C">
      <w:pPr>
        <w:keepNext/>
        <w:keepLines/>
      </w:pPr>
    </w:p>
    <w:p w14:paraId="21B628C4" w14:textId="77777777" w:rsidR="000D028C" w:rsidRDefault="000D028C">
      <w:pPr>
        <w:keepNext/>
        <w:keepLines/>
      </w:pPr>
    </w:p>
    <w:p w14:paraId="172B4BE1" w14:textId="77777777" w:rsidR="000D028C" w:rsidRDefault="000D028C">
      <w:pPr>
        <w:keepNext/>
        <w:keepLines/>
      </w:pPr>
    </w:p>
    <w:p w14:paraId="633D8B9B" w14:textId="77777777" w:rsidR="004B0D1C" w:rsidRDefault="007D1C43">
      <w:pPr>
        <w:keepNext/>
        <w:keepLines/>
      </w:pPr>
      <w:r>
        <w:t>⟦hsLead⟧</w:t>
      </w:r>
    </w:p>
    <w:p w14:paraId="4B21A8CD" w14:textId="77777777" w:rsidR="004B0D1C" w:rsidRDefault="007D1C43">
      <w:pPr>
        <w:keepLines/>
      </w:pPr>
      <w:commentRangeStart w:id="1"/>
      <w:r>
        <w:rPr>
          <w:highlight w:val="yellow"/>
        </w:rPr>
        <w:t xml:space="preserve">Managing Director, ⟦legalName⟧ </w:t>
        <w:tab/>
        <w:tab/>
        <w:tab/>
        <w:tab/>
        <w:t>Date: 15/07/2026</w:t>
      </w:r>
      <w:commentRangeEnd w:id="1"/>
      <w:r>
        <w:commentReference w:id="1"/>
      </w:r>
    </w:p>
    <w:p w14:paraId="7EE2871A" w14:textId="77777777" w:rsidR="000D028C" w:rsidRDefault="000D028C">
      <w:pPr>
        <w:keepLines/>
      </w:pPr>
    </w:p>
    <w:p w14:paraId="4347D6EA" w14:textId="77777777" w:rsidR="000D028C" w:rsidRDefault="000D028C">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4B0D1C" w14:paraId="76D433AB" w14:textId="77777777">
        <w:trPr>
          <w:cantSplit/>
        </w:trPr>
        <w:tc>
          <w:tcPr>
            <w:tcW w:w="1805" w:type="dxa"/>
          </w:tcPr>
          <w:p w14:paraId="6555A519" w14:textId="77777777" w:rsidR="004B0D1C" w:rsidRDefault="007D1C43">
            <w:r>
              <w:rPr>
                <w:b/>
              </w:rPr>
              <w:t>Version</w:t>
            </w:r>
          </w:p>
        </w:tc>
        <w:tc>
          <w:tcPr>
            <w:tcW w:w="1805" w:type="dxa"/>
          </w:tcPr>
          <w:p w14:paraId="21ABAE1D" w14:textId="77777777" w:rsidR="004B0D1C" w:rsidRDefault="007D1C43">
            <w:r>
              <w:rPr>
                <w:b/>
              </w:rPr>
              <w:t>Date</w:t>
            </w:r>
          </w:p>
        </w:tc>
        <w:tc>
          <w:tcPr>
            <w:tcW w:w="1805" w:type="dxa"/>
          </w:tcPr>
          <w:p w14:paraId="524355F1" w14:textId="77777777" w:rsidR="004B0D1C" w:rsidRDefault="007D1C43">
            <w:r>
              <w:rPr>
                <w:b/>
              </w:rPr>
              <w:t>Author</w:t>
            </w:r>
          </w:p>
        </w:tc>
        <w:tc>
          <w:tcPr>
            <w:tcW w:w="1805" w:type="dxa"/>
          </w:tcPr>
          <w:p w14:paraId="7C44DC5C" w14:textId="77777777" w:rsidR="004B0D1C" w:rsidRDefault="007D1C43">
            <w:r>
              <w:rPr>
                <w:b/>
              </w:rPr>
              <w:t>Description of Changes</w:t>
            </w:r>
          </w:p>
        </w:tc>
        <w:tc>
          <w:tcPr>
            <w:tcW w:w="1805" w:type="dxa"/>
          </w:tcPr>
          <w:p w14:paraId="78C69F24" w14:textId="77777777" w:rsidR="004B0D1C" w:rsidRDefault="007D1C43">
            <w:r>
              <w:rPr>
                <w:b/>
              </w:rPr>
              <w:t>Approval By</w:t>
            </w:r>
          </w:p>
        </w:tc>
      </w:tr>
      <w:tr w:rsidR="004B0D1C" w14:paraId="5806A907" w14:textId="77777777">
        <w:trPr>
          <w:cantSplit/>
        </w:trPr>
        <w:tc>
          <w:tcPr>
            <w:tcW w:w="1805" w:type="dxa"/>
          </w:tcPr>
          <w:p w14:paraId="45CF103F" w14:textId="77777777" w:rsidR="004B0D1C" w:rsidRDefault="007D1C43">
            <w:r>
              <w:t>2.0</w:t>
            </w:r>
          </w:p>
        </w:tc>
        <w:tc>
          <w:tcPr>
            <w:tcW w:w="1805" w:type="dxa"/>
          </w:tcPr>
          <w:p w14:paraId="33AF14BC" w14:textId="77777777" w:rsidR="004B0D1C" w:rsidRDefault="007D1C43">
            <w:commentRangeStart w:id="2"/>
            <w:r>
              <w:rPr>
                <w:highlight w:val="yellow"/>
              </w:rPr>
              <w:t>July 2026</w:t>
            </w:r>
            <w:commentRangeEnd w:id="2"/>
            <w:r>
              <w:commentReference w:id="2"/>
            </w:r>
          </w:p>
        </w:tc>
        <w:tc>
          <w:tcPr>
            <w:tcW w:w="1805" w:type="dxa"/>
          </w:tcPr>
          <w:p w14:paraId="5EBB2D96" w14:textId="77777777" w:rsidR="004B0D1C" w:rsidRDefault="007D1C43">
            <w:r>
              <w:t>Simon Archer</w:t>
            </w:r>
          </w:p>
        </w:tc>
        <w:tc>
          <w:tcPr>
            <w:tcW w:w="1805" w:type="dxa"/>
          </w:tcPr>
          <w:p w14:paraId="4DD0C3A9" w14:textId="77777777" w:rsidR="004B0D1C" w:rsidRDefault="007D1C43">
            <w:r>
              <w:t>Reviewed and updated</w:t>
            </w:r>
          </w:p>
        </w:tc>
        <w:tc>
          <w:tcPr>
            <w:tcW w:w="1805" w:type="dxa"/>
          </w:tcPr>
          <w:p w14:paraId="5CEF0103" w14:textId="77777777" w:rsidR="004B0D1C" w:rsidRDefault="007D1C43">
            <w:r>
              <w:t>⟦hsLead⟧</w:t>
            </w:r>
          </w:p>
        </w:tc>
      </w:tr>
      <w:tr w:rsidR="004B0D1C" w14:paraId="5806A907" w14:textId="77777777">
        <w:trPr>
          <w:cantSplit/>
        </w:trPr>
        <w:tc>
          <w:tcPr>
            <w:tcW w:w="1805" w:type="dxa"/>
          </w:tcPr>
          <w:p w14:paraId="45CF103F" w14:textId="77777777" w:rsidR="004B0D1C" w:rsidRDefault="007D1C43">
            <w:r>
              <w:t xml:space="preserve">3.0</w:t>
            </w:r>
          </w:p>
        </w:tc>
        <w:tc>
          <w:tcPr>
            <w:tcW w:w="1805" w:type="dxa"/>
          </w:tcPr>
          <w:p w14:paraId="33AF14BC" w14:textId="77777777" w:rsidR="004B0D1C" w:rsidRDefault="007D1C43">
            <w:r>
              <w:t xml:space="preserve">⟦issueMonth⟧</w:t>
            </w:r>
          </w:p>
        </w:tc>
        <w:tc>
          <w:tcPr>
            <w:tcW w:w="1805" w:type="dxa"/>
          </w:tcPr>
          <w:p w14:paraId="5EBB2D96" w14:textId="77777777" w:rsidR="004B0D1C" w:rsidRDefault="007D1C43">
            <w:r>
              <w:t xml:space="preserve">Simon Archer</w:t>
            </w:r>
          </w:p>
        </w:tc>
        <w:tc>
          <w:tcPr>
            <w:tcW w:w="1805" w:type="dxa"/>
          </w:tcPr>
          <w:p w14:paraId="4DD0C3A9" w14:textId="77777777" w:rsidR="004B0D1C" w:rsidRDefault="007D1C43">
            <w:commentRangeStart w:id="3"/>
            <w:r>
              <w:rPr>
                <w:highlight w:val="yellow"/>
              </w:rPr>
              <w:t xml:space="preserve">Sole Director and no sub-consultants: responsibilities and support route amended.</w:t>
            </w:r>
            <w:commentRangeEnd w:id="3"/>
            <w:r>
              <w:commentReference w:id="3"/>
            </w:r>
          </w:p>
        </w:tc>
        <w:tc>
          <w:tcPr>
            <w:tcW w:w="1805" w:type="dxa"/>
          </w:tcPr>
          <w:p w14:paraId="5CEF0103" w14:textId="77777777" w:rsidR="004B0D1C" w:rsidRDefault="007D1C43">
            <w:r>
              <w:t xml:space="preserve">⟦hsLead⟧</w:t>
            </w:r>
          </w:p>
        </w:tc>
      </w:tr>
    </w:tbl>
    <w:p w14:paraId="147E32DE" w14:textId="77777777" w:rsidR="007D1C43" w:rsidRDefault="007D1C43"/>
    <w:sectPr w:rsidR="007D1C43"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235C0" w14:textId="77777777" w:rsidR="008E0C44" w:rsidRDefault="008E0C44" w:rsidP="008E15BF">
      <w:r>
        <w:separator/>
      </w:r>
    </w:p>
  </w:endnote>
  <w:endnote w:type="continuationSeparator" w:id="0">
    <w:p w14:paraId="308E3519" w14:textId="77777777" w:rsidR="008E0C44" w:rsidRDefault="008E0C44"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8E0C44"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031CCDCC" w:rsidR="00D92E99" w:rsidRDefault="000D028C"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030FC28F">
          <wp:simplePos x="0" y="0"/>
          <wp:positionH relativeFrom="margin">
            <wp:align>center</wp:align>
          </wp:positionH>
          <wp:positionV relativeFrom="paragraph">
            <wp:posOffset>-840340</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9D26" w14:textId="77777777" w:rsidR="008E0C44" w:rsidRDefault="008E0C44" w:rsidP="008E15BF">
      <w:r>
        <w:separator/>
      </w:r>
    </w:p>
  </w:footnote>
  <w:footnote w:type="continuationSeparator" w:id="0">
    <w:p w14:paraId="618172D8" w14:textId="77777777" w:rsidR="008E0C44" w:rsidRDefault="008E0C44"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22DC93BF" w:rsidR="00D92E99" w:rsidRDefault="00D92E99" w:rsidP="00D92E99">
    <w:pPr>
      <w:pStyle w:val="Header"/>
      <w:jc w:val="center"/>
    </w:pPr>
    <w:r w:rsidRPr="00BC48C8">
      <w:rPr>
        <w:noProof/>
      </w:rPr>
      <w:drawing>
        <wp:inline distT="0" distB="0" distL="0" distR="0" wp14:anchorId="0618637A" wp14:editId="70ACE934">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D028C"/>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E4132"/>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0D1C"/>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8DC"/>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D1C43"/>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0C44"/>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Mental Health &amp; Wellbeing Policy</dc:title>
  <dc:creator>AHS Ltd</dc:creator>
  <cp:lastModifiedBy>AHS Ltd</cp:lastModifiedBy>
</cp:coreProperties>
</file>