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914DB" w14:textId="77777777" w:rsidR="00C777BB" w:rsidRDefault="00C777BB"/>
    <w:tbl>
      <w:tblPr>
        <w:tblStyle w:val="TableGrid"/>
        <w:tblpPr w:leftFromText="180" w:rightFromText="180" w:vertAnchor="text" w:horzAnchor="margin" w:tblpXSpec="center" w:tblpY="2148"/>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7264"/>
      </w:tblGrid>
      <w:tr w:rsidR="00DC2911" w14:paraId="7D6299CD" w14:textId="77777777" w:rsidTr="00F97FCF">
        <w:tc>
          <w:tcPr>
            <w:tcW w:w="7264" w:type="dxa"/>
          </w:tcPr>
          <w:p w14:paraId="5BFC695A" w14:textId="276A5F54" w:rsidR="00DC2911" w:rsidRPr="00D5333C" w:rsidRDefault="00DC2911" w:rsidP="00DC2911">
            <w:pPr>
              <w:pStyle w:val="Title1"/>
              <w:jc w:val="center"/>
              <w:rPr>
                <w:rStyle w:val="Strong"/>
              </w:rPr>
            </w:pPr>
            <w:r w:rsidRPr="00DC2911">
              <w:rPr>
                <w:rStyle w:val="Title1Char"/>
                <w:color w:val="60CAF3" w:themeColor="accent4" w:themeTint="99"/>
              </w:rPr>
              <w:t xml:space="preserve">⟦legalNameUpper⟧</w:t>
            </w:r>
            <w:r w:rsidRPr="00DC2911">
              <w:rPr>
                <w:rStyle w:val="Title1Char"/>
                <w:color w:val="000000" w:themeColor="text1"/>
                <w:sz w:val="96"/>
                <w:szCs w:val="96"/>
              </w:rPr>
              <w:t/>
            </w:r>
          </w:p>
        </w:tc>
      </w:tr>
      <w:tr w:rsidR="00DC2911" w14:paraId="5CB1CC6B" w14:textId="77777777" w:rsidTr="00F97FCF">
        <w:tc>
          <w:tcPr>
            <w:tcW w:w="7264" w:type="dxa"/>
          </w:tcPr>
          <w:p w14:paraId="4AB35432" w14:textId="77777777" w:rsidR="00DC2911" w:rsidRPr="00C40084" w:rsidRDefault="00DC2911" w:rsidP="00F97FCF">
            <w:pPr>
              <w:jc w:val="center"/>
              <w:rPr>
                <w:b/>
                <w:bCs/>
                <w:sz w:val="96"/>
                <w:szCs w:val="96"/>
              </w:rPr>
            </w:pPr>
          </w:p>
        </w:tc>
      </w:tr>
      <w:tr w:rsidR="00DC2911" w14:paraId="422D0164" w14:textId="77777777" w:rsidTr="00F97FCF">
        <w:tc>
          <w:tcPr>
            <w:tcW w:w="7264" w:type="dxa"/>
          </w:tcPr>
          <w:p w14:paraId="2BFBFEF0" w14:textId="77777777" w:rsidR="00DC2911" w:rsidRDefault="00DC2911" w:rsidP="00F97FCF">
            <w:pPr>
              <w:jc w:val="center"/>
              <w:rPr>
                <w:sz w:val="32"/>
                <w:szCs w:val="32"/>
              </w:rPr>
            </w:pPr>
          </w:p>
          <w:p w14:paraId="7D6FFD66" w14:textId="77777777" w:rsidR="00DC2911" w:rsidRDefault="00DC2911" w:rsidP="00F97FCF">
            <w:pPr>
              <w:jc w:val="center"/>
              <w:rPr>
                <w:sz w:val="32"/>
                <w:szCs w:val="32"/>
              </w:rPr>
            </w:pPr>
          </w:p>
          <w:p w14:paraId="4C592572" w14:textId="77777777" w:rsidR="00DC2911" w:rsidRPr="002A5578" w:rsidRDefault="00DC2911" w:rsidP="00F97FCF">
            <w:pPr>
              <w:jc w:val="center"/>
              <w:rPr>
                <w:sz w:val="32"/>
                <w:szCs w:val="32"/>
              </w:rPr>
            </w:pPr>
          </w:p>
          <w:p w14:paraId="12FE55C4" w14:textId="46E5B196" w:rsidR="00DC2911" w:rsidRPr="00C40084" w:rsidRDefault="007F5508" w:rsidP="00F97FCF">
            <w:pPr>
              <w:jc w:val="center"/>
              <w:rPr>
                <w:rFonts w:asciiTheme="minorHAnsi" w:hAnsiTheme="minorHAnsi" w:cstheme="minorHAnsi"/>
                <w:sz w:val="32"/>
                <w:szCs w:val="32"/>
              </w:rPr>
            </w:pPr>
            <w:r>
              <w:rPr>
                <w:rFonts w:cstheme="minorHAnsi"/>
                <w:sz w:val="32"/>
                <w:szCs w:val="32"/>
              </w:rPr>
              <w:t>Anti-Bribery &amp; Corruption</w:t>
            </w:r>
            <w:r w:rsidR="00DC2911" w:rsidRPr="002A5578">
              <w:rPr>
                <w:rFonts w:cstheme="minorHAnsi"/>
                <w:sz w:val="32"/>
                <w:szCs w:val="32"/>
              </w:rPr>
              <w:t xml:space="preserve"> Policy</w:t>
            </w:r>
          </w:p>
        </w:tc>
      </w:tr>
    </w:tbl>
    <w:p w14:paraId="0EF62357" w14:textId="77777777" w:rsidR="00DC2911" w:rsidRDefault="00DC2911"/>
    <w:p w14:paraId="7BA76063" w14:textId="77777777" w:rsidR="00DC2911" w:rsidRPr="00DC2911" w:rsidRDefault="00DC2911" w:rsidP="00DC2911"/>
    <w:p w14:paraId="5BA09F93" w14:textId="77777777" w:rsidR="00DC2911" w:rsidRPr="00DC2911" w:rsidRDefault="00DC2911" w:rsidP="00DC2911"/>
    <w:p w14:paraId="4DD836FA" w14:textId="77777777" w:rsidR="00DC2911" w:rsidRPr="00DC2911" w:rsidRDefault="00DC2911" w:rsidP="00DC2911"/>
    <w:p w14:paraId="7D29F859" w14:textId="77777777" w:rsidR="00DC2911" w:rsidRPr="00DC2911" w:rsidRDefault="00DC2911" w:rsidP="00DC2911"/>
    <w:p w14:paraId="24FB611B" w14:textId="77777777" w:rsidR="00DC2911" w:rsidRPr="00DC2911" w:rsidRDefault="00DC2911" w:rsidP="00DC2911"/>
    <w:p w14:paraId="6FFE3A96" w14:textId="77777777" w:rsidR="00DC2911" w:rsidRPr="00DC2911" w:rsidRDefault="00DC2911" w:rsidP="00DC2911"/>
    <w:p w14:paraId="214F31EF" w14:textId="77777777" w:rsidR="00DC2911" w:rsidRPr="00DC2911" w:rsidRDefault="00DC2911" w:rsidP="00DC2911"/>
    <w:p w14:paraId="5CB36841" w14:textId="77777777" w:rsidR="00DC2911" w:rsidRPr="00DC2911" w:rsidRDefault="00DC2911" w:rsidP="00DC2911"/>
    <w:p w14:paraId="2538CA96" w14:textId="77777777" w:rsidR="00DC2911" w:rsidRPr="00DC2911" w:rsidRDefault="00DC2911" w:rsidP="00DC2911"/>
    <w:p w14:paraId="0DCFDE37" w14:textId="77777777" w:rsidR="00DC2911" w:rsidRPr="00DC2911" w:rsidRDefault="00DC2911" w:rsidP="00DC2911"/>
    <w:p w14:paraId="7FF9E565" w14:textId="77777777" w:rsidR="00DC2911" w:rsidRPr="00DC2911" w:rsidRDefault="00DC2911" w:rsidP="00DC2911"/>
    <w:p w14:paraId="750CD1B2" w14:textId="77777777" w:rsidR="00DC2911" w:rsidRPr="00DC2911" w:rsidRDefault="00DC2911" w:rsidP="00DC2911"/>
    <w:p w14:paraId="264664F3" w14:textId="77777777" w:rsidR="00DC2911" w:rsidRPr="00DC2911" w:rsidRDefault="00DC2911" w:rsidP="00DC2911"/>
    <w:p w14:paraId="6A5BC8C5" w14:textId="77777777" w:rsidR="00DC2911" w:rsidRPr="00DC2911" w:rsidRDefault="00DC2911" w:rsidP="00DC2911"/>
    <w:p w14:paraId="44918191" w14:textId="77777777" w:rsidR="00DC2911" w:rsidRPr="00DC2911" w:rsidRDefault="00DC2911" w:rsidP="00DC2911"/>
    <w:p w14:paraId="1C570D48" w14:textId="77777777" w:rsidR="00DC2911" w:rsidRPr="00DC2911" w:rsidRDefault="00DC2911" w:rsidP="00DC2911"/>
    <w:p w14:paraId="26CBFAEC" w14:textId="77777777" w:rsidR="00DC2911" w:rsidRPr="00DC2911" w:rsidRDefault="00DC2911" w:rsidP="00DC2911"/>
    <w:p w14:paraId="357935DF" w14:textId="77777777" w:rsidR="00DC2911" w:rsidRPr="00DC2911" w:rsidRDefault="00DC2911" w:rsidP="00DC2911"/>
    <w:p w14:paraId="5AFB5DE7" w14:textId="77777777" w:rsidR="00DC2911" w:rsidRPr="00DC2911" w:rsidRDefault="00DC2911" w:rsidP="00DC2911"/>
    <w:p w14:paraId="6EDD4FB6" w14:textId="77777777" w:rsidR="00DC2911" w:rsidRPr="00DC2911" w:rsidRDefault="00DC2911" w:rsidP="00DC2911"/>
    <w:p w14:paraId="534B8F80" w14:textId="77777777" w:rsidR="00DC2911" w:rsidRPr="00DC2911" w:rsidRDefault="00DC2911" w:rsidP="00DC2911"/>
    <w:p w14:paraId="189C15B8" w14:textId="77777777" w:rsidR="00DC2911" w:rsidRPr="00DC2911" w:rsidRDefault="00DC2911" w:rsidP="00DC2911"/>
    <w:p w14:paraId="2BA4EC8A" w14:textId="77777777" w:rsidR="00DC2911" w:rsidRPr="00DC2911" w:rsidRDefault="00DC2911" w:rsidP="00DC2911"/>
    <w:p w14:paraId="0B5A16AD" w14:textId="77777777" w:rsidR="00DC2911" w:rsidRPr="00DC2911" w:rsidRDefault="00DC2911" w:rsidP="00DC2911"/>
    <w:p w14:paraId="098FEB31" w14:textId="77777777" w:rsidR="00DC2911" w:rsidRPr="00DC2911" w:rsidRDefault="00DC2911" w:rsidP="00DC2911"/>
    <w:p w14:paraId="013E05F4" w14:textId="77777777" w:rsidR="00DC2911" w:rsidRPr="00DC2911" w:rsidRDefault="00DC2911" w:rsidP="00DC2911"/>
    <w:p w14:paraId="4A947005" w14:textId="77777777" w:rsidR="00DC2911" w:rsidRPr="00DC2911" w:rsidRDefault="00DC2911" w:rsidP="00DC2911"/>
    <w:p w14:paraId="2905A3D6" w14:textId="586AFFE3" w:rsidR="00DC2911" w:rsidRDefault="00DC2911" w:rsidP="00DC2911">
      <w:pPr>
        <w:tabs>
          <w:tab w:val="left" w:pos="6360"/>
        </w:tabs>
      </w:pPr>
      <w:r>
        <w:tab/>
      </w:r>
    </w:p>
    <w:p w14:paraId="1F4C317D" w14:textId="77777777" w:rsidR="00DC2911" w:rsidRDefault="00DC2911" w:rsidP="00DC2911">
      <w:pPr>
        <w:tabs>
          <w:tab w:val="left" w:pos="6360"/>
        </w:tabs>
      </w:pPr>
    </w:p>
    <w:p w14:paraId="64CAC8A3" w14:textId="77777777" w:rsidR="00293406" w:rsidRDefault="00293406" w:rsidP="00DC2911">
      <w:pPr>
        <w:tabs>
          <w:tab w:val="left" w:pos="6360"/>
        </w:tabs>
      </w:pPr>
    </w:p>
    <w:p w14:paraId="12924BC9" w14:textId="77777777" w:rsidR="00293406" w:rsidRDefault="00293406" w:rsidP="00DC2911">
      <w:pPr>
        <w:tabs>
          <w:tab w:val="left" w:pos="6360"/>
        </w:tabs>
      </w:pPr>
    </w:p>
    <w:p w14:paraId="6069630E" w14:textId="77777777" w:rsidR="00293406" w:rsidRDefault="00293406" w:rsidP="00DC2911">
      <w:pPr>
        <w:tabs>
          <w:tab w:val="left" w:pos="6360"/>
        </w:tabs>
      </w:pPr>
    </w:p>
    <w:p w14:paraId="02EFF980" w14:textId="77777777" w:rsidR="00DC2911" w:rsidRDefault="00DC2911" w:rsidP="00DC2911">
      <w:pPr>
        <w:tabs>
          <w:tab w:val="left" w:pos="6360"/>
        </w:tabs>
      </w:pPr>
    </w:p>
    <w:p w14:paraId="7343F148" w14:textId="77777777" w:rsidR="00DC2911" w:rsidRDefault="00DC2911" w:rsidP="00DC2911">
      <w:pPr>
        <w:tabs>
          <w:tab w:val="left" w:pos="6360"/>
        </w:tabs>
      </w:pPr>
    </w:p>
    <w:sdt>
      <w:sdtPr>
        <w:rPr>
          <w:rFonts w:eastAsiaTheme="minorHAnsi" w:cstheme="minorBidi"/>
          <w:color w:val="000000" w:themeColor="text1"/>
          <w:kern w:val="2"/>
          <w:sz w:val="20"/>
          <w:szCs w:val="22"/>
          <w:lang w:val="en-GB"/>
          <w14:ligatures w14:val="standardContextual"/>
        </w:rPr>
        <w:id w:val="-727077415"/>
        <w:docPartObj>
          <w:docPartGallery w:val="Table of Contents"/>
          <w:docPartUnique/>
        </w:docPartObj>
      </w:sdtPr>
      <w:sdtEndPr>
        <w:rPr>
          <w:b/>
          <w:bCs/>
          <w:noProof/>
        </w:rPr>
      </w:sdtEndPr>
      <w:sdtContent>
        <w:p w14:paraId="1696879F" w14:textId="5B15B1DA" w:rsidR="00DC2911" w:rsidRPr="00DC2911" w:rsidRDefault="00DC2911">
          <w:pPr>
            <w:pStyle w:val="TOCHeading"/>
          </w:pPr>
          <w:r w:rsidRPr="00DC2911">
            <w:t>Contents</w:t>
          </w:r>
        </w:p>
        <w:p w14:paraId="69C8126A" w14:textId="28D6B616" w:rsidR="00836E3A" w:rsidRDefault="00DC2911">
          <w:pPr>
            <w:pStyle w:val="TOC1"/>
            <w:tabs>
              <w:tab w:val="right" w:leader="dot" w:pos="9016"/>
            </w:tabs>
            <w:rPr>
              <w:rFonts w:asciiTheme="minorHAnsi" w:eastAsiaTheme="minorEastAsia" w:hAnsiTheme="minorHAnsi"/>
              <w:noProof/>
              <w:color w:val="auto"/>
              <w:sz w:val="24"/>
              <w:szCs w:val="24"/>
              <w:lang w:eastAsia="en-GB"/>
            </w:rPr>
          </w:pPr>
          <w:r>
            <w:fldChar w:fldCharType="begin"/>
          </w:r>
          <w:r>
            <w:instrText xml:space="preserve"> TOC \o "1-3" \h \z \u </w:instrText>
          </w:r>
          <w:r>
            <w:fldChar w:fldCharType="separate"/>
          </w:r>
          <w:hyperlink w:anchor="_Toc222815612" w:history="1">
            <w:r w:rsidR="00836E3A" w:rsidRPr="00614E3C">
              <w:rPr>
                <w:rStyle w:val="Hyperlink"/>
                <w:noProof/>
              </w:rPr>
              <w:t>Introduction</w:t>
            </w:r>
            <w:r w:rsidR="00836E3A">
              <w:rPr>
                <w:noProof/>
                <w:webHidden/>
              </w:rPr>
              <w:tab/>
            </w:r>
            <w:r w:rsidR="00836E3A">
              <w:rPr>
                <w:noProof/>
                <w:webHidden/>
              </w:rPr>
              <w:fldChar w:fldCharType="begin"/>
            </w:r>
            <w:r w:rsidR="00836E3A">
              <w:rPr>
                <w:noProof/>
                <w:webHidden/>
              </w:rPr>
              <w:instrText xml:space="preserve"> PAGEREF _Toc222815612 \h </w:instrText>
            </w:r>
            <w:r w:rsidR="00836E3A">
              <w:rPr>
                <w:noProof/>
                <w:webHidden/>
              </w:rPr>
            </w:r>
            <w:r w:rsidR="00836E3A">
              <w:rPr>
                <w:noProof/>
                <w:webHidden/>
              </w:rPr>
              <w:fldChar w:fldCharType="separate"/>
            </w:r>
            <w:r w:rsidR="00836E3A">
              <w:rPr>
                <w:noProof/>
                <w:webHidden/>
              </w:rPr>
              <w:t>3</w:t>
            </w:r>
            <w:r w:rsidR="00836E3A">
              <w:rPr>
                <w:noProof/>
                <w:webHidden/>
              </w:rPr>
              <w:fldChar w:fldCharType="end"/>
            </w:r>
          </w:hyperlink>
        </w:p>
        <w:p w14:paraId="3B776152" w14:textId="305C2384" w:rsidR="00836E3A" w:rsidRDefault="00836E3A">
          <w:pPr>
            <w:pStyle w:val="TOC2"/>
            <w:tabs>
              <w:tab w:val="right" w:leader="dot" w:pos="9016"/>
            </w:tabs>
            <w:rPr>
              <w:rFonts w:asciiTheme="minorHAnsi" w:eastAsiaTheme="minorEastAsia" w:hAnsiTheme="minorHAnsi"/>
              <w:noProof/>
              <w:color w:val="auto"/>
              <w:sz w:val="24"/>
              <w:szCs w:val="24"/>
              <w:lang w:eastAsia="en-GB"/>
            </w:rPr>
          </w:pPr>
          <w:hyperlink w:anchor="_Toc222815613" w:history="1">
            <w:r w:rsidRPr="00614E3C">
              <w:rPr>
                <w:rStyle w:val="Hyperlink"/>
                <w:noProof/>
              </w:rPr>
              <w:t>Policy Statement</w:t>
            </w:r>
            <w:r>
              <w:rPr>
                <w:noProof/>
                <w:webHidden/>
              </w:rPr>
              <w:tab/>
            </w:r>
            <w:r>
              <w:rPr>
                <w:noProof/>
                <w:webHidden/>
              </w:rPr>
              <w:fldChar w:fldCharType="begin"/>
            </w:r>
            <w:r>
              <w:rPr>
                <w:noProof/>
                <w:webHidden/>
              </w:rPr>
              <w:instrText xml:space="preserve"> PAGEREF _Toc222815613 \h </w:instrText>
            </w:r>
            <w:r>
              <w:rPr>
                <w:noProof/>
                <w:webHidden/>
              </w:rPr>
            </w:r>
            <w:r>
              <w:rPr>
                <w:noProof/>
                <w:webHidden/>
              </w:rPr>
              <w:fldChar w:fldCharType="separate"/>
            </w:r>
            <w:r>
              <w:rPr>
                <w:noProof/>
                <w:webHidden/>
              </w:rPr>
              <w:t>3</w:t>
            </w:r>
            <w:r>
              <w:rPr>
                <w:noProof/>
                <w:webHidden/>
              </w:rPr>
              <w:fldChar w:fldCharType="end"/>
            </w:r>
          </w:hyperlink>
        </w:p>
        <w:p w14:paraId="6DDD6772" w14:textId="65B8FC58" w:rsidR="00836E3A" w:rsidRDefault="00836E3A">
          <w:pPr>
            <w:pStyle w:val="TOC2"/>
            <w:tabs>
              <w:tab w:val="right" w:leader="dot" w:pos="9016"/>
            </w:tabs>
            <w:rPr>
              <w:rFonts w:asciiTheme="minorHAnsi" w:eastAsiaTheme="minorEastAsia" w:hAnsiTheme="minorHAnsi"/>
              <w:noProof/>
              <w:color w:val="auto"/>
              <w:sz w:val="24"/>
              <w:szCs w:val="24"/>
              <w:lang w:eastAsia="en-GB"/>
            </w:rPr>
          </w:pPr>
          <w:hyperlink w:anchor="_Toc222815614" w:history="1">
            <w:r w:rsidRPr="00614E3C">
              <w:rPr>
                <w:rStyle w:val="Hyperlink"/>
                <w:noProof/>
              </w:rPr>
              <w:t>Scope</w:t>
            </w:r>
            <w:r>
              <w:rPr>
                <w:noProof/>
                <w:webHidden/>
              </w:rPr>
              <w:tab/>
            </w:r>
            <w:r>
              <w:rPr>
                <w:noProof/>
                <w:webHidden/>
              </w:rPr>
              <w:fldChar w:fldCharType="begin"/>
            </w:r>
            <w:r>
              <w:rPr>
                <w:noProof/>
                <w:webHidden/>
              </w:rPr>
              <w:instrText xml:space="preserve"> PAGEREF _Toc222815614 \h </w:instrText>
            </w:r>
            <w:r>
              <w:rPr>
                <w:noProof/>
                <w:webHidden/>
              </w:rPr>
            </w:r>
            <w:r>
              <w:rPr>
                <w:noProof/>
                <w:webHidden/>
              </w:rPr>
              <w:fldChar w:fldCharType="separate"/>
            </w:r>
            <w:r>
              <w:rPr>
                <w:noProof/>
                <w:webHidden/>
              </w:rPr>
              <w:t>3</w:t>
            </w:r>
            <w:r>
              <w:rPr>
                <w:noProof/>
                <w:webHidden/>
              </w:rPr>
              <w:fldChar w:fldCharType="end"/>
            </w:r>
          </w:hyperlink>
        </w:p>
        <w:p w14:paraId="61D66664" w14:textId="471B4288" w:rsidR="00836E3A" w:rsidRDefault="00836E3A">
          <w:pPr>
            <w:pStyle w:val="TOC2"/>
            <w:tabs>
              <w:tab w:val="right" w:leader="dot" w:pos="9016"/>
            </w:tabs>
            <w:rPr>
              <w:rFonts w:asciiTheme="minorHAnsi" w:eastAsiaTheme="minorEastAsia" w:hAnsiTheme="minorHAnsi"/>
              <w:noProof/>
              <w:color w:val="auto"/>
              <w:sz w:val="24"/>
              <w:szCs w:val="24"/>
              <w:lang w:eastAsia="en-GB"/>
            </w:rPr>
          </w:pPr>
          <w:hyperlink w:anchor="_Toc222815615" w:history="1">
            <w:r w:rsidRPr="00614E3C">
              <w:rPr>
                <w:rStyle w:val="Hyperlink"/>
                <w:noProof/>
              </w:rPr>
              <w:t>Regulatory and Standards Framework</w:t>
            </w:r>
            <w:r>
              <w:rPr>
                <w:noProof/>
                <w:webHidden/>
              </w:rPr>
              <w:tab/>
            </w:r>
            <w:r>
              <w:rPr>
                <w:noProof/>
                <w:webHidden/>
              </w:rPr>
              <w:fldChar w:fldCharType="begin"/>
            </w:r>
            <w:r>
              <w:rPr>
                <w:noProof/>
                <w:webHidden/>
              </w:rPr>
              <w:instrText xml:space="preserve"> PAGEREF _Toc222815615 \h </w:instrText>
            </w:r>
            <w:r>
              <w:rPr>
                <w:noProof/>
                <w:webHidden/>
              </w:rPr>
            </w:r>
            <w:r>
              <w:rPr>
                <w:noProof/>
                <w:webHidden/>
              </w:rPr>
              <w:fldChar w:fldCharType="separate"/>
            </w:r>
            <w:r>
              <w:rPr>
                <w:noProof/>
                <w:webHidden/>
              </w:rPr>
              <w:t>4</w:t>
            </w:r>
            <w:r>
              <w:rPr>
                <w:noProof/>
                <w:webHidden/>
              </w:rPr>
              <w:fldChar w:fldCharType="end"/>
            </w:r>
          </w:hyperlink>
        </w:p>
        <w:p w14:paraId="7922EC68" w14:textId="188F921A" w:rsidR="00836E3A" w:rsidRDefault="00836E3A">
          <w:pPr>
            <w:pStyle w:val="TOC2"/>
            <w:tabs>
              <w:tab w:val="right" w:leader="dot" w:pos="9016"/>
            </w:tabs>
            <w:rPr>
              <w:rFonts w:asciiTheme="minorHAnsi" w:eastAsiaTheme="minorEastAsia" w:hAnsiTheme="minorHAnsi"/>
              <w:noProof/>
              <w:color w:val="auto"/>
              <w:sz w:val="24"/>
              <w:szCs w:val="24"/>
              <w:lang w:eastAsia="en-GB"/>
            </w:rPr>
          </w:pPr>
          <w:hyperlink w:anchor="_Toc222815616" w:history="1">
            <w:r w:rsidRPr="00614E3C">
              <w:rPr>
                <w:rStyle w:val="Hyperlink"/>
                <w:noProof/>
              </w:rPr>
              <w:t>Prohibited Conduct</w:t>
            </w:r>
            <w:r>
              <w:rPr>
                <w:noProof/>
                <w:webHidden/>
              </w:rPr>
              <w:tab/>
            </w:r>
            <w:r>
              <w:rPr>
                <w:noProof/>
                <w:webHidden/>
              </w:rPr>
              <w:fldChar w:fldCharType="begin"/>
            </w:r>
            <w:r>
              <w:rPr>
                <w:noProof/>
                <w:webHidden/>
              </w:rPr>
              <w:instrText xml:space="preserve"> PAGEREF _Toc222815616 \h </w:instrText>
            </w:r>
            <w:r>
              <w:rPr>
                <w:noProof/>
                <w:webHidden/>
              </w:rPr>
            </w:r>
            <w:r>
              <w:rPr>
                <w:noProof/>
                <w:webHidden/>
              </w:rPr>
              <w:fldChar w:fldCharType="separate"/>
            </w:r>
            <w:r>
              <w:rPr>
                <w:noProof/>
                <w:webHidden/>
              </w:rPr>
              <w:t>4</w:t>
            </w:r>
            <w:r>
              <w:rPr>
                <w:noProof/>
                <w:webHidden/>
              </w:rPr>
              <w:fldChar w:fldCharType="end"/>
            </w:r>
          </w:hyperlink>
        </w:p>
        <w:p w14:paraId="4BD44911" w14:textId="1F19A914" w:rsidR="00836E3A" w:rsidRDefault="00836E3A">
          <w:pPr>
            <w:pStyle w:val="TOC2"/>
            <w:tabs>
              <w:tab w:val="right" w:leader="dot" w:pos="9016"/>
            </w:tabs>
            <w:rPr>
              <w:rFonts w:asciiTheme="minorHAnsi" w:eastAsiaTheme="minorEastAsia" w:hAnsiTheme="minorHAnsi"/>
              <w:noProof/>
              <w:color w:val="auto"/>
              <w:sz w:val="24"/>
              <w:szCs w:val="24"/>
              <w:lang w:eastAsia="en-GB"/>
            </w:rPr>
          </w:pPr>
          <w:hyperlink w:anchor="_Toc222815617" w:history="1">
            <w:r w:rsidRPr="00614E3C">
              <w:rPr>
                <w:rStyle w:val="Hyperlink"/>
                <w:noProof/>
              </w:rPr>
              <w:t>Gifts and Hospitality Controls</w:t>
            </w:r>
            <w:r>
              <w:rPr>
                <w:noProof/>
                <w:webHidden/>
              </w:rPr>
              <w:tab/>
            </w:r>
            <w:r>
              <w:rPr>
                <w:noProof/>
                <w:webHidden/>
              </w:rPr>
              <w:fldChar w:fldCharType="begin"/>
            </w:r>
            <w:r>
              <w:rPr>
                <w:noProof/>
                <w:webHidden/>
              </w:rPr>
              <w:instrText xml:space="preserve"> PAGEREF _Toc222815617 \h </w:instrText>
            </w:r>
            <w:r>
              <w:rPr>
                <w:noProof/>
                <w:webHidden/>
              </w:rPr>
            </w:r>
            <w:r>
              <w:rPr>
                <w:noProof/>
                <w:webHidden/>
              </w:rPr>
              <w:fldChar w:fldCharType="separate"/>
            </w:r>
            <w:r>
              <w:rPr>
                <w:noProof/>
                <w:webHidden/>
              </w:rPr>
              <w:t>4</w:t>
            </w:r>
            <w:r>
              <w:rPr>
                <w:noProof/>
                <w:webHidden/>
              </w:rPr>
              <w:fldChar w:fldCharType="end"/>
            </w:r>
          </w:hyperlink>
        </w:p>
        <w:p w14:paraId="2A03F19C" w14:textId="38F71CE7" w:rsidR="00836E3A" w:rsidRDefault="00836E3A">
          <w:pPr>
            <w:pStyle w:val="TOC2"/>
            <w:tabs>
              <w:tab w:val="right" w:leader="dot" w:pos="9016"/>
            </w:tabs>
            <w:rPr>
              <w:rFonts w:asciiTheme="minorHAnsi" w:eastAsiaTheme="minorEastAsia" w:hAnsiTheme="minorHAnsi"/>
              <w:noProof/>
              <w:color w:val="auto"/>
              <w:sz w:val="24"/>
              <w:szCs w:val="24"/>
              <w:lang w:eastAsia="en-GB"/>
            </w:rPr>
          </w:pPr>
          <w:hyperlink w:anchor="_Toc222815618" w:history="1">
            <w:r w:rsidRPr="00614E3C">
              <w:rPr>
                <w:rStyle w:val="Hyperlink"/>
                <w:noProof/>
              </w:rPr>
              <w:t>Due Diligence and Third Parties</w:t>
            </w:r>
            <w:r>
              <w:rPr>
                <w:noProof/>
                <w:webHidden/>
              </w:rPr>
              <w:tab/>
            </w:r>
            <w:r>
              <w:rPr>
                <w:noProof/>
                <w:webHidden/>
              </w:rPr>
              <w:fldChar w:fldCharType="begin"/>
            </w:r>
            <w:r>
              <w:rPr>
                <w:noProof/>
                <w:webHidden/>
              </w:rPr>
              <w:instrText xml:space="preserve"> PAGEREF _Toc222815618 \h </w:instrText>
            </w:r>
            <w:r>
              <w:rPr>
                <w:noProof/>
                <w:webHidden/>
              </w:rPr>
            </w:r>
            <w:r>
              <w:rPr>
                <w:noProof/>
                <w:webHidden/>
              </w:rPr>
              <w:fldChar w:fldCharType="separate"/>
            </w:r>
            <w:r>
              <w:rPr>
                <w:noProof/>
                <w:webHidden/>
              </w:rPr>
              <w:t>4</w:t>
            </w:r>
            <w:r>
              <w:rPr>
                <w:noProof/>
                <w:webHidden/>
              </w:rPr>
              <w:fldChar w:fldCharType="end"/>
            </w:r>
          </w:hyperlink>
        </w:p>
        <w:p w14:paraId="7458BEBE" w14:textId="12F1701A" w:rsidR="00836E3A" w:rsidRDefault="00836E3A">
          <w:pPr>
            <w:pStyle w:val="TOC2"/>
            <w:tabs>
              <w:tab w:val="right" w:leader="dot" w:pos="9016"/>
            </w:tabs>
            <w:rPr>
              <w:rFonts w:asciiTheme="minorHAnsi" w:eastAsiaTheme="minorEastAsia" w:hAnsiTheme="minorHAnsi"/>
              <w:noProof/>
              <w:color w:val="auto"/>
              <w:sz w:val="24"/>
              <w:szCs w:val="24"/>
              <w:lang w:eastAsia="en-GB"/>
            </w:rPr>
          </w:pPr>
          <w:hyperlink w:anchor="_Toc222815619" w:history="1">
            <w:r w:rsidRPr="00614E3C">
              <w:rPr>
                <w:rStyle w:val="Hyperlink"/>
                <w:noProof/>
              </w:rPr>
              <w:t>Reporting and Investigation</w:t>
            </w:r>
            <w:r>
              <w:rPr>
                <w:noProof/>
                <w:webHidden/>
              </w:rPr>
              <w:tab/>
            </w:r>
            <w:r>
              <w:rPr>
                <w:noProof/>
                <w:webHidden/>
              </w:rPr>
              <w:fldChar w:fldCharType="begin"/>
            </w:r>
            <w:r>
              <w:rPr>
                <w:noProof/>
                <w:webHidden/>
              </w:rPr>
              <w:instrText xml:space="preserve"> PAGEREF _Toc222815619 \h </w:instrText>
            </w:r>
            <w:r>
              <w:rPr>
                <w:noProof/>
                <w:webHidden/>
              </w:rPr>
            </w:r>
            <w:r>
              <w:rPr>
                <w:noProof/>
                <w:webHidden/>
              </w:rPr>
              <w:fldChar w:fldCharType="separate"/>
            </w:r>
            <w:r>
              <w:rPr>
                <w:noProof/>
                <w:webHidden/>
              </w:rPr>
              <w:t>5</w:t>
            </w:r>
            <w:r>
              <w:rPr>
                <w:noProof/>
                <w:webHidden/>
              </w:rPr>
              <w:fldChar w:fldCharType="end"/>
            </w:r>
          </w:hyperlink>
        </w:p>
        <w:p w14:paraId="0B9A6D65" w14:textId="18473D8B" w:rsidR="00836E3A" w:rsidRDefault="00836E3A">
          <w:pPr>
            <w:pStyle w:val="TOC2"/>
            <w:tabs>
              <w:tab w:val="right" w:leader="dot" w:pos="9016"/>
            </w:tabs>
            <w:rPr>
              <w:rFonts w:asciiTheme="minorHAnsi" w:eastAsiaTheme="minorEastAsia" w:hAnsiTheme="minorHAnsi"/>
              <w:noProof/>
              <w:color w:val="auto"/>
              <w:sz w:val="24"/>
              <w:szCs w:val="24"/>
              <w:lang w:eastAsia="en-GB"/>
            </w:rPr>
          </w:pPr>
          <w:hyperlink w:anchor="_Toc222815620" w:history="1">
            <w:r w:rsidRPr="00614E3C">
              <w:rPr>
                <w:rStyle w:val="Hyperlink"/>
                <w:noProof/>
              </w:rPr>
              <w:t>Disciplinary Action</w:t>
            </w:r>
            <w:r>
              <w:rPr>
                <w:noProof/>
                <w:webHidden/>
              </w:rPr>
              <w:tab/>
            </w:r>
            <w:r>
              <w:rPr>
                <w:noProof/>
                <w:webHidden/>
              </w:rPr>
              <w:fldChar w:fldCharType="begin"/>
            </w:r>
            <w:r>
              <w:rPr>
                <w:noProof/>
                <w:webHidden/>
              </w:rPr>
              <w:instrText xml:space="preserve"> PAGEREF _Toc222815620 \h </w:instrText>
            </w:r>
            <w:r>
              <w:rPr>
                <w:noProof/>
                <w:webHidden/>
              </w:rPr>
            </w:r>
            <w:r>
              <w:rPr>
                <w:noProof/>
                <w:webHidden/>
              </w:rPr>
              <w:fldChar w:fldCharType="separate"/>
            </w:r>
            <w:r>
              <w:rPr>
                <w:noProof/>
                <w:webHidden/>
              </w:rPr>
              <w:t>5</w:t>
            </w:r>
            <w:r>
              <w:rPr>
                <w:noProof/>
                <w:webHidden/>
              </w:rPr>
              <w:fldChar w:fldCharType="end"/>
            </w:r>
          </w:hyperlink>
        </w:p>
        <w:p w14:paraId="3E638499" w14:textId="1E47B0C4" w:rsidR="00836E3A" w:rsidRDefault="00836E3A">
          <w:pPr>
            <w:pStyle w:val="TOC2"/>
            <w:tabs>
              <w:tab w:val="right" w:leader="dot" w:pos="9016"/>
            </w:tabs>
            <w:rPr>
              <w:rFonts w:asciiTheme="minorHAnsi" w:eastAsiaTheme="minorEastAsia" w:hAnsiTheme="minorHAnsi"/>
              <w:noProof/>
              <w:color w:val="auto"/>
              <w:sz w:val="24"/>
              <w:szCs w:val="24"/>
              <w:lang w:eastAsia="en-GB"/>
            </w:rPr>
          </w:pPr>
          <w:hyperlink w:anchor="_Toc222815621" w:history="1">
            <w:r w:rsidRPr="00614E3C">
              <w:rPr>
                <w:rStyle w:val="Hyperlink"/>
                <w:noProof/>
              </w:rPr>
              <w:t>Responsibilities</w:t>
            </w:r>
            <w:r>
              <w:rPr>
                <w:noProof/>
                <w:webHidden/>
              </w:rPr>
              <w:tab/>
            </w:r>
            <w:r>
              <w:rPr>
                <w:noProof/>
                <w:webHidden/>
              </w:rPr>
              <w:fldChar w:fldCharType="begin"/>
            </w:r>
            <w:r>
              <w:rPr>
                <w:noProof/>
                <w:webHidden/>
              </w:rPr>
              <w:instrText xml:space="preserve"> PAGEREF _Toc222815621 \h </w:instrText>
            </w:r>
            <w:r>
              <w:rPr>
                <w:noProof/>
                <w:webHidden/>
              </w:rPr>
            </w:r>
            <w:r>
              <w:rPr>
                <w:noProof/>
                <w:webHidden/>
              </w:rPr>
              <w:fldChar w:fldCharType="separate"/>
            </w:r>
            <w:r>
              <w:rPr>
                <w:noProof/>
                <w:webHidden/>
              </w:rPr>
              <w:t>5</w:t>
            </w:r>
            <w:r>
              <w:rPr>
                <w:noProof/>
                <w:webHidden/>
              </w:rPr>
              <w:fldChar w:fldCharType="end"/>
            </w:r>
          </w:hyperlink>
        </w:p>
        <w:p w14:paraId="0AE2B14F" w14:textId="3CE71A6A" w:rsidR="00836E3A" w:rsidRDefault="00836E3A">
          <w:pPr>
            <w:pStyle w:val="TOC2"/>
            <w:tabs>
              <w:tab w:val="right" w:leader="dot" w:pos="9016"/>
            </w:tabs>
            <w:rPr>
              <w:rFonts w:asciiTheme="minorHAnsi" w:eastAsiaTheme="minorEastAsia" w:hAnsiTheme="minorHAnsi"/>
              <w:noProof/>
              <w:color w:val="auto"/>
              <w:sz w:val="24"/>
              <w:szCs w:val="24"/>
              <w:lang w:eastAsia="en-GB"/>
            </w:rPr>
          </w:pPr>
          <w:hyperlink w:anchor="_Toc222815622" w:history="1">
            <w:r w:rsidRPr="00614E3C">
              <w:rPr>
                <w:rStyle w:val="Hyperlink"/>
                <w:noProof/>
              </w:rPr>
              <w:t>Monitoring and Review</w:t>
            </w:r>
            <w:r>
              <w:rPr>
                <w:noProof/>
                <w:webHidden/>
              </w:rPr>
              <w:tab/>
            </w:r>
            <w:r>
              <w:rPr>
                <w:noProof/>
                <w:webHidden/>
              </w:rPr>
              <w:fldChar w:fldCharType="begin"/>
            </w:r>
            <w:r>
              <w:rPr>
                <w:noProof/>
                <w:webHidden/>
              </w:rPr>
              <w:instrText xml:space="preserve"> PAGEREF _Toc222815622 \h </w:instrText>
            </w:r>
            <w:r>
              <w:rPr>
                <w:noProof/>
                <w:webHidden/>
              </w:rPr>
            </w:r>
            <w:r>
              <w:rPr>
                <w:noProof/>
                <w:webHidden/>
              </w:rPr>
              <w:fldChar w:fldCharType="separate"/>
            </w:r>
            <w:r>
              <w:rPr>
                <w:noProof/>
                <w:webHidden/>
              </w:rPr>
              <w:t>5</w:t>
            </w:r>
            <w:r>
              <w:rPr>
                <w:noProof/>
                <w:webHidden/>
              </w:rPr>
              <w:fldChar w:fldCharType="end"/>
            </w:r>
          </w:hyperlink>
        </w:p>
        <w:p w14:paraId="27DD8FD7" w14:textId="35B8E15E" w:rsidR="00DC2911" w:rsidRDefault="00DC2911">
          <w:r>
            <w:rPr>
              <w:b/>
              <w:bCs/>
              <w:noProof/>
            </w:rPr>
            <w:fldChar w:fldCharType="end"/>
          </w:r>
        </w:p>
      </w:sdtContent>
    </w:sdt>
    <w:p w14:paraId="72D51808" w14:textId="77777777" w:rsidR="00DC2911" w:rsidRDefault="00DC2911" w:rsidP="00DC2911">
      <w:pPr>
        <w:tabs>
          <w:tab w:val="left" w:pos="6360"/>
        </w:tabs>
      </w:pPr>
    </w:p>
    <w:p w14:paraId="7E2A86CB" w14:textId="77777777" w:rsidR="00DC2911" w:rsidRDefault="00DC2911" w:rsidP="00DC2911">
      <w:pPr>
        <w:tabs>
          <w:tab w:val="left" w:pos="6360"/>
        </w:tabs>
      </w:pPr>
    </w:p>
    <w:p w14:paraId="59F3B368" w14:textId="77777777" w:rsidR="00DC2911" w:rsidRDefault="00DC2911" w:rsidP="00DC2911">
      <w:pPr>
        <w:tabs>
          <w:tab w:val="left" w:pos="6360"/>
        </w:tabs>
      </w:pPr>
    </w:p>
    <w:p w14:paraId="459CA17E" w14:textId="77777777" w:rsidR="00DC2911" w:rsidRDefault="00DC2911" w:rsidP="00DC2911">
      <w:pPr>
        <w:tabs>
          <w:tab w:val="left" w:pos="6360"/>
        </w:tabs>
      </w:pPr>
    </w:p>
    <w:p w14:paraId="1772579F" w14:textId="77777777" w:rsidR="00DC2911" w:rsidRDefault="00DC2911" w:rsidP="00DC2911">
      <w:pPr>
        <w:tabs>
          <w:tab w:val="left" w:pos="6360"/>
        </w:tabs>
      </w:pPr>
    </w:p>
    <w:p w14:paraId="2040C601" w14:textId="77777777" w:rsidR="00DC2911" w:rsidRDefault="00DC2911" w:rsidP="00DC2911">
      <w:pPr>
        <w:tabs>
          <w:tab w:val="left" w:pos="6360"/>
        </w:tabs>
      </w:pPr>
    </w:p>
    <w:p w14:paraId="3AD45E34" w14:textId="77777777" w:rsidR="00DC2911" w:rsidRDefault="00DC2911" w:rsidP="00DC2911">
      <w:pPr>
        <w:tabs>
          <w:tab w:val="left" w:pos="6360"/>
        </w:tabs>
      </w:pPr>
    </w:p>
    <w:p w14:paraId="1C2A505F" w14:textId="77777777" w:rsidR="00DC2911" w:rsidRDefault="00DC2911" w:rsidP="00DC2911">
      <w:pPr>
        <w:tabs>
          <w:tab w:val="left" w:pos="6360"/>
        </w:tabs>
      </w:pPr>
    </w:p>
    <w:p w14:paraId="7D2333F3" w14:textId="77777777" w:rsidR="00DC2911" w:rsidRDefault="00DC2911" w:rsidP="00DC2911">
      <w:pPr>
        <w:tabs>
          <w:tab w:val="left" w:pos="6360"/>
        </w:tabs>
      </w:pPr>
    </w:p>
    <w:p w14:paraId="1A2A63AD" w14:textId="77777777" w:rsidR="00DC2911" w:rsidRDefault="00DC2911" w:rsidP="00DC2911">
      <w:pPr>
        <w:tabs>
          <w:tab w:val="left" w:pos="6360"/>
        </w:tabs>
      </w:pPr>
    </w:p>
    <w:p w14:paraId="6AF79204" w14:textId="77777777" w:rsidR="00DC2911" w:rsidRDefault="00DC2911" w:rsidP="00DC2911">
      <w:pPr>
        <w:tabs>
          <w:tab w:val="left" w:pos="6360"/>
        </w:tabs>
      </w:pPr>
    </w:p>
    <w:p w14:paraId="21B3BB57" w14:textId="77777777" w:rsidR="00DC2911" w:rsidRDefault="00DC2911" w:rsidP="00DC2911">
      <w:pPr>
        <w:tabs>
          <w:tab w:val="left" w:pos="6360"/>
        </w:tabs>
      </w:pPr>
    </w:p>
    <w:p w14:paraId="731182E0" w14:textId="77777777" w:rsidR="00DC2911" w:rsidRDefault="00DC2911" w:rsidP="00DC2911">
      <w:pPr>
        <w:tabs>
          <w:tab w:val="left" w:pos="6360"/>
        </w:tabs>
      </w:pPr>
    </w:p>
    <w:p w14:paraId="2489C9C3" w14:textId="77777777" w:rsidR="00DC2911" w:rsidRDefault="00DC2911" w:rsidP="00DC2911">
      <w:pPr>
        <w:tabs>
          <w:tab w:val="left" w:pos="6360"/>
        </w:tabs>
      </w:pPr>
    </w:p>
    <w:p w14:paraId="1889F892" w14:textId="77777777" w:rsidR="00DC2911" w:rsidRDefault="00DC2911" w:rsidP="00DC2911">
      <w:pPr>
        <w:tabs>
          <w:tab w:val="left" w:pos="6360"/>
        </w:tabs>
      </w:pPr>
    </w:p>
    <w:p w14:paraId="41EE8BCC" w14:textId="77777777" w:rsidR="00DC2911" w:rsidRDefault="00DC2911" w:rsidP="00DC2911">
      <w:pPr>
        <w:tabs>
          <w:tab w:val="left" w:pos="6360"/>
        </w:tabs>
      </w:pPr>
    </w:p>
    <w:p w14:paraId="00C0973B" w14:textId="77777777" w:rsidR="00DC2911" w:rsidRDefault="00DC2911" w:rsidP="00DC2911">
      <w:pPr>
        <w:tabs>
          <w:tab w:val="left" w:pos="6360"/>
        </w:tabs>
      </w:pPr>
    </w:p>
    <w:p w14:paraId="12927FF2" w14:textId="77777777" w:rsidR="00DC2911" w:rsidRDefault="00DC2911" w:rsidP="00DC2911">
      <w:pPr>
        <w:tabs>
          <w:tab w:val="left" w:pos="6360"/>
        </w:tabs>
      </w:pPr>
    </w:p>
    <w:p w14:paraId="3CF3D009" w14:textId="77777777" w:rsidR="00DC2911" w:rsidRDefault="00DC2911" w:rsidP="00DC2911">
      <w:pPr>
        <w:tabs>
          <w:tab w:val="left" w:pos="6360"/>
        </w:tabs>
      </w:pPr>
    </w:p>
    <w:p w14:paraId="1890066A" w14:textId="77777777" w:rsidR="00DC2911" w:rsidRDefault="00DC2911" w:rsidP="00DC2911">
      <w:pPr>
        <w:tabs>
          <w:tab w:val="left" w:pos="6360"/>
        </w:tabs>
      </w:pPr>
    </w:p>
    <w:p w14:paraId="540A8EF5" w14:textId="77777777" w:rsidR="00DA28F4" w:rsidRDefault="00DA28F4" w:rsidP="00DC2911">
      <w:pPr>
        <w:tabs>
          <w:tab w:val="left" w:pos="6360"/>
        </w:tabs>
      </w:pPr>
    </w:p>
    <w:p w14:paraId="12AF01A8" w14:textId="77777777" w:rsidR="00F5642A" w:rsidRDefault="00F5642A" w:rsidP="00DC2911">
      <w:pPr>
        <w:tabs>
          <w:tab w:val="left" w:pos="6360"/>
        </w:tabs>
      </w:pPr>
    </w:p>
    <w:p w14:paraId="387AB10B" w14:textId="77777777" w:rsidR="00F5642A" w:rsidRDefault="00F5642A" w:rsidP="00DC2911">
      <w:pPr>
        <w:tabs>
          <w:tab w:val="left" w:pos="6360"/>
        </w:tabs>
      </w:pPr>
    </w:p>
    <w:p w14:paraId="316D30A5" w14:textId="77777777" w:rsidR="00F5642A" w:rsidRDefault="00F5642A" w:rsidP="00DC2911">
      <w:pPr>
        <w:tabs>
          <w:tab w:val="left" w:pos="6360"/>
        </w:tabs>
      </w:pPr>
    </w:p>
    <w:p w14:paraId="5562E7E8" w14:textId="39965B2D" w:rsidR="00F5642A" w:rsidRDefault="00F5642A" w:rsidP="00F5642A">
      <w:pPr>
        <w:pStyle w:val="Heading1"/>
      </w:pPr>
      <w:bookmarkStart w:id="0" w:name="_Toc222815612"/>
      <w:r>
        <w:lastRenderedPageBreak/>
        <w:t>Introduction</w:t>
      </w:r>
      <w:bookmarkEnd w:id="0"/>
    </w:p>
    <w:p w14:paraId="7701050A" w14:textId="1F48DED4" w:rsidR="00F5642A" w:rsidRDefault="00F5642A" w:rsidP="00F5642A">
      <w:pPr>
        <w:tabs>
          <w:tab w:val="left" w:pos="6360"/>
        </w:tabs>
      </w:pPr>
      <w:r>
        <w:t>⟦legalName⟧ (⟦short⟧) operates within the United Kingdom construction sector, where commercial integrity, transparency and ethical conduct are fundamental to maintaining trust with clients, principal contractors, suppliers and regulatory bodies. The construction industry is particularly exposed to bribery and corruption risks due to competitive tendering, subcontracting arrangements, procurement processes and commercial negotiations.</w:t>
      </w:r>
    </w:p>
    <w:p w14:paraId="01A39540" w14:textId="6A533256" w:rsidR="00F5642A" w:rsidRDefault="00F5642A" w:rsidP="00F5642A">
      <w:pPr>
        <w:tabs>
          <w:tab w:val="left" w:pos="6360"/>
        </w:tabs>
      </w:pPr>
      <w:r>
        <w:t>⟦short⟧ recognises that bribery and corrupt practices undermine fair competition, expose the company and its directors to serious criminal liability, damage reputation, and may result in exclusion from public and private sector frameworks. The company is committed to conducting all business activities lawfully, ethically and with integrity, and to implementing effective systems to prevent bribery in accordance with its statutory obligations.</w:t>
      </w:r>
    </w:p>
    <w:p w14:paraId="7BA16222" w14:textId="77777777" w:rsidR="00F5642A" w:rsidRDefault="00F5642A" w:rsidP="00F5642A">
      <w:pPr>
        <w:tabs>
          <w:tab w:val="left" w:pos="6360"/>
        </w:tabs>
      </w:pPr>
      <w:r>
        <w:t>This policy establishes the standards of behaviour expected of all individuals acting on behalf of ⟦short⟧ and forms part of the company’s wider governance and compliance framework.</w:t>
      </w:r>
    </w:p>
    <w:p w14:paraId="793EA0CB" w14:textId="77777777" w:rsidR="00F5642A" w:rsidRDefault="00F5642A" w:rsidP="00F5642A">
      <w:pPr>
        <w:tabs>
          <w:tab w:val="left" w:pos="6360"/>
        </w:tabs>
      </w:pPr>
    </w:p>
    <w:p w14:paraId="3A5E3870" w14:textId="0E5ED79C" w:rsidR="00F5642A" w:rsidRDefault="00F5642A" w:rsidP="00F5642A">
      <w:pPr>
        <w:pStyle w:val="Heading2"/>
      </w:pPr>
      <w:bookmarkStart w:id="1" w:name="_Toc222815613"/>
      <w:r>
        <w:t>Policy Statement</w:t>
      </w:r>
      <w:bookmarkEnd w:id="1"/>
    </w:p>
    <w:p w14:paraId="06655D2B" w14:textId="0C11457D" w:rsidR="00F5642A" w:rsidRDefault="00F5642A" w:rsidP="00F5642A">
      <w:pPr>
        <w:tabs>
          <w:tab w:val="left" w:pos="6360"/>
        </w:tabs>
      </w:pPr>
      <w:r>
        <w:t>⟦short⟧ adopts a zero-tolerance approach to bribery and corruption in all forms. The company strictly prohibits the offering, promising, giving, requesting or accepting of any bribe, whether directly or indirectly, for the purpose of influencing a business decision, securing an improper advantage, or inducing a person to perform a function improperly.</w:t>
      </w:r>
    </w:p>
    <w:p w14:paraId="05075AAD" w14:textId="481BCBC9" w:rsidR="00F5642A" w:rsidRDefault="00F5642A" w:rsidP="00F5642A">
      <w:pPr>
        <w:tabs>
          <w:tab w:val="left" w:pos="6360"/>
        </w:tabs>
      </w:pPr>
      <w:r>
        <w:t>The company will conduct its business in compliance with the UK Bribery Act 2010 and all other applicable legislation. No employee or associated person shall engage in any conduct that could constitute bribery, facilitation payments, secret commissions, kickbacks or other corrupt practices.</w:t>
      </w:r>
    </w:p>
    <w:p w14:paraId="062E4058" w14:textId="77777777" w:rsidR="00F5642A" w:rsidRDefault="00F5642A" w:rsidP="00F5642A">
      <w:pPr>
        <w:tabs>
          <w:tab w:val="left" w:pos="6360"/>
        </w:tabs>
      </w:pPr>
      <w:r>
        <w:t>The prevention of bribery is a collective responsibility. ⟦short⟧ is committed to implementing proportionate procedures designed to prevent bribery and to maintaining a culture in which ethical behaviour is actively promoted and enforced.</w:t>
      </w:r>
    </w:p>
    <w:p w14:paraId="37672ADD" w14:textId="77777777" w:rsidR="00F5642A" w:rsidRDefault="00F5642A" w:rsidP="00F5642A">
      <w:pPr>
        <w:tabs>
          <w:tab w:val="left" w:pos="6360"/>
        </w:tabs>
      </w:pPr>
    </w:p>
    <w:p w14:paraId="4C437E8F" w14:textId="1B20CFAC" w:rsidR="00F5642A" w:rsidRDefault="00F5642A" w:rsidP="00F5642A">
      <w:pPr>
        <w:pStyle w:val="Heading2"/>
      </w:pPr>
      <w:bookmarkStart w:id="2" w:name="_Toc222815614"/>
      <w:r>
        <w:t>Scope</w:t>
      </w:r>
      <w:bookmarkEnd w:id="2"/>
    </w:p>
    <w:p w14:paraId="423E664D" w14:textId="72CFA2C8" w:rsidR="00F5642A" w:rsidRDefault="00F5642A" w:rsidP="00F5642A">
      <w:pPr>
        <w:tabs>
          <w:tab w:val="left" w:pos="6360"/>
        </w:tabs>
      </w:pPr>
      <w:r>
        <w:t>This policy applies to all directors, all employee, consultants, and any other person performing services for or on behalf of ⟦short⟧. For the purposes of the UK Bribery Act 2010, such individuals may constitute “associated persons” and may expose the company to corporate liability.</w:t>
      </w:r>
    </w:p>
    <w:p w14:paraId="3CF26DAC" w14:textId="051FC184" w:rsidR="00F5642A" w:rsidRDefault="00F5642A" w:rsidP="00F5642A">
      <w:pPr>
        <w:tabs>
          <w:tab w:val="left" w:pos="6360"/>
        </w:tabs>
      </w:pPr>
      <w:r>
        <w:t>This policy applies to all company operations within the United Kingdom, including tendering, procurement, contract negotiation, project delivery, supplier engagement and any interaction with public or private sector bodies.</w:t>
      </w:r>
    </w:p>
    <w:p w14:paraId="585F1D1A" w14:textId="68055EAB" w:rsidR="00F5642A" w:rsidRDefault="00F5642A" w:rsidP="00F5642A">
      <w:pPr>
        <w:tabs>
          <w:tab w:val="left" w:pos="6360"/>
        </w:tabs>
      </w:pPr>
      <w:r>
        <w:t>Compliance with this policy is a condition of employment and contractual engagement.</w:t>
      </w:r>
    </w:p>
    <w:p w14:paraId="258832B5" w14:textId="77777777" w:rsidR="00F5642A" w:rsidRDefault="00F5642A" w:rsidP="00F5642A">
      <w:pPr>
        <w:tabs>
          <w:tab w:val="left" w:pos="6360"/>
        </w:tabs>
      </w:pPr>
    </w:p>
    <w:p w14:paraId="3A307320" w14:textId="77777777" w:rsidR="00F5642A" w:rsidRDefault="00F5642A" w:rsidP="00F5642A">
      <w:pPr>
        <w:tabs>
          <w:tab w:val="left" w:pos="6360"/>
        </w:tabs>
      </w:pPr>
    </w:p>
    <w:p w14:paraId="4F19B85F" w14:textId="77777777" w:rsidR="00F5642A" w:rsidRDefault="00F5642A" w:rsidP="00F5642A">
      <w:pPr>
        <w:tabs>
          <w:tab w:val="left" w:pos="6360"/>
        </w:tabs>
      </w:pPr>
    </w:p>
    <w:p w14:paraId="58365044" w14:textId="77777777" w:rsidR="00F5642A" w:rsidRDefault="00F5642A" w:rsidP="00F5642A">
      <w:pPr>
        <w:tabs>
          <w:tab w:val="left" w:pos="6360"/>
        </w:tabs>
      </w:pPr>
    </w:p>
    <w:p w14:paraId="68F360B4" w14:textId="77777777" w:rsidR="00F5642A" w:rsidRDefault="00F5642A" w:rsidP="00F5642A">
      <w:pPr>
        <w:tabs>
          <w:tab w:val="left" w:pos="6360"/>
        </w:tabs>
      </w:pPr>
    </w:p>
    <w:p w14:paraId="1748AAEF" w14:textId="77777777" w:rsidR="00F5642A" w:rsidRDefault="00F5642A" w:rsidP="00F5642A">
      <w:pPr>
        <w:tabs>
          <w:tab w:val="left" w:pos="6360"/>
        </w:tabs>
      </w:pPr>
    </w:p>
    <w:p w14:paraId="13EBC5A2" w14:textId="77777777" w:rsidR="00836E3A" w:rsidRDefault="00836E3A" w:rsidP="00F5642A">
      <w:pPr>
        <w:tabs>
          <w:tab w:val="left" w:pos="6360"/>
        </w:tabs>
      </w:pPr>
    </w:p>
    <w:p w14:paraId="25387B6C" w14:textId="77777777" w:rsidR="00836E3A" w:rsidRDefault="00836E3A" w:rsidP="00F5642A">
      <w:pPr>
        <w:tabs>
          <w:tab w:val="left" w:pos="6360"/>
        </w:tabs>
      </w:pPr>
    </w:p>
    <w:p w14:paraId="76D95BDC" w14:textId="77777777" w:rsidR="00F5642A" w:rsidRDefault="00F5642A" w:rsidP="00F5642A">
      <w:pPr>
        <w:tabs>
          <w:tab w:val="left" w:pos="6360"/>
        </w:tabs>
      </w:pPr>
    </w:p>
    <w:p w14:paraId="7B32AAF4" w14:textId="77777777" w:rsidR="00F5642A" w:rsidRDefault="00F5642A" w:rsidP="00F5642A">
      <w:pPr>
        <w:tabs>
          <w:tab w:val="left" w:pos="6360"/>
        </w:tabs>
      </w:pPr>
    </w:p>
    <w:p w14:paraId="51AC8536" w14:textId="77777777" w:rsidR="00F5642A" w:rsidRDefault="00F5642A" w:rsidP="00F5642A">
      <w:pPr>
        <w:tabs>
          <w:tab w:val="left" w:pos="6360"/>
        </w:tabs>
      </w:pPr>
    </w:p>
    <w:p w14:paraId="2F217634" w14:textId="4B75A12E" w:rsidR="00F5642A" w:rsidRDefault="00F5642A" w:rsidP="00F5642A">
      <w:pPr>
        <w:pStyle w:val="Heading2"/>
      </w:pPr>
      <w:bookmarkStart w:id="3" w:name="_Toc222815615"/>
      <w:r>
        <w:t>Regulatory and Standards Framework</w:t>
      </w:r>
      <w:bookmarkEnd w:id="3"/>
    </w:p>
    <w:p w14:paraId="40449E8A" w14:textId="3C615529" w:rsidR="00F5642A" w:rsidRDefault="00F5642A" w:rsidP="00F5642A">
      <w:pPr>
        <w:tabs>
          <w:tab w:val="left" w:pos="6360"/>
        </w:tabs>
      </w:pPr>
      <w:r>
        <w:t>This policy is designed to ensure compliance with the UK Bribery Act 2010, including the corporate offence under Section 7 of failing to prevent bribery. It also supports compliance with the Fraud Act 2006, the Proceeds of Crime Act 2002, and the Companies Act 2006 in respect of directors’ duties.</w:t>
      </w:r>
    </w:p>
    <w:p w14:paraId="72C79744" w14:textId="369673C4" w:rsidR="00F5642A" w:rsidRDefault="00F5642A" w:rsidP="00F5642A">
      <w:pPr>
        <w:tabs>
          <w:tab w:val="left" w:pos="6360"/>
        </w:tabs>
      </w:pPr>
      <w:r>
        <w:t>The policy aligns with the Ministry of Justice Guidance on “adequate procedures” for preventing bribery and reflects the six guiding principles of proportionality, top-level commitment, risk assessment, due diligence, communication and training, and monitoring and review.</w:t>
      </w:r>
    </w:p>
    <w:p w14:paraId="058AD96E" w14:textId="77777777" w:rsidR="00F5642A" w:rsidRDefault="00F5642A" w:rsidP="00F5642A">
      <w:pPr>
        <w:tabs>
          <w:tab w:val="left" w:pos="6360"/>
        </w:tabs>
      </w:pPr>
    </w:p>
    <w:p w14:paraId="5ABE2D8E" w14:textId="40E6FEFB" w:rsidR="00F5642A" w:rsidRDefault="00F5642A" w:rsidP="00F5642A">
      <w:pPr>
        <w:pStyle w:val="Heading2"/>
      </w:pPr>
      <w:bookmarkStart w:id="4" w:name="_Toc222815616"/>
      <w:r>
        <w:t>Prohibited Conduct</w:t>
      </w:r>
      <w:bookmarkEnd w:id="4"/>
    </w:p>
    <w:p w14:paraId="43B97953" w14:textId="15BC2FDC" w:rsidR="00F5642A" w:rsidRDefault="00F5642A" w:rsidP="00F5642A">
      <w:pPr>
        <w:tabs>
          <w:tab w:val="left" w:pos="6360"/>
        </w:tabs>
      </w:pPr>
      <w:r>
        <w:t>Bribery includes the offering, promising or giving of a financial or other advantage with the intention of inducing a person to perform a relevant function improperly, or to reward such improper performance. It also includes requesting, agreeing to receive, or accepting such an advantage.</w:t>
      </w:r>
    </w:p>
    <w:p w14:paraId="18CB29D1" w14:textId="079E0EAC" w:rsidR="00F5642A" w:rsidRDefault="00F5642A" w:rsidP="00F5642A">
      <w:pPr>
        <w:tabs>
          <w:tab w:val="left" w:pos="6360"/>
        </w:tabs>
      </w:pPr>
      <w:r>
        <w:t>Improper performance may relate to any function of a public nature, any business activity, or any activity performed in the course of employment. The term “advantage” is broad and includes money, gifts, hospitality, services, discounts, employment opportunities or any other benefit.</w:t>
      </w:r>
    </w:p>
    <w:p w14:paraId="0E63E5CF" w14:textId="5B775971" w:rsidR="00F5642A" w:rsidRDefault="00F5642A" w:rsidP="00F5642A">
      <w:pPr>
        <w:tabs>
          <w:tab w:val="left" w:pos="6360"/>
        </w:tabs>
      </w:pPr>
      <w:r>
        <w:t>Facilitation payments, being unofficial payments made to secure or expedite routine governmental or administrative actions, are strictly prohibited.</w:t>
      </w:r>
    </w:p>
    <w:p w14:paraId="603FB35A" w14:textId="45CCC3F3" w:rsidR="00F5642A" w:rsidRDefault="00F5642A" w:rsidP="00F5642A">
      <w:pPr>
        <w:tabs>
          <w:tab w:val="left" w:pos="6360"/>
        </w:tabs>
      </w:pPr>
      <w:r>
        <w:t>Kickbacks, secret commissions, inflated invoices, false expense claims, or any arrangement designed to improperly influence procurement or contract award decisions are prohibited.</w:t>
      </w:r>
    </w:p>
    <w:p w14:paraId="06D0730B" w14:textId="77777777" w:rsidR="00F5642A" w:rsidRDefault="00F5642A" w:rsidP="00F5642A">
      <w:pPr>
        <w:tabs>
          <w:tab w:val="left" w:pos="6360"/>
        </w:tabs>
      </w:pPr>
      <w:r>
        <w:t>No employee or representative of ⟦short⟧ shall offer or accept gifts or hospitality that could reasonably be perceived as intended to influence a business decision. Legitimate and proportionate business hospitality may be permitted where it is transparent, reasonable in value, infrequent, and directly related to legitimate business activity. Any hospitality offered or received must not create a conflict of interest or the appearance of impropriety.</w:t>
      </w:r>
    </w:p>
    <w:p w14:paraId="05DA1D54" w14:textId="77777777" w:rsidR="00F5642A" w:rsidRDefault="00F5642A" w:rsidP="00F5642A">
      <w:pPr>
        <w:tabs>
          <w:tab w:val="left" w:pos="6360"/>
        </w:tabs>
      </w:pPr>
    </w:p>
    <w:p w14:paraId="77CB0178" w14:textId="0774265E" w:rsidR="00F5642A" w:rsidRDefault="00F5642A" w:rsidP="00F5642A">
      <w:pPr>
        <w:pStyle w:val="Heading2"/>
      </w:pPr>
      <w:bookmarkStart w:id="5" w:name="_Toc222815617"/>
      <w:r>
        <w:t>Gifts and Hospitality Controls</w:t>
      </w:r>
      <w:bookmarkEnd w:id="5"/>
    </w:p>
    <w:p w14:paraId="37B62B23" w14:textId="0848384E" w:rsidR="00F5642A" w:rsidRDefault="00F5642A" w:rsidP="00F5642A">
      <w:pPr>
        <w:tabs>
          <w:tab w:val="left" w:pos="6360"/>
        </w:tabs>
      </w:pPr>
      <w:r>
        <w:t>All gifts and hospitality offered or received in connection with company business must be reasonable, proportionate and recorded where required by company procedure. Cash or cash equivalents are strictly prohibited.</w:t>
      </w:r>
    </w:p>
    <w:p w14:paraId="6E84D15B" w14:textId="72B8281F" w:rsidR="00F5642A" w:rsidRDefault="00F5642A" w:rsidP="00F5642A">
      <w:pPr>
        <w:tabs>
          <w:tab w:val="left" w:pos="6360"/>
        </w:tabs>
      </w:pPr>
      <w:r>
        <w:t>Gifts or hospitality must not be offered or accepted during active tendering or procurement processes where such actions could reasonably be interpreted as influencing commercial decisions.</w:t>
      </w:r>
    </w:p>
    <w:p w14:paraId="78606FF7" w14:textId="77777777" w:rsidR="00F5642A" w:rsidRDefault="00F5642A" w:rsidP="00F5642A">
      <w:pPr>
        <w:tabs>
          <w:tab w:val="left" w:pos="6360"/>
        </w:tabs>
      </w:pPr>
      <w:r>
        <w:t>The Managing Director reserves the right to require disclosure of any gift or hospitality and to determine whether it is appropriate.</w:t>
      </w:r>
    </w:p>
    <w:p w14:paraId="26B443C1" w14:textId="77777777" w:rsidR="00F5642A" w:rsidRDefault="00F5642A" w:rsidP="00F5642A">
      <w:pPr>
        <w:tabs>
          <w:tab w:val="left" w:pos="6360"/>
        </w:tabs>
      </w:pPr>
    </w:p>
    <w:p w14:paraId="1E853D64" w14:textId="30A57F52" w:rsidR="00F5642A" w:rsidRDefault="00F5642A" w:rsidP="00F5642A">
      <w:pPr>
        <w:pStyle w:val="Heading2"/>
      </w:pPr>
      <w:bookmarkStart w:id="6" w:name="_Toc222815618"/>
      <w:r>
        <w:t>Due Diligence and Third Parties</w:t>
      </w:r>
      <w:bookmarkEnd w:id="6"/>
    </w:p>
    <w:p w14:paraId="6864224C" w14:textId="480E8712" w:rsidR="00F5642A" w:rsidRDefault="00F5642A" w:rsidP="00F5642A">
      <w:pPr>
        <w:tabs>
          <w:tab w:val="left" w:pos="6360"/>
        </w:tabs>
      </w:pPr>
      <w:r>
        <w:t>⟦short⟧ recognises that bribery risks may arise through third parties acting on its behalf. The company will undertake proportionate due diligence on subcontractors, consultants and suppliers where appropriate, particularly in relation to high-value contracts or sensitive commercial engagements.</w:t>
      </w:r>
    </w:p>
    <w:p w14:paraId="52813119" w14:textId="6AB58C20" w:rsidR="00F5642A" w:rsidRDefault="00F5642A" w:rsidP="00F5642A">
      <w:pPr>
        <w:tabs>
          <w:tab w:val="left" w:pos="6360"/>
        </w:tabs>
      </w:pPr>
      <w:r>
        <w:t>No third party shall be engaged where there are reasonable grounds to suspect involvement in corrupt practices.</w:t>
      </w:r>
    </w:p>
    <w:p w14:paraId="4145665F" w14:textId="77777777" w:rsidR="00F5642A" w:rsidRDefault="00F5642A" w:rsidP="00F5642A">
      <w:pPr>
        <w:tabs>
          <w:tab w:val="left" w:pos="6360"/>
        </w:tabs>
      </w:pPr>
      <w:r>
        <w:t>Contracts may include anti-bribery clauses requiring compliance with this policy and relevant legislation.</w:t>
      </w:r>
    </w:p>
    <w:p w14:paraId="1E751FA2" w14:textId="77777777" w:rsidR="00F5642A" w:rsidRDefault="00F5642A" w:rsidP="00F5642A">
      <w:pPr>
        <w:tabs>
          <w:tab w:val="left" w:pos="6360"/>
        </w:tabs>
      </w:pPr>
    </w:p>
    <w:p w14:paraId="705E5849" w14:textId="77777777" w:rsidR="00F5642A" w:rsidRDefault="00F5642A" w:rsidP="00F5642A">
      <w:pPr>
        <w:tabs>
          <w:tab w:val="left" w:pos="6360"/>
        </w:tabs>
      </w:pPr>
    </w:p>
    <w:p w14:paraId="0915B7ED" w14:textId="77777777" w:rsidR="00F5642A" w:rsidRDefault="00F5642A" w:rsidP="00F5642A">
      <w:pPr>
        <w:tabs>
          <w:tab w:val="left" w:pos="6360"/>
        </w:tabs>
      </w:pPr>
    </w:p>
    <w:p w14:paraId="5800F72D" w14:textId="77777777" w:rsidR="00F5642A" w:rsidRDefault="00F5642A" w:rsidP="00F5642A">
      <w:pPr>
        <w:tabs>
          <w:tab w:val="left" w:pos="6360"/>
        </w:tabs>
      </w:pPr>
    </w:p>
    <w:p w14:paraId="79767A6C" w14:textId="5C39A3A8" w:rsidR="00F5642A" w:rsidRDefault="00F5642A" w:rsidP="00F5642A">
      <w:pPr>
        <w:pStyle w:val="Heading2"/>
      </w:pPr>
      <w:bookmarkStart w:id="7" w:name="_Toc222815619"/>
      <w:r>
        <w:t>Reporting and Investigation</w:t>
      </w:r>
      <w:bookmarkEnd w:id="7"/>
    </w:p>
    <w:p w14:paraId="26423201" w14:textId="5A83BF48" w:rsidR="00F5642A" w:rsidRDefault="00F5642A" w:rsidP="00F5642A">
      <w:pPr>
        <w:tabs>
          <w:tab w:val="left" w:pos="6360"/>
        </w:tabs>
      </w:pPr>
      <w:r>
        <w:t xml:space="preserve">Any employee or associated person who suspects bribery, corruption or unethical conduct must report the matter immediately to senior management or in accordance with the company’s </w:t>
      </w:r>
      <w:r w:rsidRPr="00836E3A">
        <w:rPr>
          <w:b/>
          <w:bCs/>
        </w:rPr>
        <w:t>Whistleblowing Policy</w:t>
      </w:r>
      <w:r>
        <w:t>.</w:t>
      </w:r>
    </w:p>
    <w:p w14:paraId="11B9D533" w14:textId="0A95519B" w:rsidR="00F5642A" w:rsidRDefault="00F5642A" w:rsidP="00F5642A">
      <w:pPr>
        <w:tabs>
          <w:tab w:val="left" w:pos="6360"/>
        </w:tabs>
      </w:pPr>
      <w:r>
        <w:t>Reports will be treated seriously, investigated promptly and handled confidentially so far as reasonably practicable. Retaliation against any person who raises a genuine concern in good faith will not be tolerated.</w:t>
      </w:r>
    </w:p>
    <w:p w14:paraId="2134B0D7" w14:textId="77777777" w:rsidR="00F5642A" w:rsidRDefault="00F5642A" w:rsidP="00F5642A">
      <w:pPr>
        <w:tabs>
          <w:tab w:val="left" w:pos="6360"/>
        </w:tabs>
      </w:pPr>
      <w:r>
        <w:t>Investigations will be conducted fairly, objectively and in accordance with the company’s disciplinary procedures and applicable legal requirements.</w:t>
      </w:r>
    </w:p>
    <w:p w14:paraId="7D70DB21" w14:textId="77777777" w:rsidR="00F5642A" w:rsidRDefault="00F5642A" w:rsidP="00F5642A">
      <w:pPr>
        <w:tabs>
          <w:tab w:val="left" w:pos="6360"/>
        </w:tabs>
      </w:pPr>
    </w:p>
    <w:p w14:paraId="4D127A85" w14:textId="18927C1E" w:rsidR="00F5642A" w:rsidRDefault="00F5642A" w:rsidP="00836E3A">
      <w:pPr>
        <w:pStyle w:val="Heading2"/>
      </w:pPr>
      <w:bookmarkStart w:id="8" w:name="_Toc222815620"/>
      <w:r>
        <w:t>Disciplinary Action</w:t>
      </w:r>
      <w:bookmarkEnd w:id="8"/>
    </w:p>
    <w:p w14:paraId="7F2E59FF" w14:textId="5948FCB3" w:rsidR="00F5642A" w:rsidRDefault="00F5642A" w:rsidP="00F5642A">
      <w:pPr>
        <w:tabs>
          <w:tab w:val="left" w:pos="6360"/>
        </w:tabs>
      </w:pPr>
      <w:r>
        <w:t>Any breach of this policy will be treated as a serious disciplinary matter. Proven involvement in bribery or corruption is likely to constitute gross misconduct and may result in dismissal.</w:t>
      </w:r>
    </w:p>
    <w:p w14:paraId="0F7A5927" w14:textId="261F7FEA" w:rsidR="00F5642A" w:rsidRDefault="00F5642A" w:rsidP="00F5642A">
      <w:pPr>
        <w:tabs>
          <w:tab w:val="left" w:pos="6360"/>
        </w:tabs>
      </w:pPr>
      <w:r>
        <w:t>Where criminal conduct is suspected, the company reserves the right to refer the matter to law enforcement authorities.</w:t>
      </w:r>
    </w:p>
    <w:p w14:paraId="63BAD554" w14:textId="77777777" w:rsidR="00F5642A" w:rsidRDefault="00F5642A" w:rsidP="00F5642A">
      <w:pPr>
        <w:tabs>
          <w:tab w:val="left" w:pos="6360"/>
        </w:tabs>
      </w:pPr>
      <w:r>
        <w:t>Contractual relationships with third parties may be terminated where breaches are identified.</w:t>
      </w:r>
    </w:p>
    <w:p w14:paraId="1196DF25" w14:textId="77777777" w:rsidR="00F5642A" w:rsidRDefault="00F5642A" w:rsidP="00F5642A">
      <w:pPr>
        <w:tabs>
          <w:tab w:val="left" w:pos="6360"/>
        </w:tabs>
      </w:pPr>
    </w:p>
    <w:p w14:paraId="3A503835" w14:textId="5EE42976" w:rsidR="00F5642A" w:rsidRDefault="00F5642A" w:rsidP="00836E3A">
      <w:pPr>
        <w:pStyle w:val="Heading2"/>
      </w:pPr>
      <w:bookmarkStart w:id="9" w:name="_Toc222815621"/>
      <w:r>
        <w:t>Responsibilities</w:t>
      </w:r>
      <w:bookmarkEnd w:id="9"/>
    </w:p>
    <w:p w14:paraId="4F2BA2E3" w14:textId="0F63856D" w:rsidR="00F5642A" w:rsidRDefault="00F5642A" w:rsidP="00F5642A">
      <w:pPr>
        <w:tabs>
          <w:tab w:val="left" w:pos="6360"/>
        </w:tabs>
      </w:pPr>
      <w:r>
        <w:t>The Managing Director has overall responsibility for ensuring compliance with this policy and for demonstrating top-level commitment to ethical conduct.</w:t>
      </w:r>
    </w:p>
    <w:p w14:paraId="2CD8868E" w14:textId="78EDAD71" w:rsidR="00F5642A" w:rsidRDefault="00F5642A" w:rsidP="00F5642A">
      <w:pPr>
        <w:tabs>
          <w:tab w:val="left" w:pos="6360"/>
        </w:tabs>
      </w:pPr>
      <w:r>
        <w:t>Managers are responsible for implementing this policy within their areas of control, monitoring compliance, and addressing concerns promptly.</w:t>
      </w:r>
    </w:p>
    <w:p w14:paraId="09AEB8BA" w14:textId="77777777" w:rsidR="00F5642A" w:rsidRDefault="00F5642A" w:rsidP="00F5642A">
      <w:pPr>
        <w:tabs>
          <w:tab w:val="left" w:pos="6360"/>
        </w:tabs>
      </w:pPr>
      <w:r>
        <w:t>All employees and associated persons are responsible for conducting business ethically, complying with this policy, and reporting any suspected breaches.</w:t>
      </w:r>
    </w:p>
    <w:p w14:paraId="0EF16175" w14:textId="77777777" w:rsidR="00F5642A" w:rsidRDefault="00F5642A" w:rsidP="00F5642A">
      <w:pPr>
        <w:tabs>
          <w:tab w:val="left" w:pos="6360"/>
        </w:tabs>
      </w:pPr>
    </w:p>
    <w:p w14:paraId="4428834A" w14:textId="7E02FE47" w:rsidR="00F5642A" w:rsidRDefault="00F5642A" w:rsidP="00836E3A">
      <w:pPr>
        <w:pStyle w:val="Heading2"/>
      </w:pPr>
      <w:bookmarkStart w:id="10" w:name="_Toc222815622"/>
      <w:r>
        <w:t>Monitoring and Review</w:t>
      </w:r>
      <w:bookmarkEnd w:id="10"/>
    </w:p>
    <w:p w14:paraId="2C92D844" w14:textId="75297DFA" w:rsidR="00F5642A" w:rsidRDefault="00F5642A" w:rsidP="00F5642A">
      <w:pPr>
        <w:tabs>
          <w:tab w:val="left" w:pos="6360"/>
        </w:tabs>
      </w:pPr>
      <w:r>
        <w:t>The effectiveness of this policy will be reviewed annually or sooner if required by legislative change, enforcement action, or identified risk. The company will monitor compliance through management oversight and review of reported incidents.</w:t>
      </w:r>
    </w:p>
    <w:p w14:paraId="2309909C" w14:textId="4E3826E8" w:rsidR="00F5642A" w:rsidRDefault="00F5642A" w:rsidP="00F438F1">
      <w:pPr>
        <w:tabs>
          <w:tab w:val="left" w:pos="6360"/>
        </w:tabs>
      </w:pPr>
      <w:r>
        <w:t>This policy forms part of ⟦short⟧’s wider governance and compliance arrangements and will be communicated to all relevant personnel.</w:t>
      </w:r>
    </w:p>
    <w:p w14:paraId="68036149" w14:textId="77777777" w:rsidR="00A94025" w:rsidRPr="00EE122E" w:rsidRDefault="00A94025" w:rsidP="00A94025">
      <w:pPr>
        <w:tabs>
          <w:tab w:val="left" w:pos="9780"/>
        </w:tabs>
        <w:rPr>
          <w:lang w:eastAsia="en-GB"/>
        </w:rPr>
      </w:pPr>
      <w:r>
        <w:rPr>
          <w:lang w:eastAsia="en-GB"/>
        </w:rPr>
        <w:tab/>
      </w:r>
    </w:p>
    <w:p w14:paraId="64B81C1D" w14:textId="77777777" w:rsidR="00A94025" w:rsidRPr="00EE122E" w:rsidRDefault="00A94025" w:rsidP="00A94025">
      <w:pPr>
        <w:spacing w:after="0" w:line="240" w:lineRule="auto"/>
        <w:rPr>
          <w:rFonts w:eastAsia="Times New Roman" w:cs="Times New Roman"/>
          <w:kern w:val="0"/>
          <w:szCs w:val="20"/>
          <w:lang w:eastAsia="en-GB"/>
          <w14:ligatures w14:val="none"/>
        </w:rPr>
      </w:pPr>
      <w:r w:rsidRPr="00EE122E">
        <w:rPr>
          <w:rFonts w:eastAsia="Times New Roman" w:cs="Times New Roman"/>
          <w:kern w:val="0"/>
          <w:szCs w:val="20"/>
          <w:lang w:eastAsia="en-GB"/>
          <w14:ligatures w14:val="none"/>
        </w:rPr>
        <w:t>⟦hsLead⟧</w:t>
      </w:r>
    </w:p>
    <w:p w14:paraId="061B6DBD" w14:textId="77777777" w:rsidR="00A94025" w:rsidRDefault="00A94025" w:rsidP="00A94025">
      <w:pPr>
        <w:spacing w:after="0" w:line="240" w:lineRule="auto"/>
        <w:rPr>
          <w:rFonts w:eastAsia="Times New Roman" w:cs="Times New Roman"/>
          <w:kern w:val="0"/>
          <w:szCs w:val="20"/>
          <w:lang w:eastAsia="en-GB"/>
          <w14:ligatures w14:val="none"/>
        </w:rPr>
      </w:pPr>
      <w:r w:rsidRPr="00EE122E">
        <w:rPr>
          <w:rFonts w:eastAsia="Times New Roman" w:cs="Times New Roman"/>
          <w:kern w:val="0"/>
          <w:szCs w:val="20"/>
          <w:lang w:eastAsia="en-GB"/>
          <w14:ligatures w14:val="none"/>
        </w:rPr>
        <w:t xml:space="preserve">Managing Director, ⟦legalName⟧ </w:t>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p>
    <w:p w14:paraId="654DA008" w14:textId="77777777" w:rsidR="00A94025" w:rsidRPr="00EE122E" w:rsidRDefault="00A94025" w:rsidP="00A94025">
      <w:pPr>
        <w:spacing w:after="0" w:line="240" w:lineRule="auto"/>
        <w:rPr>
          <w:rFonts w:eastAsia="Times New Roman" w:cs="Times New Roman"/>
          <w:kern w:val="0"/>
          <w:szCs w:val="20"/>
          <w:lang w:eastAsia="en-GB"/>
          <w14:ligatures w14:val="none"/>
        </w:rPr>
      </w:pPr>
      <w:r w:rsidRPr="00EE122E">
        <w:rPr>
          <w:rFonts w:eastAsia="Times New Roman" w:cs="Times New Roman"/>
          <w:kern w:val="0"/>
          <w:szCs w:val="20"/>
          <w:lang w:eastAsia="en-GB"/>
          <w14:ligatures w14:val="none"/>
        </w:rPr>
        <w:t>Date:</w:t>
      </w:r>
      <w:r>
        <w:rPr>
          <w:rFonts w:eastAsia="Times New Roman" w:cs="Times New Roman"/>
          <w:kern w:val="0"/>
          <w:szCs w:val="20"/>
          <w:lang w:eastAsia="en-GB"/>
          <w14:ligatures w14:val="none"/>
        </w:rPr>
        <w:t xml:space="preserve"> </w:t>
      </w:r>
      <w:r>
        <w:rPr>
          <w:rFonts w:eastAsia="Times New Roman" w:cs="Times New Roman"/>
          <w:kern w:val="0"/>
          <w:szCs w:val="20"/>
          <w:lang w:eastAsia="en-GB"/>
          <w14:ligatures w14:val="none"/>
        </w:rPr>
        <w:fldChar w:fldCharType="begin"/>
      </w:r>
      <w:r>
        <w:rPr>
          <w:rFonts w:eastAsia="Times New Roman" w:cs="Times New Roman"/>
          <w:kern w:val="0"/>
          <w:szCs w:val="20"/>
          <w:lang w:eastAsia="en-GB"/>
          <w14:ligatures w14:val="none"/>
        </w:rPr>
        <w:instrText xml:space="preserve"> DOCPROPERTY  EffectiveDate  \* MERGEFORMAT </w:instrText>
      </w:r>
      <w:r>
        <w:rPr>
          <w:rFonts w:eastAsia="Times New Roman" w:cs="Times New Roman"/>
          <w:kern w:val="0"/>
          <w:szCs w:val="20"/>
          <w:lang w:eastAsia="en-GB"/>
          <w14:ligatures w14:val="none"/>
        </w:rPr>
        <w:fldChar w:fldCharType="separate"/>
      </w:r>
      <w:r>
        <w:rPr>
          <w:rFonts w:eastAsia="Times New Roman" w:cs="Times New Roman"/>
          <w:kern w:val="0"/>
          <w:szCs w:val="20"/>
          <w:lang w:eastAsia="en-GB"/>
          <w14:ligatures w14:val="none"/>
        </w:rPr>
        <w:t>⟦issueDate⟧</w:t>
      </w:r>
      <w:r>
        <w:rPr>
          <w:rFonts w:eastAsia="Times New Roman" w:cs="Times New Roman"/>
          <w:kern w:val="0"/>
          <w:szCs w:val="20"/>
          <w:lang w:eastAsia="en-GB"/>
          <w14:ligatures w14:val="none"/>
        </w:rPr>
        <w:fldChar w:fldCharType="end"/>
      </w:r>
    </w:p>
    <w:p w14:paraId="6E0151D5" w14:textId="77777777" w:rsidR="00A94025" w:rsidRPr="00DC2911" w:rsidRDefault="00A94025" w:rsidP="00A94025">
      <w:pPr>
        <w:spacing w:after="0" w:line="240" w:lineRule="auto"/>
        <w:rPr>
          <w:rFonts w:eastAsia="Times New Roman" w:cs="Times New Roman"/>
          <w:kern w:val="0"/>
          <w:szCs w:val="20"/>
          <w:lang w:eastAsia="en-GB"/>
          <w14:ligatures w14:val="none"/>
        </w:rPr>
      </w:pPr>
    </w:p>
    <w:p w14:paraId="43AD4D0B" w14:textId="77777777" w:rsidR="00A94025" w:rsidRDefault="00A94025" w:rsidP="00A94025">
      <w:pPr>
        <w:spacing w:after="0" w:line="240" w:lineRule="auto"/>
        <w:rPr>
          <w:rFonts w:eastAsia="Times New Roman" w:cs="Times New Roman"/>
          <w:kern w:val="0"/>
          <w:szCs w:val="20"/>
          <w:lang w:eastAsia="en-GB"/>
          <w14:ligatures w14:val="none"/>
        </w:rPr>
      </w:pPr>
    </w:p>
    <w:tbl>
      <w:tblPr>
        <w:tblStyle w:val="ListTable3-Accent4"/>
        <w:tblW w:w="0" w:type="auto"/>
        <w:tblLook w:val="04A0" w:firstRow="1" w:lastRow="0" w:firstColumn="1" w:lastColumn="0" w:noHBand="0" w:noVBand="1"/>
      </w:tblPr>
      <w:tblGrid>
        <w:gridCol w:w="1032"/>
        <w:gridCol w:w="1373"/>
        <w:gridCol w:w="1559"/>
        <w:gridCol w:w="2835"/>
        <w:gridCol w:w="1843"/>
      </w:tblGrid>
      <w:tr w:rsidR="00A94025" w14:paraId="1F0D69FE" w14:textId="77777777" w:rsidTr="00D162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32" w:type="dxa"/>
          </w:tcPr>
          <w:p w14:paraId="6A7171CA" w14:textId="77777777" w:rsidR="00A94025" w:rsidRPr="00D26341" w:rsidRDefault="00A94025" w:rsidP="00D1627A">
            <w:pPr>
              <w:spacing w:line="240" w:lineRule="auto"/>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 xml:space="preserve">Version </w:t>
            </w:r>
          </w:p>
        </w:tc>
        <w:tc>
          <w:tcPr>
            <w:tcW w:w="1373" w:type="dxa"/>
          </w:tcPr>
          <w:p w14:paraId="1D274793" w14:textId="77777777" w:rsidR="00A94025" w:rsidRPr="00D26341" w:rsidRDefault="00A94025"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Date</w:t>
            </w:r>
          </w:p>
        </w:tc>
        <w:tc>
          <w:tcPr>
            <w:tcW w:w="1559" w:type="dxa"/>
          </w:tcPr>
          <w:p w14:paraId="06F1892E" w14:textId="77777777" w:rsidR="00A94025" w:rsidRPr="00D26341" w:rsidRDefault="00A94025"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Author</w:t>
            </w:r>
          </w:p>
        </w:tc>
        <w:tc>
          <w:tcPr>
            <w:tcW w:w="2835" w:type="dxa"/>
          </w:tcPr>
          <w:p w14:paraId="7B2854B7" w14:textId="77777777" w:rsidR="00A94025" w:rsidRPr="00D26341" w:rsidRDefault="00A94025"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Description of Changes</w:t>
            </w:r>
          </w:p>
        </w:tc>
        <w:tc>
          <w:tcPr>
            <w:tcW w:w="1843" w:type="dxa"/>
          </w:tcPr>
          <w:p w14:paraId="5546FAB9" w14:textId="77777777" w:rsidR="00A94025" w:rsidRPr="00D26341" w:rsidRDefault="00A94025"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Approval</w:t>
            </w:r>
            <w:r>
              <w:rPr>
                <w:rFonts w:eastAsia="Times New Roman" w:cs="Times New Roman"/>
                <w:color w:val="FFFFFF" w:themeColor="background1"/>
                <w:kern w:val="0"/>
                <w:sz w:val="24"/>
                <w:szCs w:val="24"/>
                <w:lang w:eastAsia="en-GB"/>
                <w14:ligatures w14:val="none"/>
              </w:rPr>
              <w:t xml:space="preserve"> By </w:t>
            </w:r>
          </w:p>
        </w:tc>
      </w:tr>
      <w:tr w:rsidR="00A94025" w14:paraId="60D1309C" w14:textId="77777777" w:rsidTr="00D1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60A8067E" w14:textId="77777777" w:rsidR="00A94025" w:rsidRDefault="00A94025" w:rsidP="00D1627A">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373" w:type="dxa"/>
          </w:tcPr>
          <w:p w14:paraId="290E0C15" w14:textId="77777777" w:rsidR="00A94025" w:rsidRDefault="00A94025"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commentRangeStart w:id="1"/>
            <w:r>
              <w:rPr>
                <w:rFonts w:eastAsia="Times New Roman" w:cs="Times New Roman"/>
                <w:kern w:val="0"/>
                <w:szCs w:val="20"/>
                <w:highlight w:val="yellow"/>
                <w:lang w:eastAsia="en-GB"/>
                <w14:ligatures w14:val="none"/>
              </w:rPr>
              <w:t>03/02/2025</w:t>
            </w:r>
            <w:commentRangeEnd w:id="1"/>
            <w:r>
              <w:commentReference w:id="1"/>
            </w:r>
          </w:p>
        </w:tc>
        <w:tc>
          <w:tcPr>
            <w:tcW w:w="1559" w:type="dxa"/>
          </w:tcPr>
          <w:p w14:paraId="1AF24238" w14:textId="77777777" w:rsidR="00A94025" w:rsidRDefault="00A94025"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835" w:type="dxa"/>
          </w:tcPr>
          <w:p w14:paraId="5AE327D9" w14:textId="77777777" w:rsidR="00A94025" w:rsidRDefault="00A94025"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Initial Creation </w:t>
            </w:r>
          </w:p>
        </w:tc>
        <w:tc>
          <w:tcPr>
            <w:tcW w:w="1843" w:type="dxa"/>
          </w:tcPr>
          <w:p w14:paraId="577C90F0" w14:textId="77777777" w:rsidR="00A94025" w:rsidRDefault="00A94025"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⟦hsLead⟧ </w:t>
            </w:r>
          </w:p>
        </w:tc>
      </w:tr>
      <w:tr w:rsidR="00A94025" w14:paraId="48941235" w14:textId="77777777" w:rsidTr="00D1627A">
        <w:tc>
          <w:tcPr>
            <w:cnfStyle w:val="001000000000" w:firstRow="0" w:lastRow="0" w:firstColumn="1" w:lastColumn="0" w:oddVBand="0" w:evenVBand="0" w:oddHBand="0" w:evenHBand="0" w:firstRowFirstColumn="0" w:firstRowLastColumn="0" w:lastRowFirstColumn="0" w:lastRowLastColumn="0"/>
            <w:tcW w:w="1032" w:type="dxa"/>
          </w:tcPr>
          <w:p w14:paraId="5442C050" w14:textId="77777777" w:rsidR="00A94025" w:rsidRDefault="00A94025" w:rsidP="00D1627A">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373" w:type="dxa"/>
          </w:tcPr>
          <w:p w14:paraId="1FD8AFA1" w14:textId="77777777" w:rsidR="00A94025" w:rsidRDefault="00A94025"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commentRangeStart w:id="2"/>
            <w:r>
              <w:rPr>
                <w:rFonts w:eastAsia="Times New Roman" w:cs="Times New Roman"/>
                <w:kern w:val="0"/>
                <w:szCs w:val="20"/>
                <w:lang w:eastAsia="en-GB"/>
                <w14:ligatures w14:val="none"/>
              </w:rPr>
              <w:fldChar w:fldCharType="begin"/>
            </w:r>
            <w:r>
              <w:rPr>
                <w:rFonts w:eastAsia="Times New Roman" w:cs="Times New Roman"/>
                <w:kern w:val="0"/>
                <w:szCs w:val="20"/>
                <w:lang w:eastAsia="en-GB"/>
                <w14:ligatures w14:val="none"/>
              </w:rPr>
              <w:instrText xml:space="preserve"> DOCPROPERTY  EffectiveDate  \* MERGEFORMAT </w:instrText>
            </w:r>
            <w:r>
              <w:rPr>
                <w:rFonts w:eastAsia="Times New Roman" w:cs="Times New Roman"/>
                <w:kern w:val="0"/>
                <w:szCs w:val="20"/>
                <w:lang w:eastAsia="en-GB"/>
                <w14:ligatures w14:val="none"/>
              </w:rPr>
              <w:fldChar w:fldCharType="separate"/>
            </w:r>
            <w:r>
              <w:rPr>
                <w:rFonts w:eastAsia="Times New Roman" w:cs="Times New Roman"/>
                <w:kern w:val="0"/>
                <w:szCs w:val="20"/>
                <w:highlight w:val="yellow"/>
                <w:lang w:eastAsia="en-GB"/>
                <w14:ligatures w14:val="none"/>
              </w:rPr>
              <w:t>23/02/2026</w:t>
            </w:r>
            <w:r>
              <w:rPr>
                <w:rFonts w:eastAsia="Times New Roman" w:cs="Times New Roman"/>
                <w:kern w:val="0"/>
                <w:szCs w:val="20"/>
                <w:lang w:eastAsia="en-GB"/>
                <w14:ligatures w14:val="none"/>
              </w:rPr>
              <w:fldChar w:fldCharType="end"/>
            </w:r>
            <w:commentRangeEnd w:id="2"/>
            <w:r>
              <w:commentReference w:id="2"/>
            </w:r>
          </w:p>
        </w:tc>
        <w:tc>
          <w:tcPr>
            <w:tcW w:w="1559" w:type="dxa"/>
          </w:tcPr>
          <w:p w14:paraId="56D682E9" w14:textId="77777777" w:rsidR="00A94025" w:rsidRDefault="00A94025"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835" w:type="dxa"/>
          </w:tcPr>
          <w:p w14:paraId="7E691329" w14:textId="77777777" w:rsidR="00A94025" w:rsidRDefault="00A94025"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No Changes Required</w:t>
            </w:r>
          </w:p>
        </w:tc>
        <w:tc>
          <w:tcPr>
            <w:tcW w:w="1843" w:type="dxa"/>
          </w:tcPr>
          <w:p w14:paraId="20110907" w14:textId="77777777" w:rsidR="00A94025" w:rsidRDefault="00A94025"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⟦hsLead⟧ </w:t>
            </w:r>
          </w:p>
        </w:tc>
      </w:tr>
      <w:tr w:rsidR="00A94025" w14:paraId="48941235" w14:textId="77777777" w:rsidTr="00D1627A">
        <w:tc>
          <w:tcPr>
            <w:cnfStyle w:val="001000000000" w:firstRow="0" w:lastRow="0" w:firstColumn="1" w:lastColumn="0" w:oddVBand="0" w:evenVBand="0" w:oddHBand="0" w:evenHBand="0" w:firstRowFirstColumn="0" w:firstRowLastColumn="0" w:lastRowFirstColumn="0" w:lastRowLastColumn="0"/>
            <w:tcW w:w="1032" w:type="dxa"/>
          </w:tcPr>
          <w:p w14:paraId="5442C050" w14:textId="77777777" w:rsidR="00A94025" w:rsidRDefault="00A94025" w:rsidP="00D1627A">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373" w:type="dxa"/>
          </w:tcPr>
          <w:p w14:paraId="1FD8AFA1" w14:textId="77777777" w:rsidR="00A94025" w:rsidRDefault="00A94025"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⟦issueDate⟧</w:t>
            </w:r>
            <w:r>
              <w:rPr>
                <w:rFonts w:eastAsia="Times New Roman" w:cs="Times New Roman"/>
                <w:kern w:val="0"/>
                <w:szCs w:val="20"/>
                <w:lang w:eastAsia="en-GB"/>
                <w14:ligatures w14:val="none"/>
              </w:rPr>
            </w:r>
            <w:r>
              <w:rPr>
                <w:rFonts w:eastAsia="Times New Roman" w:cs="Times New Roman"/>
                <w:kern w:val="0"/>
                <w:szCs w:val="20"/>
                <w:lang w:eastAsia="en-GB"/>
                <w14:ligatures w14:val="none"/>
              </w:rPr>
            </w:r>
            <w:r>
              <w:rPr>
                <w:rFonts w:eastAsia="Times New Roman" w:cs="Times New Roman"/>
                <w:kern w:val="0"/>
                <w:szCs w:val="20"/>
                <w:lang w:eastAsia="en-GB"/>
                <w14:ligatures w14:val="none"/>
              </w:rPr>
            </w:r>
            <w:r>
              <w:rPr>
                <w:rFonts w:eastAsia="Times New Roman" w:cs="Times New Roman"/>
                <w:kern w:val="0"/>
                <w:szCs w:val="20"/>
                <w:lang w:eastAsia="en-GB"/>
                <w14:ligatures w14:val="none"/>
              </w:rPr>
            </w:r>
          </w:p>
        </w:tc>
        <w:tc>
          <w:tcPr>
            <w:tcW w:w="1559" w:type="dxa"/>
          </w:tcPr>
          <w:p w14:paraId="56D682E9" w14:textId="77777777" w:rsidR="00A94025" w:rsidRDefault="00A94025"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835" w:type="dxa"/>
          </w:tcPr>
          <w:p w14:paraId="7E691329" w14:textId="77777777" w:rsidR="00A94025" w:rsidRDefault="00A94025"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No Changes Required</w:t>
            </w:r>
          </w:p>
        </w:tc>
        <w:tc>
          <w:tcPr>
            <w:tcW w:w="1843" w:type="dxa"/>
          </w:tcPr>
          <w:p w14:paraId="20110907" w14:textId="77777777" w:rsidR="00A94025" w:rsidRDefault="00A94025"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⟦hsLead⟧</w:t>
            </w:r>
          </w:p>
        </w:tc>
      </w:tr>
      <w:tr w:rsidR="00A94025" w14:paraId="5AF93FB6" w14:textId="77777777" w:rsidTr="00D1627A">
        <w:tc>
          <w:tcPr>
            <w:cnfStyle w:val="001000000000" w:firstRow="0" w:lastRow="0" w:firstColumn="1" w:lastColumn="0" w:oddVBand="0" w:evenVBand="0" w:oddHBand="0" w:evenHBand="0" w:firstRowFirstColumn="0" w:firstRowLastColumn="0" w:lastRowFirstColumn="0" w:lastRowLastColumn="0"/>
            <w:tcW w:w="1032" w:type="dxa"/>
          </w:tcPr>
          <w:p w14:paraId="6C88DBA6" w14:textId="77777777" w:rsidR="00A94025" w:rsidRDefault="00A94025" w:rsidP="00D1627A">
            <w:pPr>
              <w:spacing w:line="240" w:lineRule="auto"/>
              <w:rPr>
                <w:rFonts w:eastAsia="Times New Roman" w:cs="Times New Roman"/>
                <w:kern w:val="0"/>
                <w:szCs w:val="20"/>
                <w:lang w:eastAsia="en-GB"/>
                <w14:ligatures w14:val="none"/>
              </w:rPr>
            </w:pPr>
          </w:p>
        </w:tc>
        <w:tc>
          <w:tcPr>
            <w:tcW w:w="1373" w:type="dxa"/>
          </w:tcPr>
          <w:p w14:paraId="595F63E4" w14:textId="77777777" w:rsidR="00A94025" w:rsidRDefault="00A94025"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559" w:type="dxa"/>
          </w:tcPr>
          <w:p w14:paraId="3B8813F2" w14:textId="77777777" w:rsidR="00A94025" w:rsidRDefault="00A94025"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2835" w:type="dxa"/>
          </w:tcPr>
          <w:p w14:paraId="6E71F6E4" w14:textId="77777777" w:rsidR="00A94025" w:rsidRDefault="00A94025"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843" w:type="dxa"/>
          </w:tcPr>
          <w:p w14:paraId="251969B6" w14:textId="77777777" w:rsidR="00A94025" w:rsidRDefault="00A94025"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r>
      <w:tr w:rsidR="00A94025" w14:paraId="7DCE495B" w14:textId="77777777" w:rsidTr="00D1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270E05BB" w14:textId="77777777" w:rsidR="00A94025" w:rsidRDefault="00A94025" w:rsidP="00D1627A">
            <w:pPr>
              <w:spacing w:line="240" w:lineRule="auto"/>
              <w:rPr>
                <w:rFonts w:eastAsia="Times New Roman" w:cs="Times New Roman"/>
                <w:kern w:val="0"/>
                <w:szCs w:val="20"/>
                <w:lang w:eastAsia="en-GB"/>
                <w14:ligatures w14:val="none"/>
              </w:rPr>
            </w:pPr>
          </w:p>
        </w:tc>
        <w:tc>
          <w:tcPr>
            <w:tcW w:w="1373" w:type="dxa"/>
          </w:tcPr>
          <w:p w14:paraId="5FFE9DE4" w14:textId="77777777" w:rsidR="00A94025" w:rsidRDefault="00A94025"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559" w:type="dxa"/>
          </w:tcPr>
          <w:p w14:paraId="45FC0E31" w14:textId="77777777" w:rsidR="00A94025" w:rsidRDefault="00A94025"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2835" w:type="dxa"/>
          </w:tcPr>
          <w:p w14:paraId="71B949E3" w14:textId="77777777" w:rsidR="00A94025" w:rsidRDefault="00A94025"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843" w:type="dxa"/>
          </w:tcPr>
          <w:p w14:paraId="6C546C5E" w14:textId="77777777" w:rsidR="00A94025" w:rsidRDefault="00A94025"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r>
    </w:tbl>
    <w:p w14:paraId="6DE127F5" w14:textId="77777777" w:rsidR="00A94025" w:rsidRPr="00DC2911" w:rsidRDefault="00A94025" w:rsidP="00A94025">
      <w:pPr>
        <w:spacing w:after="0" w:line="240" w:lineRule="auto"/>
        <w:rPr>
          <w:rFonts w:eastAsia="Times New Roman" w:cs="Times New Roman"/>
          <w:kern w:val="0"/>
          <w:szCs w:val="20"/>
          <w:lang w:eastAsia="en-GB"/>
          <w14:ligatures w14:val="none"/>
        </w:rPr>
      </w:pPr>
    </w:p>
    <w:p w14:paraId="23DE711A" w14:textId="77777777" w:rsidR="00DC2911" w:rsidRPr="00DC2911" w:rsidRDefault="00DC2911" w:rsidP="00DC2911">
      <w:pPr>
        <w:tabs>
          <w:tab w:val="left" w:pos="6360"/>
        </w:tabs>
      </w:pPr>
    </w:p>
    <w:sectPr w:rsidR="00DC2911" w:rsidRPr="00DC2911" w:rsidSect="00A94025">
      <w:headerReference w:type="default" r:id="rId8"/>
      <w:footerReference w:type="default" r:id="rId9"/>
      <w:footerReference w:type="first" r:id="rId12"/>
      <w:headerReference w:type="first" r:id="rId13"/>
      <w:pgSz w:w="11906" w:h="16838"/>
      <w:pgMar w:top="1440" w:right="1440" w:bottom="1440" w:left="1440" w:header="708" w:footer="0" w:gutter="0"/>
      <w:cols w:space="708"/>
      <w:docGrid w:linePitch="360"/>
    </w:sectPr>
  </w:body>
</w:document>
</file>

<file path=word/comments.xml><?xml version="1.0" encoding="utf-8"?>
<w:comments xmlns:w="http://schemas.openxmlformats.org/wordprocessingml/2006/main">
  <w:comment w:id="1" w:author="AHS Ltd" w:initials="AHS" w:date="2026-10-13T00:00:00Z">
    <w:p>
      <w:r>
        <w:t xml:space="preserve">AHS Ltd review: It carries dates from the original document: check or update them.</w:t>
      </w:r>
    </w:p>
  </w:comment>
  <w:comment w:id="2"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F5750" w14:textId="77777777" w:rsidR="00B86EFF" w:rsidRDefault="00B86EFF" w:rsidP="00DC2911">
      <w:pPr>
        <w:spacing w:after="0" w:line="240" w:lineRule="auto"/>
      </w:pPr>
      <w:r>
        <w:separator/>
      </w:r>
    </w:p>
  </w:endnote>
  <w:endnote w:type="continuationSeparator" w:id="0">
    <w:p w14:paraId="5FD8FBE7" w14:textId="77777777" w:rsidR="00B86EFF" w:rsidRDefault="00B86EFF" w:rsidP="00DC2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badi">
    <w:charset w:val="00"/>
    <w:family w:val="swiss"/>
    <w:pitch w:val="variable"/>
    <w:sig w:usb0="80000003" w:usb1="00000000" w:usb2="00000000" w:usb3="00000000" w:csb0="00000093"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62E04" w14:textId="190E1D5F" w:rsidR="00A94025" w:rsidRPr="000074F1" w:rsidRDefault="00A94025" w:rsidP="00A94025">
    <w:pPr>
      <w:pStyle w:val="Footer"/>
      <w:tabs>
        <w:tab w:val="left" w:pos="8890"/>
      </w:tabs>
      <w:jc w:val="center"/>
      <w:rPr>
        <w:sz w:val="16"/>
        <w:szCs w:val="16"/>
      </w:rPr>
    </w:pPr>
    <w:r w:rsidRPr="000074F1">
      <w:rPr>
        <w:sz w:val="16"/>
        <w:szCs w:val="16"/>
      </w:rPr>
      <w:t>⟦short⟧_POL_</w:t>
    </w:r>
    <w:r>
      <w:rPr>
        <w:sz w:val="16"/>
        <w:szCs w:val="16"/>
      </w:rPr>
      <w:t>12</w:t>
    </w:r>
    <w:r w:rsidRPr="000074F1">
      <w:rPr>
        <w:sz w:val="16"/>
        <w:szCs w:val="16"/>
      </w:rPr>
      <w:t xml:space="preserve">|Version 1.0|Effective </w:t>
    </w:r>
    <w:r>
      <w:rPr>
        <w:sz w:val="16"/>
        <w:szCs w:val="16"/>
      </w:rPr>
      <w:fldChar w:fldCharType="begin"/>
    </w:r>
    <w:r>
      <w:rPr>
        <w:sz w:val="16"/>
        <w:szCs w:val="16"/>
      </w:rPr>
      <w:instrText xml:space="preserve"> DOCPROPERTY  EffectiveDate  \* MERGEFORMAT </w:instrText>
    </w:r>
    <w:r>
      <w:rPr>
        <w:sz w:val="16"/>
        <w:szCs w:val="16"/>
      </w:rPr>
      <w:fldChar w:fldCharType="separate"/>
    </w:r>
    <w:r>
      <w:rPr>
        <w:sz w:val="16"/>
        <w:szCs w:val="16"/>
      </w:rPr>
      <w:t>⟦issueDate⟧</w:t>
    </w:r>
    <w:r>
      <w:rPr>
        <w:sz w:val="16"/>
        <w:szCs w:val="16"/>
      </w:rPr>
      <w:fldChar w:fldCharType="end"/>
    </w:r>
    <w:r>
      <w:rPr>
        <w:sz w:val="16"/>
        <w:szCs w:val="16"/>
      </w:rPr>
      <w:t xml:space="preserve">| Page </w:t>
    </w:r>
    <w:r w:rsidRPr="000074F1">
      <w:rPr>
        <w:sz w:val="16"/>
        <w:szCs w:val="16"/>
      </w:rPr>
      <w:fldChar w:fldCharType="begin"/>
    </w:r>
    <w:r w:rsidRPr="000074F1">
      <w:rPr>
        <w:sz w:val="16"/>
        <w:szCs w:val="16"/>
      </w:rPr>
      <w:instrText xml:space="preserve"> PAGE   \* MERGEFORMAT </w:instrText>
    </w:r>
    <w:r w:rsidRPr="000074F1">
      <w:rPr>
        <w:sz w:val="16"/>
        <w:szCs w:val="16"/>
      </w:rPr>
      <w:fldChar w:fldCharType="separate"/>
    </w:r>
    <w:r>
      <w:rPr>
        <w:sz w:val="16"/>
        <w:szCs w:val="16"/>
      </w:rPr>
      <w:t>4</w:t>
    </w:r>
    <w:r w:rsidRPr="000074F1">
      <w:rPr>
        <w:noProof/>
        <w:sz w:val="16"/>
        <w:szCs w:val="16"/>
      </w:rPr>
      <w:fldChar w:fldCharType="end"/>
    </w:r>
    <w:r>
      <w:rPr>
        <w:noProof/>
        <w:sz w:val="16"/>
        <w:szCs w:val="16"/>
      </w:rPr>
      <w:t xml:space="preserve"> of  </w:t>
    </w:r>
    <w:r>
      <w:rPr>
        <w:noProof/>
        <w:sz w:val="16"/>
        <w:szCs w:val="16"/>
      </w:rPr>
      <w:fldChar w:fldCharType="begin"/>
    </w:r>
    <w:r>
      <w:rPr>
        <w:noProof/>
        <w:sz w:val="16"/>
        <w:szCs w:val="16"/>
      </w:rPr>
      <w:instrText xml:space="preserve"> NUMPAGES   \* MERGEFORMAT </w:instrText>
    </w:r>
    <w:r>
      <w:rPr>
        <w:noProof/>
        <w:sz w:val="16"/>
        <w:szCs w:val="16"/>
      </w:rPr>
      <w:fldChar w:fldCharType="separate"/>
    </w:r>
    <w:r>
      <w:rPr>
        <w:noProof/>
        <w:sz w:val="16"/>
        <w:szCs w:val="16"/>
      </w:rPr>
      <w:t>5</w:t>
    </w:r>
    <w:r>
      <w:rPr>
        <w:noProof/>
        <w:sz w:val="16"/>
        <w:szCs w:val="16"/>
      </w:rPr>
      <w:fldChar w:fldCharType="end"/>
    </w:r>
  </w:p>
  <w:p w14:paraId="04F8783C" w14:textId="77777777" w:rsidR="00A94025" w:rsidRPr="00A94025" w:rsidRDefault="00A94025" w:rsidP="00A94025">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31ABA" w14:textId="77777777" w:rsidR="00B86EFF" w:rsidRDefault="00B86EFF" w:rsidP="00DC2911">
      <w:pPr>
        <w:spacing w:after="0" w:line="240" w:lineRule="auto"/>
      </w:pPr>
      <w:r>
        <w:separator/>
      </w:r>
    </w:p>
  </w:footnote>
  <w:footnote w:type="continuationSeparator" w:id="0">
    <w:p w14:paraId="1C555423" w14:textId="77777777" w:rsidR="00B86EFF" w:rsidRDefault="00B86EFF" w:rsidP="00DC29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3B460" w14:textId="77777777" w:rsidR="00DC2911" w:rsidRDefault="00DC2911" w:rsidP="00DC2911">
    <w:pPr>
      <w:pStyle w:val="NormalWeb"/>
    </w:pPr>
    <w:r>
      <w:rPr>
        <w:noProof/>
      </w:rPr>
      <w:drawing>
        <wp:anchor distT="0" distB="0" distL="114300" distR="114300" simplePos="0" relativeHeight="251658240" behindDoc="0" locked="0" layoutInCell="1" allowOverlap="1" wp14:anchorId="2DDBBCBD" wp14:editId="183075FF">
          <wp:simplePos x="0" y="0"/>
          <wp:positionH relativeFrom="column">
            <wp:posOffset>2146300</wp:posOffset>
          </wp:positionH>
          <wp:positionV relativeFrom="paragraph">
            <wp:posOffset>-233680</wp:posOffset>
          </wp:positionV>
          <wp:extent cx="1370616" cy="660400"/>
          <wp:effectExtent l="0" t="0" r="1270" b="6350"/>
          <wp:wrapNone/>
          <wp:docPr id="2123473208" name="Picture 2123473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0616" cy="660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128F1E" w14:textId="162B6D23" w:rsidR="00DC2911" w:rsidRDefault="00DC2911" w:rsidP="00DC2911">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0632"/>
    <w:multiLevelType w:val="hybridMultilevel"/>
    <w:tmpl w:val="AA1430BE"/>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D837F7"/>
    <w:multiLevelType w:val="multilevel"/>
    <w:tmpl w:val="6008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F1338"/>
    <w:multiLevelType w:val="hybridMultilevel"/>
    <w:tmpl w:val="F1525CAA"/>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B86C6A"/>
    <w:multiLevelType w:val="hybridMultilevel"/>
    <w:tmpl w:val="F34E8D54"/>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0E073B"/>
    <w:multiLevelType w:val="multilevel"/>
    <w:tmpl w:val="4424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F58C5"/>
    <w:multiLevelType w:val="hybridMultilevel"/>
    <w:tmpl w:val="8C1A67FC"/>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7A70690"/>
    <w:multiLevelType w:val="multilevel"/>
    <w:tmpl w:val="D908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893149"/>
    <w:multiLevelType w:val="hybridMultilevel"/>
    <w:tmpl w:val="864EDE74"/>
    <w:lvl w:ilvl="0" w:tplc="BA5877E2">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56444716"/>
    <w:multiLevelType w:val="multilevel"/>
    <w:tmpl w:val="CA1C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5422D5"/>
    <w:multiLevelType w:val="hybridMultilevel"/>
    <w:tmpl w:val="398E53FC"/>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5A414B6B"/>
    <w:multiLevelType w:val="multilevel"/>
    <w:tmpl w:val="2AFA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5112F3"/>
    <w:multiLevelType w:val="multilevel"/>
    <w:tmpl w:val="51C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B76EFB"/>
    <w:multiLevelType w:val="hybridMultilevel"/>
    <w:tmpl w:val="E92CCB02"/>
    <w:lvl w:ilvl="0" w:tplc="BA5877E2">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E292D6B"/>
    <w:multiLevelType w:val="hybridMultilevel"/>
    <w:tmpl w:val="24AA17AA"/>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EC77D19"/>
    <w:multiLevelType w:val="hybridMultilevel"/>
    <w:tmpl w:val="02920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59158387">
    <w:abstractNumId w:val="11"/>
  </w:num>
  <w:num w:numId="2" w16cid:durableId="1820338567">
    <w:abstractNumId w:val="6"/>
  </w:num>
  <w:num w:numId="3" w16cid:durableId="1090851989">
    <w:abstractNumId w:val="8"/>
  </w:num>
  <w:num w:numId="4" w16cid:durableId="1947075850">
    <w:abstractNumId w:val="10"/>
  </w:num>
  <w:num w:numId="5" w16cid:durableId="1475636362">
    <w:abstractNumId w:val="1"/>
  </w:num>
  <w:num w:numId="6" w16cid:durableId="1777170766">
    <w:abstractNumId w:val="4"/>
  </w:num>
  <w:num w:numId="7" w16cid:durableId="1143885335">
    <w:abstractNumId w:val="14"/>
  </w:num>
  <w:num w:numId="8" w16cid:durableId="83690946">
    <w:abstractNumId w:val="9"/>
  </w:num>
  <w:num w:numId="9" w16cid:durableId="1222014763">
    <w:abstractNumId w:val="0"/>
  </w:num>
  <w:num w:numId="10" w16cid:durableId="1316954319">
    <w:abstractNumId w:val="7"/>
  </w:num>
  <w:num w:numId="11" w16cid:durableId="402292643">
    <w:abstractNumId w:val="12"/>
  </w:num>
  <w:num w:numId="12" w16cid:durableId="1628467351">
    <w:abstractNumId w:val="2"/>
  </w:num>
  <w:num w:numId="13" w16cid:durableId="2013952275">
    <w:abstractNumId w:val="5"/>
  </w:num>
  <w:num w:numId="14" w16cid:durableId="1683817398">
    <w:abstractNumId w:val="3"/>
  </w:num>
  <w:num w:numId="15" w16cid:durableId="14266144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B7F"/>
    <w:rsid w:val="00211B26"/>
    <w:rsid w:val="00293406"/>
    <w:rsid w:val="002A5578"/>
    <w:rsid w:val="003C3D91"/>
    <w:rsid w:val="004974B1"/>
    <w:rsid w:val="00521869"/>
    <w:rsid w:val="00617B7F"/>
    <w:rsid w:val="00690B3E"/>
    <w:rsid w:val="007333C9"/>
    <w:rsid w:val="007A6865"/>
    <w:rsid w:val="007C21A3"/>
    <w:rsid w:val="007F5508"/>
    <w:rsid w:val="00836E3A"/>
    <w:rsid w:val="00840EE9"/>
    <w:rsid w:val="00871BE0"/>
    <w:rsid w:val="0087701C"/>
    <w:rsid w:val="008B176C"/>
    <w:rsid w:val="008D183D"/>
    <w:rsid w:val="008E2EB3"/>
    <w:rsid w:val="00902183"/>
    <w:rsid w:val="009640C5"/>
    <w:rsid w:val="009A25FE"/>
    <w:rsid w:val="009F0564"/>
    <w:rsid w:val="00A202FE"/>
    <w:rsid w:val="00A921AA"/>
    <w:rsid w:val="00A94025"/>
    <w:rsid w:val="00AB14B7"/>
    <w:rsid w:val="00B4403F"/>
    <w:rsid w:val="00B86EFF"/>
    <w:rsid w:val="00C55F5D"/>
    <w:rsid w:val="00C60CAB"/>
    <w:rsid w:val="00C777BB"/>
    <w:rsid w:val="00D26341"/>
    <w:rsid w:val="00D71862"/>
    <w:rsid w:val="00DA28F4"/>
    <w:rsid w:val="00DC2911"/>
    <w:rsid w:val="00DD03AC"/>
    <w:rsid w:val="00E54E8B"/>
    <w:rsid w:val="00F21CBF"/>
    <w:rsid w:val="00F438F1"/>
    <w:rsid w:val="00F564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1283B"/>
  <w15:chartTrackingRefBased/>
  <w15:docId w15:val="{BB18E9E7-1105-4A46-B894-209E6557B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11"/>
    <w:pPr>
      <w:spacing w:line="259" w:lineRule="auto"/>
    </w:pPr>
    <w:rPr>
      <w:rFonts w:ascii="Abadi" w:hAnsi="Abadi"/>
      <w:color w:val="000000" w:themeColor="text1"/>
      <w:sz w:val="20"/>
      <w:szCs w:val="22"/>
    </w:rPr>
  </w:style>
  <w:style w:type="paragraph" w:styleId="Heading1">
    <w:name w:val="heading 1"/>
    <w:basedOn w:val="Normal"/>
    <w:next w:val="Normal"/>
    <w:link w:val="Heading1Char"/>
    <w:uiPriority w:val="9"/>
    <w:qFormat/>
    <w:rsid w:val="00DC2911"/>
    <w:pPr>
      <w:keepNext/>
      <w:keepLines/>
      <w:spacing w:before="360" w:after="80"/>
      <w:outlineLvl w:val="0"/>
    </w:pPr>
    <w:rPr>
      <w:rFonts w:eastAsiaTheme="majorEastAsia" w:cstheme="majorBidi"/>
      <w:color w:val="0F9ED5" w:themeColor="accent4"/>
      <w:sz w:val="40"/>
      <w:szCs w:val="40"/>
    </w:rPr>
  </w:style>
  <w:style w:type="paragraph" w:styleId="Heading2">
    <w:name w:val="heading 2"/>
    <w:basedOn w:val="Normal"/>
    <w:next w:val="Normal"/>
    <w:link w:val="Heading2Char"/>
    <w:uiPriority w:val="9"/>
    <w:unhideWhenUsed/>
    <w:qFormat/>
    <w:rsid w:val="00DC2911"/>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617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911"/>
    <w:rPr>
      <w:rFonts w:ascii="Abadi" w:eastAsiaTheme="majorEastAsia" w:hAnsi="Abadi" w:cstheme="majorBidi"/>
      <w:color w:val="0F9ED5" w:themeColor="accent4"/>
      <w:sz w:val="40"/>
      <w:szCs w:val="40"/>
    </w:rPr>
  </w:style>
  <w:style w:type="character" w:customStyle="1" w:styleId="Heading2Char">
    <w:name w:val="Heading 2 Char"/>
    <w:basedOn w:val="DefaultParagraphFont"/>
    <w:link w:val="Heading2"/>
    <w:uiPriority w:val="9"/>
    <w:rsid w:val="00DC2911"/>
    <w:rPr>
      <w:rFonts w:ascii="Abadi" w:eastAsiaTheme="majorEastAsia" w:hAnsi="Abadi" w:cstheme="majorBidi"/>
      <w:b/>
      <w:color w:val="000000" w:themeColor="text1"/>
      <w:sz w:val="22"/>
      <w:szCs w:val="32"/>
    </w:rPr>
  </w:style>
  <w:style w:type="character" w:customStyle="1" w:styleId="Heading3Char">
    <w:name w:val="Heading 3 Char"/>
    <w:basedOn w:val="DefaultParagraphFont"/>
    <w:link w:val="Heading3"/>
    <w:uiPriority w:val="9"/>
    <w:semiHidden/>
    <w:rsid w:val="00617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B7F"/>
    <w:rPr>
      <w:rFonts w:eastAsiaTheme="majorEastAsia" w:cstheme="majorBidi"/>
      <w:color w:val="272727" w:themeColor="text1" w:themeTint="D8"/>
    </w:rPr>
  </w:style>
  <w:style w:type="paragraph" w:styleId="Title">
    <w:name w:val="Title"/>
    <w:basedOn w:val="Normal"/>
    <w:next w:val="Normal"/>
    <w:link w:val="TitleChar"/>
    <w:uiPriority w:val="10"/>
    <w:qFormat/>
    <w:rsid w:val="00617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B7F"/>
    <w:pPr>
      <w:spacing w:before="160"/>
      <w:jc w:val="center"/>
    </w:pPr>
    <w:rPr>
      <w:i/>
      <w:iCs/>
      <w:color w:val="404040" w:themeColor="text1" w:themeTint="BF"/>
    </w:rPr>
  </w:style>
  <w:style w:type="character" w:customStyle="1" w:styleId="QuoteChar">
    <w:name w:val="Quote Char"/>
    <w:basedOn w:val="DefaultParagraphFont"/>
    <w:link w:val="Quote"/>
    <w:uiPriority w:val="29"/>
    <w:rsid w:val="00617B7F"/>
    <w:rPr>
      <w:i/>
      <w:iCs/>
      <w:color w:val="404040" w:themeColor="text1" w:themeTint="BF"/>
    </w:rPr>
  </w:style>
  <w:style w:type="paragraph" w:styleId="ListParagraph">
    <w:name w:val="List Paragraph"/>
    <w:basedOn w:val="Normal"/>
    <w:uiPriority w:val="34"/>
    <w:qFormat/>
    <w:rsid w:val="00617B7F"/>
    <w:pPr>
      <w:ind w:left="720"/>
      <w:contextualSpacing/>
    </w:pPr>
  </w:style>
  <w:style w:type="character" w:styleId="IntenseEmphasis">
    <w:name w:val="Intense Emphasis"/>
    <w:basedOn w:val="DefaultParagraphFont"/>
    <w:uiPriority w:val="21"/>
    <w:qFormat/>
    <w:rsid w:val="00617B7F"/>
    <w:rPr>
      <w:i/>
      <w:iCs/>
      <w:color w:val="0F4761" w:themeColor="accent1" w:themeShade="BF"/>
    </w:rPr>
  </w:style>
  <w:style w:type="paragraph" w:styleId="IntenseQuote">
    <w:name w:val="Intense Quote"/>
    <w:basedOn w:val="Normal"/>
    <w:next w:val="Normal"/>
    <w:link w:val="IntenseQuoteChar"/>
    <w:uiPriority w:val="30"/>
    <w:qFormat/>
    <w:rsid w:val="00617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B7F"/>
    <w:rPr>
      <w:i/>
      <w:iCs/>
      <w:color w:val="0F4761" w:themeColor="accent1" w:themeShade="BF"/>
    </w:rPr>
  </w:style>
  <w:style w:type="character" w:styleId="IntenseReference">
    <w:name w:val="Intense Reference"/>
    <w:basedOn w:val="DefaultParagraphFont"/>
    <w:uiPriority w:val="32"/>
    <w:qFormat/>
    <w:rsid w:val="00617B7F"/>
    <w:rPr>
      <w:b/>
      <w:bCs/>
      <w:smallCaps/>
      <w:color w:val="0F4761" w:themeColor="accent1" w:themeShade="BF"/>
      <w:spacing w:val="5"/>
    </w:rPr>
  </w:style>
  <w:style w:type="paragraph" w:styleId="Header">
    <w:name w:val="header"/>
    <w:basedOn w:val="Normal"/>
    <w:link w:val="HeaderChar"/>
    <w:uiPriority w:val="99"/>
    <w:unhideWhenUsed/>
    <w:rsid w:val="00DC29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2911"/>
  </w:style>
  <w:style w:type="paragraph" w:styleId="Footer">
    <w:name w:val="footer"/>
    <w:basedOn w:val="Normal"/>
    <w:link w:val="FooterChar"/>
    <w:uiPriority w:val="99"/>
    <w:unhideWhenUsed/>
    <w:rsid w:val="00DC29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2911"/>
  </w:style>
  <w:style w:type="paragraph" w:styleId="NormalWeb">
    <w:name w:val="Normal (Web)"/>
    <w:basedOn w:val="Normal"/>
    <w:uiPriority w:val="99"/>
    <w:semiHidden/>
    <w:unhideWhenUsed/>
    <w:rsid w:val="00DC291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DC2911"/>
    <w:pPr>
      <w:spacing w:after="0" w:line="240" w:lineRule="auto"/>
    </w:pPr>
    <w:rPr>
      <w:rFonts w:ascii="Arial" w:eastAsia="Times New Roman" w:hAnsi="Arial" w:cs="Arial"/>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 1"/>
    <w:basedOn w:val="Title"/>
    <w:link w:val="Title1Char"/>
    <w:qFormat/>
    <w:rsid w:val="00DC2911"/>
    <w:rPr>
      <w:rFonts w:ascii="Franklin Gothic Demi Cond" w:hAnsi="Franklin Gothic Demi Cond"/>
      <w:color w:val="FFC000"/>
      <w:sz w:val="144"/>
    </w:rPr>
  </w:style>
  <w:style w:type="character" w:customStyle="1" w:styleId="Title1Char">
    <w:name w:val="Title 1 Char"/>
    <w:basedOn w:val="Heading3Char"/>
    <w:link w:val="Title1"/>
    <w:rsid w:val="00DC2911"/>
    <w:rPr>
      <w:rFonts w:ascii="Franklin Gothic Demi Cond" w:eastAsiaTheme="majorEastAsia" w:hAnsi="Franklin Gothic Demi Cond" w:cstheme="majorBidi"/>
      <w:color w:val="FFC000"/>
      <w:spacing w:val="-10"/>
      <w:kern w:val="28"/>
      <w:sz w:val="144"/>
      <w:szCs w:val="56"/>
    </w:rPr>
  </w:style>
  <w:style w:type="character" w:styleId="Strong">
    <w:name w:val="Strong"/>
    <w:aliases w:val="title 2"/>
    <w:basedOn w:val="DefaultParagraphFont"/>
    <w:uiPriority w:val="22"/>
    <w:qFormat/>
    <w:rsid w:val="00DC2911"/>
    <w:rPr>
      <w:rFonts w:ascii="Franklin Gothic Demi Cond" w:hAnsi="Franklin Gothic Demi Cond"/>
      <w:b/>
      <w:bCs/>
      <w:color w:val="000000" w:themeColor="text1"/>
      <w:sz w:val="72"/>
    </w:rPr>
  </w:style>
  <w:style w:type="paragraph" w:styleId="TOCHeading">
    <w:name w:val="TOC Heading"/>
    <w:basedOn w:val="Heading1"/>
    <w:next w:val="Normal"/>
    <w:uiPriority w:val="39"/>
    <w:unhideWhenUsed/>
    <w:qFormat/>
    <w:rsid w:val="00DC291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C2911"/>
    <w:pPr>
      <w:spacing w:after="100"/>
    </w:pPr>
  </w:style>
  <w:style w:type="character" w:styleId="Hyperlink">
    <w:name w:val="Hyperlink"/>
    <w:basedOn w:val="DefaultParagraphFont"/>
    <w:uiPriority w:val="99"/>
    <w:unhideWhenUsed/>
    <w:rsid w:val="00DC2911"/>
    <w:rPr>
      <w:color w:val="467886" w:themeColor="hyperlink"/>
      <w:u w:val="single"/>
    </w:rPr>
  </w:style>
  <w:style w:type="paragraph" w:styleId="TOC2">
    <w:name w:val="toc 2"/>
    <w:basedOn w:val="Normal"/>
    <w:next w:val="Normal"/>
    <w:autoRedefine/>
    <w:uiPriority w:val="39"/>
    <w:unhideWhenUsed/>
    <w:rsid w:val="00D26341"/>
    <w:pPr>
      <w:spacing w:after="100"/>
      <w:ind w:left="200"/>
    </w:pPr>
  </w:style>
  <w:style w:type="table" w:styleId="ListTable3-Accent4">
    <w:name w:val="List Table 3 Accent 4"/>
    <w:basedOn w:val="TableNormal"/>
    <w:uiPriority w:val="48"/>
    <w:rsid w:val="00D26341"/>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06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2.xml"/><Relationship Id="rIdAhsComments"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1351</Words>
  <Characters>7702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Anti-Bribery &amp; Corruption Policy</dc:title>
  <dc:creator>AHS Ltd</dc:creator>
  <cp:lastModifiedBy>AHS Ltd</cp:lastModifiedBy>
</cp:coreProperties>
</file>