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6368C9EC" w:rsidR="00DC2911" w:rsidRPr="00494CBF" w:rsidRDefault="00892B99" w:rsidP="00494CBF">
            <w:pPr>
              <w:jc w:val="center"/>
              <w:rPr>
                <w:rFonts w:cstheme="minorHAnsi"/>
                <w:sz w:val="32"/>
                <w:szCs w:val="32"/>
              </w:rPr>
            </w:pPr>
            <w:r>
              <w:rPr>
                <w:rFonts w:cstheme="minorHAnsi"/>
                <w:sz w:val="32"/>
                <w:szCs w:val="32"/>
              </w:rPr>
              <w:t>Information Management</w:t>
            </w:r>
            <w:r w:rsidR="00494CBF">
              <w:rPr>
                <w:rFonts w:cstheme="minorHAnsi"/>
                <w:sz w:val="32"/>
                <w:szCs w:val="32"/>
              </w:rPr>
              <w:t xml:space="preserve"> </w:t>
            </w:r>
            <w:r w:rsidR="00DC2911" w:rsidRPr="002A5578">
              <w:rPr>
                <w:rFonts w:cstheme="minorHAnsi"/>
                <w:sz w:val="32"/>
                <w:szCs w:val="32"/>
              </w:rPr>
              <w:t>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71976296" w14:textId="5BD91275" w:rsidR="007E03C4"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4199069" w:history="1">
            <w:r w:rsidR="007E03C4" w:rsidRPr="005D4BAD">
              <w:rPr>
                <w:rStyle w:val="Hyperlink"/>
                <w:noProof/>
              </w:rPr>
              <w:t>Introduction</w:t>
            </w:r>
            <w:r w:rsidR="007E03C4">
              <w:rPr>
                <w:noProof/>
                <w:webHidden/>
              </w:rPr>
              <w:tab/>
            </w:r>
            <w:r w:rsidR="007E03C4">
              <w:rPr>
                <w:noProof/>
                <w:webHidden/>
              </w:rPr>
              <w:fldChar w:fldCharType="begin"/>
            </w:r>
            <w:r w:rsidR="007E03C4">
              <w:rPr>
                <w:noProof/>
                <w:webHidden/>
              </w:rPr>
              <w:instrText xml:space="preserve"> PAGEREF _Toc224199069 \h </w:instrText>
            </w:r>
            <w:r w:rsidR="007E03C4">
              <w:rPr>
                <w:noProof/>
                <w:webHidden/>
              </w:rPr>
            </w:r>
            <w:r w:rsidR="007E03C4">
              <w:rPr>
                <w:noProof/>
                <w:webHidden/>
              </w:rPr>
              <w:fldChar w:fldCharType="separate"/>
            </w:r>
            <w:r w:rsidR="007E03C4">
              <w:rPr>
                <w:noProof/>
                <w:webHidden/>
              </w:rPr>
              <w:t>3</w:t>
            </w:r>
            <w:r w:rsidR="007E03C4">
              <w:rPr>
                <w:noProof/>
                <w:webHidden/>
              </w:rPr>
              <w:fldChar w:fldCharType="end"/>
            </w:r>
          </w:hyperlink>
        </w:p>
        <w:p w14:paraId="57AE070E" w14:textId="47A4C3E8"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0" w:history="1">
            <w:r w:rsidRPr="005D4BAD">
              <w:rPr>
                <w:rStyle w:val="Hyperlink"/>
                <w:noProof/>
              </w:rPr>
              <w:t>Scope</w:t>
            </w:r>
            <w:r>
              <w:rPr>
                <w:noProof/>
                <w:webHidden/>
              </w:rPr>
              <w:tab/>
            </w:r>
            <w:r>
              <w:rPr>
                <w:noProof/>
                <w:webHidden/>
              </w:rPr>
              <w:fldChar w:fldCharType="begin"/>
            </w:r>
            <w:r>
              <w:rPr>
                <w:noProof/>
                <w:webHidden/>
              </w:rPr>
              <w:instrText xml:space="preserve"> PAGEREF _Toc224199070 \h </w:instrText>
            </w:r>
            <w:r>
              <w:rPr>
                <w:noProof/>
                <w:webHidden/>
              </w:rPr>
            </w:r>
            <w:r>
              <w:rPr>
                <w:noProof/>
                <w:webHidden/>
              </w:rPr>
              <w:fldChar w:fldCharType="separate"/>
            </w:r>
            <w:r>
              <w:rPr>
                <w:noProof/>
                <w:webHidden/>
              </w:rPr>
              <w:t>3</w:t>
            </w:r>
            <w:r>
              <w:rPr>
                <w:noProof/>
                <w:webHidden/>
              </w:rPr>
              <w:fldChar w:fldCharType="end"/>
            </w:r>
          </w:hyperlink>
        </w:p>
        <w:p w14:paraId="4A5199F3" w14:textId="6BE9F1AB"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1" w:history="1">
            <w:r w:rsidRPr="005D4BAD">
              <w:rPr>
                <w:rStyle w:val="Hyperlink"/>
                <w:noProof/>
              </w:rPr>
              <w:t>Policy Statement</w:t>
            </w:r>
            <w:r>
              <w:rPr>
                <w:noProof/>
                <w:webHidden/>
              </w:rPr>
              <w:tab/>
            </w:r>
            <w:r>
              <w:rPr>
                <w:noProof/>
                <w:webHidden/>
              </w:rPr>
              <w:fldChar w:fldCharType="begin"/>
            </w:r>
            <w:r>
              <w:rPr>
                <w:noProof/>
                <w:webHidden/>
              </w:rPr>
              <w:instrText xml:space="preserve"> PAGEREF _Toc224199071 \h </w:instrText>
            </w:r>
            <w:r>
              <w:rPr>
                <w:noProof/>
                <w:webHidden/>
              </w:rPr>
            </w:r>
            <w:r>
              <w:rPr>
                <w:noProof/>
                <w:webHidden/>
              </w:rPr>
              <w:fldChar w:fldCharType="separate"/>
            </w:r>
            <w:r>
              <w:rPr>
                <w:noProof/>
                <w:webHidden/>
              </w:rPr>
              <w:t>3</w:t>
            </w:r>
            <w:r>
              <w:rPr>
                <w:noProof/>
                <w:webHidden/>
              </w:rPr>
              <w:fldChar w:fldCharType="end"/>
            </w:r>
          </w:hyperlink>
        </w:p>
        <w:p w14:paraId="378BCE67" w14:textId="70D66501"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2" w:history="1">
            <w:r w:rsidRPr="005D4BAD">
              <w:rPr>
                <w:rStyle w:val="Hyperlink"/>
                <w:noProof/>
              </w:rPr>
              <w:t>Responsibilities</w:t>
            </w:r>
            <w:r>
              <w:rPr>
                <w:noProof/>
                <w:webHidden/>
              </w:rPr>
              <w:tab/>
            </w:r>
            <w:r>
              <w:rPr>
                <w:noProof/>
                <w:webHidden/>
              </w:rPr>
              <w:fldChar w:fldCharType="begin"/>
            </w:r>
            <w:r>
              <w:rPr>
                <w:noProof/>
                <w:webHidden/>
              </w:rPr>
              <w:instrText xml:space="preserve"> PAGEREF _Toc224199072 \h </w:instrText>
            </w:r>
            <w:r>
              <w:rPr>
                <w:noProof/>
                <w:webHidden/>
              </w:rPr>
            </w:r>
            <w:r>
              <w:rPr>
                <w:noProof/>
                <w:webHidden/>
              </w:rPr>
              <w:fldChar w:fldCharType="separate"/>
            </w:r>
            <w:r>
              <w:rPr>
                <w:noProof/>
                <w:webHidden/>
              </w:rPr>
              <w:t>4</w:t>
            </w:r>
            <w:r>
              <w:rPr>
                <w:noProof/>
                <w:webHidden/>
              </w:rPr>
              <w:fldChar w:fldCharType="end"/>
            </w:r>
          </w:hyperlink>
        </w:p>
        <w:p w14:paraId="097A1811" w14:textId="1A37F842"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3" w:history="1">
            <w:r w:rsidRPr="005D4BAD">
              <w:rPr>
                <w:rStyle w:val="Hyperlink"/>
                <w:noProof/>
              </w:rPr>
              <w:t>Project Information Management</w:t>
            </w:r>
            <w:r>
              <w:rPr>
                <w:noProof/>
                <w:webHidden/>
              </w:rPr>
              <w:tab/>
            </w:r>
            <w:r>
              <w:rPr>
                <w:noProof/>
                <w:webHidden/>
              </w:rPr>
              <w:fldChar w:fldCharType="begin"/>
            </w:r>
            <w:r>
              <w:rPr>
                <w:noProof/>
                <w:webHidden/>
              </w:rPr>
              <w:instrText xml:space="preserve"> PAGEREF _Toc224199073 \h </w:instrText>
            </w:r>
            <w:r>
              <w:rPr>
                <w:noProof/>
                <w:webHidden/>
              </w:rPr>
            </w:r>
            <w:r>
              <w:rPr>
                <w:noProof/>
                <w:webHidden/>
              </w:rPr>
              <w:fldChar w:fldCharType="separate"/>
            </w:r>
            <w:r>
              <w:rPr>
                <w:noProof/>
                <w:webHidden/>
              </w:rPr>
              <w:t>4</w:t>
            </w:r>
            <w:r>
              <w:rPr>
                <w:noProof/>
                <w:webHidden/>
              </w:rPr>
              <w:fldChar w:fldCharType="end"/>
            </w:r>
          </w:hyperlink>
        </w:p>
        <w:p w14:paraId="2BFA0511" w14:textId="3BEC50A4"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4" w:history="1">
            <w:r w:rsidRPr="005D4BAD">
              <w:rPr>
                <w:rStyle w:val="Hyperlink"/>
                <w:noProof/>
              </w:rPr>
              <w:t>Technical Submittals and Project Documentation</w:t>
            </w:r>
            <w:r>
              <w:rPr>
                <w:noProof/>
                <w:webHidden/>
              </w:rPr>
              <w:tab/>
            </w:r>
            <w:r>
              <w:rPr>
                <w:noProof/>
                <w:webHidden/>
              </w:rPr>
              <w:fldChar w:fldCharType="begin"/>
            </w:r>
            <w:r>
              <w:rPr>
                <w:noProof/>
                <w:webHidden/>
              </w:rPr>
              <w:instrText xml:space="preserve"> PAGEREF _Toc224199074 \h </w:instrText>
            </w:r>
            <w:r>
              <w:rPr>
                <w:noProof/>
                <w:webHidden/>
              </w:rPr>
            </w:r>
            <w:r>
              <w:rPr>
                <w:noProof/>
                <w:webHidden/>
              </w:rPr>
              <w:fldChar w:fldCharType="separate"/>
            </w:r>
            <w:r>
              <w:rPr>
                <w:noProof/>
                <w:webHidden/>
              </w:rPr>
              <w:t>4</w:t>
            </w:r>
            <w:r>
              <w:rPr>
                <w:noProof/>
                <w:webHidden/>
              </w:rPr>
              <w:fldChar w:fldCharType="end"/>
            </w:r>
          </w:hyperlink>
        </w:p>
        <w:p w14:paraId="31A11C31" w14:textId="3A643933"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5" w:history="1">
            <w:r w:rsidRPr="005D4BAD">
              <w:rPr>
                <w:rStyle w:val="Hyperlink"/>
                <w:noProof/>
              </w:rPr>
              <w:t>Industry Standards and Technical Compliance</w:t>
            </w:r>
            <w:r>
              <w:rPr>
                <w:noProof/>
                <w:webHidden/>
              </w:rPr>
              <w:tab/>
            </w:r>
            <w:r>
              <w:rPr>
                <w:noProof/>
                <w:webHidden/>
              </w:rPr>
              <w:fldChar w:fldCharType="begin"/>
            </w:r>
            <w:r>
              <w:rPr>
                <w:noProof/>
                <w:webHidden/>
              </w:rPr>
              <w:instrText xml:space="preserve"> PAGEREF _Toc224199075 \h </w:instrText>
            </w:r>
            <w:r>
              <w:rPr>
                <w:noProof/>
                <w:webHidden/>
              </w:rPr>
            </w:r>
            <w:r>
              <w:rPr>
                <w:noProof/>
                <w:webHidden/>
              </w:rPr>
              <w:fldChar w:fldCharType="separate"/>
            </w:r>
            <w:r>
              <w:rPr>
                <w:noProof/>
                <w:webHidden/>
              </w:rPr>
              <w:t>5</w:t>
            </w:r>
            <w:r>
              <w:rPr>
                <w:noProof/>
                <w:webHidden/>
              </w:rPr>
              <w:fldChar w:fldCharType="end"/>
            </w:r>
          </w:hyperlink>
        </w:p>
        <w:p w14:paraId="0CC3546D" w14:textId="569116A7"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6" w:history="1">
            <w:r w:rsidRPr="005D4BAD">
              <w:rPr>
                <w:rStyle w:val="Hyperlink"/>
                <w:noProof/>
              </w:rPr>
              <w:t>Information Storage and Security</w:t>
            </w:r>
            <w:r>
              <w:rPr>
                <w:noProof/>
                <w:webHidden/>
              </w:rPr>
              <w:tab/>
            </w:r>
            <w:r>
              <w:rPr>
                <w:noProof/>
                <w:webHidden/>
              </w:rPr>
              <w:fldChar w:fldCharType="begin"/>
            </w:r>
            <w:r>
              <w:rPr>
                <w:noProof/>
                <w:webHidden/>
              </w:rPr>
              <w:instrText xml:space="preserve"> PAGEREF _Toc224199076 \h </w:instrText>
            </w:r>
            <w:r>
              <w:rPr>
                <w:noProof/>
                <w:webHidden/>
              </w:rPr>
            </w:r>
            <w:r>
              <w:rPr>
                <w:noProof/>
                <w:webHidden/>
              </w:rPr>
              <w:fldChar w:fldCharType="separate"/>
            </w:r>
            <w:r>
              <w:rPr>
                <w:noProof/>
                <w:webHidden/>
              </w:rPr>
              <w:t>5</w:t>
            </w:r>
            <w:r>
              <w:rPr>
                <w:noProof/>
                <w:webHidden/>
              </w:rPr>
              <w:fldChar w:fldCharType="end"/>
            </w:r>
          </w:hyperlink>
        </w:p>
        <w:p w14:paraId="3C8A9E28" w14:textId="16B82DFD"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7" w:history="1">
            <w:r w:rsidRPr="005D4BAD">
              <w:rPr>
                <w:rStyle w:val="Hyperlink"/>
                <w:noProof/>
              </w:rPr>
              <w:t>Data Protection and Personal Information</w:t>
            </w:r>
            <w:r>
              <w:rPr>
                <w:noProof/>
                <w:webHidden/>
              </w:rPr>
              <w:tab/>
            </w:r>
            <w:r>
              <w:rPr>
                <w:noProof/>
                <w:webHidden/>
              </w:rPr>
              <w:fldChar w:fldCharType="begin"/>
            </w:r>
            <w:r>
              <w:rPr>
                <w:noProof/>
                <w:webHidden/>
              </w:rPr>
              <w:instrText xml:space="preserve"> PAGEREF _Toc224199077 \h </w:instrText>
            </w:r>
            <w:r>
              <w:rPr>
                <w:noProof/>
                <w:webHidden/>
              </w:rPr>
            </w:r>
            <w:r>
              <w:rPr>
                <w:noProof/>
                <w:webHidden/>
              </w:rPr>
              <w:fldChar w:fldCharType="separate"/>
            </w:r>
            <w:r>
              <w:rPr>
                <w:noProof/>
                <w:webHidden/>
              </w:rPr>
              <w:t>5</w:t>
            </w:r>
            <w:r>
              <w:rPr>
                <w:noProof/>
                <w:webHidden/>
              </w:rPr>
              <w:fldChar w:fldCharType="end"/>
            </w:r>
          </w:hyperlink>
        </w:p>
        <w:p w14:paraId="2CE24617" w14:textId="62170BD8"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8" w:history="1">
            <w:r w:rsidRPr="005D4BAD">
              <w:rPr>
                <w:rStyle w:val="Hyperlink"/>
                <w:noProof/>
              </w:rPr>
              <w:t>Document Control</w:t>
            </w:r>
            <w:r>
              <w:rPr>
                <w:noProof/>
                <w:webHidden/>
              </w:rPr>
              <w:tab/>
            </w:r>
            <w:r>
              <w:rPr>
                <w:noProof/>
                <w:webHidden/>
              </w:rPr>
              <w:fldChar w:fldCharType="begin"/>
            </w:r>
            <w:r>
              <w:rPr>
                <w:noProof/>
                <w:webHidden/>
              </w:rPr>
              <w:instrText xml:space="preserve"> PAGEREF _Toc224199078 \h </w:instrText>
            </w:r>
            <w:r>
              <w:rPr>
                <w:noProof/>
                <w:webHidden/>
              </w:rPr>
            </w:r>
            <w:r>
              <w:rPr>
                <w:noProof/>
                <w:webHidden/>
              </w:rPr>
              <w:fldChar w:fldCharType="separate"/>
            </w:r>
            <w:r>
              <w:rPr>
                <w:noProof/>
                <w:webHidden/>
              </w:rPr>
              <w:t>5</w:t>
            </w:r>
            <w:r>
              <w:rPr>
                <w:noProof/>
                <w:webHidden/>
              </w:rPr>
              <w:fldChar w:fldCharType="end"/>
            </w:r>
          </w:hyperlink>
        </w:p>
        <w:p w14:paraId="7FA7A6DC" w14:textId="6DE159CC"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79" w:history="1">
            <w:r w:rsidRPr="005D4BAD">
              <w:rPr>
                <w:rStyle w:val="Hyperlink"/>
                <w:noProof/>
              </w:rPr>
              <w:t>Information Retention and Disposal</w:t>
            </w:r>
            <w:r>
              <w:rPr>
                <w:noProof/>
                <w:webHidden/>
              </w:rPr>
              <w:tab/>
            </w:r>
            <w:r>
              <w:rPr>
                <w:noProof/>
                <w:webHidden/>
              </w:rPr>
              <w:fldChar w:fldCharType="begin"/>
            </w:r>
            <w:r>
              <w:rPr>
                <w:noProof/>
                <w:webHidden/>
              </w:rPr>
              <w:instrText xml:space="preserve"> PAGEREF _Toc224199079 \h </w:instrText>
            </w:r>
            <w:r>
              <w:rPr>
                <w:noProof/>
                <w:webHidden/>
              </w:rPr>
            </w:r>
            <w:r>
              <w:rPr>
                <w:noProof/>
                <w:webHidden/>
              </w:rPr>
              <w:fldChar w:fldCharType="separate"/>
            </w:r>
            <w:r>
              <w:rPr>
                <w:noProof/>
                <w:webHidden/>
              </w:rPr>
              <w:t>6</w:t>
            </w:r>
            <w:r>
              <w:rPr>
                <w:noProof/>
                <w:webHidden/>
              </w:rPr>
              <w:fldChar w:fldCharType="end"/>
            </w:r>
          </w:hyperlink>
        </w:p>
        <w:p w14:paraId="5DB94333" w14:textId="7D763738"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80" w:history="1">
            <w:r w:rsidRPr="005D4BAD">
              <w:rPr>
                <w:rStyle w:val="Hyperlink"/>
                <w:noProof/>
              </w:rPr>
              <w:t>Incident Reporting</w:t>
            </w:r>
            <w:r>
              <w:rPr>
                <w:noProof/>
                <w:webHidden/>
              </w:rPr>
              <w:tab/>
            </w:r>
            <w:r>
              <w:rPr>
                <w:noProof/>
                <w:webHidden/>
              </w:rPr>
              <w:fldChar w:fldCharType="begin"/>
            </w:r>
            <w:r>
              <w:rPr>
                <w:noProof/>
                <w:webHidden/>
              </w:rPr>
              <w:instrText xml:space="preserve"> PAGEREF _Toc224199080 \h </w:instrText>
            </w:r>
            <w:r>
              <w:rPr>
                <w:noProof/>
                <w:webHidden/>
              </w:rPr>
            </w:r>
            <w:r>
              <w:rPr>
                <w:noProof/>
                <w:webHidden/>
              </w:rPr>
              <w:fldChar w:fldCharType="separate"/>
            </w:r>
            <w:r>
              <w:rPr>
                <w:noProof/>
                <w:webHidden/>
              </w:rPr>
              <w:t>6</w:t>
            </w:r>
            <w:r>
              <w:rPr>
                <w:noProof/>
                <w:webHidden/>
              </w:rPr>
              <w:fldChar w:fldCharType="end"/>
            </w:r>
          </w:hyperlink>
        </w:p>
        <w:p w14:paraId="2753F058" w14:textId="704DCE0D"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81" w:history="1">
            <w:r w:rsidRPr="005D4BAD">
              <w:rPr>
                <w:rStyle w:val="Hyperlink"/>
                <w:noProof/>
              </w:rPr>
              <w:t>Training and Awareness</w:t>
            </w:r>
            <w:r>
              <w:rPr>
                <w:noProof/>
                <w:webHidden/>
              </w:rPr>
              <w:tab/>
            </w:r>
            <w:r>
              <w:rPr>
                <w:noProof/>
                <w:webHidden/>
              </w:rPr>
              <w:fldChar w:fldCharType="begin"/>
            </w:r>
            <w:r>
              <w:rPr>
                <w:noProof/>
                <w:webHidden/>
              </w:rPr>
              <w:instrText xml:space="preserve"> PAGEREF _Toc224199081 \h </w:instrText>
            </w:r>
            <w:r>
              <w:rPr>
                <w:noProof/>
                <w:webHidden/>
              </w:rPr>
            </w:r>
            <w:r>
              <w:rPr>
                <w:noProof/>
                <w:webHidden/>
              </w:rPr>
              <w:fldChar w:fldCharType="separate"/>
            </w:r>
            <w:r>
              <w:rPr>
                <w:noProof/>
                <w:webHidden/>
              </w:rPr>
              <w:t>6</w:t>
            </w:r>
            <w:r>
              <w:rPr>
                <w:noProof/>
                <w:webHidden/>
              </w:rPr>
              <w:fldChar w:fldCharType="end"/>
            </w:r>
          </w:hyperlink>
        </w:p>
        <w:p w14:paraId="5A381A43" w14:textId="7707A5CE" w:rsidR="007E03C4" w:rsidRDefault="007E03C4">
          <w:pPr>
            <w:pStyle w:val="TOC2"/>
            <w:tabs>
              <w:tab w:val="right" w:leader="dot" w:pos="9016"/>
            </w:tabs>
            <w:rPr>
              <w:rFonts w:asciiTheme="minorHAnsi" w:eastAsiaTheme="minorEastAsia" w:hAnsiTheme="minorHAnsi"/>
              <w:noProof/>
              <w:color w:val="auto"/>
              <w:sz w:val="24"/>
              <w:szCs w:val="24"/>
              <w:lang w:eastAsia="en-GB"/>
            </w:rPr>
          </w:pPr>
          <w:hyperlink w:anchor="_Toc224199082" w:history="1">
            <w:r w:rsidRPr="005D4BAD">
              <w:rPr>
                <w:rStyle w:val="Hyperlink"/>
                <w:noProof/>
              </w:rPr>
              <w:t>Monitoring and Continuous Improvement</w:t>
            </w:r>
            <w:r>
              <w:rPr>
                <w:noProof/>
                <w:webHidden/>
              </w:rPr>
              <w:tab/>
            </w:r>
            <w:r>
              <w:rPr>
                <w:noProof/>
                <w:webHidden/>
              </w:rPr>
              <w:fldChar w:fldCharType="begin"/>
            </w:r>
            <w:r>
              <w:rPr>
                <w:noProof/>
                <w:webHidden/>
              </w:rPr>
              <w:instrText xml:space="preserve"> PAGEREF _Toc224199082 \h </w:instrText>
            </w:r>
            <w:r>
              <w:rPr>
                <w:noProof/>
                <w:webHidden/>
              </w:rPr>
            </w:r>
            <w:r>
              <w:rPr>
                <w:noProof/>
                <w:webHidden/>
              </w:rPr>
              <w:fldChar w:fldCharType="separate"/>
            </w:r>
            <w:r>
              <w:rPr>
                <w:noProof/>
                <w:webHidden/>
              </w:rPr>
              <w:t>6</w:t>
            </w:r>
            <w:r>
              <w:rPr>
                <w:noProof/>
                <w:webHidden/>
              </w:rPr>
              <w:fldChar w:fldCharType="end"/>
            </w:r>
          </w:hyperlink>
        </w:p>
        <w:p w14:paraId="27DD8FD7" w14:textId="35546251"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7BFA2C42" w14:textId="77777777" w:rsidR="00421754" w:rsidRDefault="00421754" w:rsidP="00DC2911">
      <w:pPr>
        <w:tabs>
          <w:tab w:val="left" w:pos="6360"/>
        </w:tabs>
      </w:pPr>
    </w:p>
    <w:p w14:paraId="326DA131" w14:textId="77777777" w:rsidR="00421754" w:rsidRDefault="00421754" w:rsidP="00DC2911">
      <w:pPr>
        <w:tabs>
          <w:tab w:val="left" w:pos="6360"/>
        </w:tabs>
      </w:pPr>
    </w:p>
    <w:p w14:paraId="26D04A84" w14:textId="77777777" w:rsidR="00494CBF" w:rsidRDefault="00494CBF" w:rsidP="00DC2911">
      <w:pPr>
        <w:tabs>
          <w:tab w:val="left" w:pos="6360"/>
        </w:tabs>
      </w:pPr>
    </w:p>
    <w:p w14:paraId="65CCB617" w14:textId="77777777" w:rsidR="00892B99" w:rsidRDefault="00892B99" w:rsidP="00DC2911">
      <w:pPr>
        <w:tabs>
          <w:tab w:val="left" w:pos="6360"/>
        </w:tabs>
      </w:pPr>
    </w:p>
    <w:p w14:paraId="392F45FF" w14:textId="77777777" w:rsidR="00892B99" w:rsidRDefault="00892B99" w:rsidP="00DC2911">
      <w:pPr>
        <w:tabs>
          <w:tab w:val="left" w:pos="6360"/>
        </w:tabs>
      </w:pPr>
    </w:p>
    <w:p w14:paraId="55A7732F" w14:textId="77777777" w:rsidR="00892B99" w:rsidRDefault="00892B99" w:rsidP="00DC2911">
      <w:pPr>
        <w:tabs>
          <w:tab w:val="left" w:pos="6360"/>
        </w:tabs>
      </w:pPr>
    </w:p>
    <w:p w14:paraId="14F7E6C8" w14:textId="77777777" w:rsidR="00892B99" w:rsidRDefault="00892B99" w:rsidP="00DC2911">
      <w:pPr>
        <w:tabs>
          <w:tab w:val="left" w:pos="6360"/>
        </w:tabs>
      </w:pPr>
    </w:p>
    <w:p w14:paraId="3C930F54" w14:textId="40F69B7B" w:rsidR="00892B99" w:rsidRDefault="00317F98" w:rsidP="00317F98">
      <w:pPr>
        <w:pStyle w:val="Heading1"/>
      </w:pPr>
      <w:bookmarkStart w:id="0" w:name="_Toc224199069"/>
      <w:r>
        <w:t>Introduction</w:t>
      </w:r>
      <w:bookmarkEnd w:id="0"/>
    </w:p>
    <w:p w14:paraId="0D98BF30" w14:textId="5A9C4523" w:rsidR="00892B99" w:rsidRDefault="00892B99" w:rsidP="00892B99">
      <w:pPr>
        <w:tabs>
          <w:tab w:val="left" w:pos="6360"/>
        </w:tabs>
      </w:pPr>
      <w:r>
        <w:t>⟦legalName⟧</w:t>
      </w:r>
      <w:r w:rsidR="00317F98">
        <w:t/>
      </w:r>
      <w:r>
        <w:t xml:space="preserve"> </w:t>
      </w:r>
      <w:r w:rsidR="00317F98">
        <w:t xml:space="preserve">(⟦short⟧) </w:t>
      </w:r>
      <w:r>
        <w:t>recognises that effective information management is essential to the safe and efficient delivery of construction projects. Information generated or received by the company forms an important business asset that supports project delivery, operational decision-making, contractual compliance, and the protection of commercially sensitive data.</w:t>
      </w:r>
    </w:p>
    <w:p w14:paraId="5B7A07EA" w14:textId="730DC912" w:rsidR="00892B99" w:rsidRDefault="00892B99" w:rsidP="00892B99">
      <w:pPr>
        <w:tabs>
          <w:tab w:val="left" w:pos="6360"/>
        </w:tabs>
      </w:pPr>
      <w:r>
        <w:t>The purpose of this Information Management Policy is to ensure that all information created, received, stored, or transmitted by ⟦short⟧</w:t>
      </w:r>
      <w:r w:rsidR="00317F98">
        <w:t/>
      </w:r>
      <w:r>
        <w:t xml:space="preserve"> is managed in a secure, controlled, and consistent manner throughout its lifecycle. Proper management of information helps ensure that documentation is accurate, accessible to authorised personnel when required, and protected from loss, misuse, or unauthorised disclosure.</w:t>
      </w:r>
    </w:p>
    <w:p w14:paraId="630ED27B" w14:textId="2687D8C7" w:rsidR="00892B99" w:rsidRDefault="00892B99" w:rsidP="00892B99">
      <w:pPr>
        <w:tabs>
          <w:tab w:val="left" w:pos="6360"/>
        </w:tabs>
      </w:pPr>
      <w:r>
        <w:t>This policy also supports the company’s commitment to meeting legal obligations, contractual requirements, and industry standards that apply to the construction sector and to companies operating within the supply chain of major contractors.</w:t>
      </w:r>
    </w:p>
    <w:p w14:paraId="67E8DEB8" w14:textId="77777777" w:rsidR="004D7A84" w:rsidRDefault="004D7A84" w:rsidP="00892B99">
      <w:pPr>
        <w:tabs>
          <w:tab w:val="left" w:pos="6360"/>
        </w:tabs>
      </w:pPr>
    </w:p>
    <w:p w14:paraId="4AADB151" w14:textId="5CBF3DAE" w:rsidR="00892B99" w:rsidRDefault="00892B99" w:rsidP="00317F98">
      <w:pPr>
        <w:pStyle w:val="Heading2"/>
      </w:pPr>
      <w:bookmarkStart w:id="1" w:name="_Toc224199070"/>
      <w:r>
        <w:t>Scope</w:t>
      </w:r>
      <w:bookmarkEnd w:id="1"/>
    </w:p>
    <w:p w14:paraId="3E008B8E" w14:textId="5609576F" w:rsidR="00892B99" w:rsidRDefault="00892B99" w:rsidP="00892B99">
      <w:pPr>
        <w:tabs>
          <w:tab w:val="left" w:pos="6360"/>
        </w:tabs>
      </w:pPr>
      <w:r>
        <w:t>This policy applies to all information handled by ⟦short⟧</w:t>
      </w:r>
      <w:r w:rsidR="00317F98">
        <w:t/>
      </w:r>
      <w:r>
        <w:t xml:space="preserve"> regardless of format or storage method. Information may exist in digital, physical, or verbal form and includes emails, electronic documents, drawings, specifications, contracts, financial records, reports, project documentation, and personal information relating to employees, clients, or suppliers.</w:t>
      </w:r>
    </w:p>
    <w:p w14:paraId="35F69CC1" w14:textId="7D760237" w:rsidR="00892B99" w:rsidRDefault="00892B99" w:rsidP="00892B99">
      <w:pPr>
        <w:tabs>
          <w:tab w:val="left" w:pos="6360"/>
        </w:tabs>
      </w:pPr>
      <w:r>
        <w:t>The policy applies to all employees, directors, consultants, and other parties who have access to company information while carrying out work on behalf of ⟦short⟧</w:t>
      </w:r>
      <w:r w:rsidR="00317F98">
        <w:t/>
      </w:r>
      <w:r>
        <w:t>. It also applies to all systems used to create, store, or process information, including computers, laptops, mobile devices, company servers, cloud storage systems, and physical filing systems within company premises.</w:t>
      </w:r>
    </w:p>
    <w:p w14:paraId="50E86D9B" w14:textId="77777777" w:rsidR="00892B99" w:rsidRDefault="00892B99" w:rsidP="00892B99">
      <w:pPr>
        <w:tabs>
          <w:tab w:val="left" w:pos="6360"/>
        </w:tabs>
      </w:pPr>
    </w:p>
    <w:p w14:paraId="7FC1B6CF" w14:textId="3DBACD6F" w:rsidR="00892B99" w:rsidRDefault="00892B99" w:rsidP="00317F98">
      <w:pPr>
        <w:pStyle w:val="Heading2"/>
      </w:pPr>
      <w:bookmarkStart w:id="2" w:name="_Toc224199071"/>
      <w:r>
        <w:t>Policy Statement</w:t>
      </w:r>
      <w:bookmarkEnd w:id="2"/>
    </w:p>
    <w:p w14:paraId="208FE9AF" w14:textId="3A52125F" w:rsidR="00892B99" w:rsidRDefault="00892B99" w:rsidP="00892B99">
      <w:pPr>
        <w:tabs>
          <w:tab w:val="left" w:pos="6360"/>
        </w:tabs>
      </w:pPr>
      <w:r>
        <w:t>⟦short⟧</w:t>
      </w:r>
      <w:r w:rsidR="00317F98">
        <w:t/>
      </w:r>
      <w:r>
        <w:t xml:space="preserve"> is committed to ensuring that all company information is managed responsibly and securely. The company will take appropriate measures to maintain the confidentiality, integrity, and availability of the information it holds.</w:t>
      </w:r>
    </w:p>
    <w:p w14:paraId="672FE536" w14:textId="77777777" w:rsidR="00892B99" w:rsidRDefault="00892B99" w:rsidP="00892B99">
      <w:pPr>
        <w:tabs>
          <w:tab w:val="left" w:pos="6360"/>
        </w:tabs>
      </w:pPr>
      <w:r>
        <w:t>Information must be accurate, up to date, and available to those who require it for legitimate business purposes. Access to sensitive or confidential information will be restricted to authorised individuals, and appropriate security measures will be implemented to protect information from unauthorised access, alteration, or loss.</w:t>
      </w:r>
    </w:p>
    <w:p w14:paraId="4B3F7C40" w14:textId="77777777" w:rsidR="00892B99" w:rsidRDefault="00892B99" w:rsidP="00892B99">
      <w:pPr>
        <w:tabs>
          <w:tab w:val="left" w:pos="6360"/>
        </w:tabs>
      </w:pPr>
      <w:r>
        <w:t>The company also recognises the importance of maintaining accurate project documentation to support construction activities and to demonstrate compliance with design specifications, technical standards, and contractual requirements.</w:t>
      </w:r>
    </w:p>
    <w:p w14:paraId="51791EA3" w14:textId="77777777" w:rsidR="00317F98" w:rsidRDefault="00317F98" w:rsidP="00892B99">
      <w:pPr>
        <w:tabs>
          <w:tab w:val="left" w:pos="6360"/>
        </w:tabs>
      </w:pPr>
    </w:p>
    <w:p w14:paraId="43D8757A" w14:textId="77777777" w:rsidR="00317F98" w:rsidRDefault="00317F98" w:rsidP="00892B99">
      <w:pPr>
        <w:tabs>
          <w:tab w:val="left" w:pos="6360"/>
        </w:tabs>
      </w:pPr>
    </w:p>
    <w:p w14:paraId="71112118" w14:textId="77777777" w:rsidR="00317F98" w:rsidRDefault="00317F98" w:rsidP="00892B99">
      <w:pPr>
        <w:tabs>
          <w:tab w:val="left" w:pos="6360"/>
        </w:tabs>
      </w:pPr>
    </w:p>
    <w:p w14:paraId="6D0B24EE" w14:textId="77777777" w:rsidR="00317F98" w:rsidRDefault="00317F98" w:rsidP="00892B99">
      <w:pPr>
        <w:tabs>
          <w:tab w:val="left" w:pos="6360"/>
        </w:tabs>
      </w:pPr>
    </w:p>
    <w:p w14:paraId="67917B05" w14:textId="77777777" w:rsidR="00317F98" w:rsidRDefault="00317F98" w:rsidP="00892B99">
      <w:pPr>
        <w:tabs>
          <w:tab w:val="left" w:pos="6360"/>
        </w:tabs>
      </w:pPr>
    </w:p>
    <w:p w14:paraId="72F1B9E6" w14:textId="77777777" w:rsidR="00317F98" w:rsidRDefault="00317F98" w:rsidP="00892B99">
      <w:pPr>
        <w:tabs>
          <w:tab w:val="left" w:pos="6360"/>
        </w:tabs>
      </w:pPr>
    </w:p>
    <w:p w14:paraId="3FB9EAF5" w14:textId="77777777" w:rsidR="00317F98" w:rsidRDefault="00317F98" w:rsidP="00892B99">
      <w:pPr>
        <w:tabs>
          <w:tab w:val="left" w:pos="6360"/>
        </w:tabs>
      </w:pPr>
    </w:p>
    <w:p w14:paraId="5D8E8182" w14:textId="77777777" w:rsidR="00892B99" w:rsidRDefault="00892B99" w:rsidP="00892B99">
      <w:pPr>
        <w:tabs>
          <w:tab w:val="left" w:pos="6360"/>
        </w:tabs>
      </w:pPr>
    </w:p>
    <w:p w14:paraId="3F0B4566" w14:textId="2AF1D62F" w:rsidR="00892B99" w:rsidRDefault="00892B99" w:rsidP="00317F98">
      <w:pPr>
        <w:pStyle w:val="Heading2"/>
      </w:pPr>
      <w:bookmarkStart w:id="3" w:name="_Toc224199072"/>
      <w:r>
        <w:t>Responsibilities</w:t>
      </w:r>
      <w:bookmarkEnd w:id="3"/>
    </w:p>
    <w:p w14:paraId="6C3B2103" w14:textId="53DE8726" w:rsidR="00892B99" w:rsidRDefault="00892B99" w:rsidP="00892B99">
      <w:pPr>
        <w:tabs>
          <w:tab w:val="left" w:pos="6360"/>
        </w:tabs>
      </w:pPr>
      <w:r>
        <w:t xml:space="preserve">The </w:t>
      </w:r>
      <w:r w:rsidR="00317F98">
        <w:t>Managing Director</w:t>
      </w:r>
      <w:r>
        <w:t xml:space="preserve"> of ⟦short⟧</w:t>
      </w:r>
      <w:r w:rsidR="00317F98">
        <w:t/>
      </w:r>
      <w:r>
        <w:t xml:space="preserve"> hold</w:t>
      </w:r>
      <w:r w:rsidR="00317F98">
        <w:t>s</w:t>
      </w:r>
      <w:r>
        <w:t xml:space="preserve"> overall responsibility for ensuring that appropriate information management systems and procedures are implemented and maintained within the organisation. They are responsible for ensuring that the company complies with applicable legal, regulatory, and contractual obligations relating to information management and data protection.</w:t>
      </w:r>
    </w:p>
    <w:p w14:paraId="2A5612EE" w14:textId="77DC83C9" w:rsidR="00892B99" w:rsidRDefault="00892B99" w:rsidP="00892B99">
      <w:pPr>
        <w:tabs>
          <w:tab w:val="left" w:pos="6360"/>
        </w:tabs>
      </w:pPr>
      <w:r>
        <w:t xml:space="preserve">Day-to-day responsibility for implementing this policy is assigned to designated members of the </w:t>
      </w:r>
      <w:r w:rsidR="00317F98">
        <w:t xml:space="preserve">senior </w:t>
      </w:r>
      <w:r>
        <w:t xml:space="preserve">management team who </w:t>
      </w:r>
      <w:r w:rsidR="00317F98">
        <w:t>produce and develop</w:t>
      </w:r>
      <w:r>
        <w:t xml:space="preserve"> document</w:t>
      </w:r>
      <w:r w:rsidR="004D7A84">
        <w:t xml:space="preserve">ation for the project. </w:t>
      </w:r>
      <w:r>
        <w:t>These individuals are responsible for ensuring that company documentation is stored securely, maintained accurately, and managed in accordance with company procedures.</w:t>
      </w:r>
    </w:p>
    <w:p w14:paraId="62E43789" w14:textId="25F05183" w:rsidR="00892B99" w:rsidRDefault="00892B99" w:rsidP="00892B99">
      <w:pPr>
        <w:tabs>
          <w:tab w:val="left" w:pos="6360"/>
        </w:tabs>
      </w:pPr>
      <w:r>
        <w:t xml:space="preserve">All employees </w:t>
      </w:r>
      <w:r w:rsidR="004D7A84">
        <w:t xml:space="preserve">on site </w:t>
      </w:r>
      <w:r>
        <w:t xml:space="preserve">have a responsibility to manage company information appropriately </w:t>
      </w:r>
      <w:r w:rsidR="004D7A84">
        <w:t xml:space="preserve">in line with the Principal contractors’ process’s </w:t>
      </w:r>
      <w:r>
        <w:t>and to ensure that documentation is handled in a secure and professional manner. Employees must not disclose confidential information to unauthorised individuals and must ensure that project documentation and company data are stored securely at all times.</w:t>
      </w:r>
    </w:p>
    <w:p w14:paraId="4D1B7772" w14:textId="3C4BC39C" w:rsidR="00892B99" w:rsidRDefault="00892B99" w:rsidP="00892B99">
      <w:pPr>
        <w:tabs>
          <w:tab w:val="left" w:pos="6360"/>
        </w:tabs>
      </w:pPr>
      <w:r>
        <w:t>Any concerns relating to information security, accidental disclosure, or data loss must be reported immediately to management so that appropriate action can be taken.</w:t>
      </w:r>
    </w:p>
    <w:p w14:paraId="16FE8807" w14:textId="77777777" w:rsidR="00281705" w:rsidRDefault="00281705" w:rsidP="00892B99">
      <w:pPr>
        <w:tabs>
          <w:tab w:val="left" w:pos="6360"/>
        </w:tabs>
      </w:pPr>
    </w:p>
    <w:p w14:paraId="50F5C49A" w14:textId="39411137" w:rsidR="003F45A3" w:rsidRDefault="00281705" w:rsidP="00281705">
      <w:pPr>
        <w:tabs>
          <w:tab w:val="left" w:pos="6360"/>
        </w:tabs>
      </w:pPr>
      <w:r>
        <w:t>Organisational Chart.</w:t>
      </w:r>
    </w:p>
    <w:p w14:paraId="40B06ECB" w14:textId="26246F9E" w:rsidR="00281705" w:rsidRDefault="003F45A3" w:rsidP="00281705">
      <w:pPr>
        <w:tabs>
          <w:tab w:val="left" w:pos="6360"/>
        </w:tabs>
      </w:pPr>
      <w:r w:rsidRPr="003F45A3">
        <w:drawing>
          <wp:inline distT="0" distB="0" distL="0" distR="0" wp14:anchorId="5EDAD8BD" wp14:editId="0CB9AA6C">
            <wp:extent cx="5562886" cy="4115011"/>
            <wp:effectExtent l="0" t="0" r="0" b="0"/>
            <wp:docPr id="68118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88718" name=""/>
                    <pic:cNvPicPr/>
                  </pic:nvPicPr>
                  <pic:blipFill>
                    <a:blip r:embed="rId8"/>
                    <a:stretch>
                      <a:fillRect/>
                    </a:stretch>
                  </pic:blipFill>
                  <pic:spPr>
                    <a:xfrm>
                      <a:off x="0" y="0"/>
                      <a:ext cx="5562886" cy="4115011"/>
                    </a:xfrm>
                    <a:prstGeom prst="rect">
                      <a:avLst/>
                    </a:prstGeom>
                  </pic:spPr>
                </pic:pic>
              </a:graphicData>
            </a:graphic>
          </wp:inline>
        </w:drawing>
      </w:r>
      <w:r w:rsidR="00281705">
        <w:br w:type="textWrapping" w:clear="all"/>
      </w:r>
    </w:p>
    <w:p w14:paraId="01FE5061" w14:textId="77777777" w:rsidR="00281705" w:rsidRDefault="00281705" w:rsidP="00892B99">
      <w:pPr>
        <w:tabs>
          <w:tab w:val="left" w:pos="6360"/>
        </w:tabs>
      </w:pPr>
    </w:p>
    <w:p w14:paraId="7E6D3446" w14:textId="77777777" w:rsidR="00281705" w:rsidRDefault="00281705" w:rsidP="00892B99">
      <w:pPr>
        <w:tabs>
          <w:tab w:val="left" w:pos="6360"/>
        </w:tabs>
      </w:pPr>
    </w:p>
    <w:p w14:paraId="2003E2AA" w14:textId="77777777" w:rsidR="00281705" w:rsidRDefault="00281705" w:rsidP="00892B99">
      <w:pPr>
        <w:tabs>
          <w:tab w:val="left" w:pos="6360"/>
        </w:tabs>
      </w:pPr>
    </w:p>
    <w:p w14:paraId="09B4F75D" w14:textId="77777777" w:rsidR="004D7A84" w:rsidRDefault="004D7A84" w:rsidP="00892B99">
      <w:pPr>
        <w:tabs>
          <w:tab w:val="left" w:pos="6360"/>
        </w:tabs>
      </w:pPr>
    </w:p>
    <w:p w14:paraId="31C22AB4" w14:textId="0D24FB5B" w:rsidR="00892B99" w:rsidRDefault="00892B99" w:rsidP="00317F98">
      <w:pPr>
        <w:pStyle w:val="Heading2"/>
      </w:pPr>
      <w:bookmarkStart w:id="4" w:name="_Toc224199073"/>
      <w:r>
        <w:t>Project Information Management</w:t>
      </w:r>
      <w:bookmarkEnd w:id="4"/>
    </w:p>
    <w:p w14:paraId="219F3241" w14:textId="6E0AA8B1" w:rsidR="00892B99" w:rsidRDefault="00892B99" w:rsidP="00892B99">
      <w:pPr>
        <w:tabs>
          <w:tab w:val="left" w:pos="6360"/>
        </w:tabs>
      </w:pPr>
      <w:r>
        <w:t>⟦short⟧</w:t>
      </w:r>
      <w:r w:rsidR="004D7A84">
        <w:t/>
      </w:r>
      <w:r>
        <w:t xml:space="preserve"> primarily operates as a specialist contractor working under the direction and management systems of</w:t>
      </w:r>
      <w:r w:rsidR="004D7A84">
        <w:t xml:space="preserve"> principal</w:t>
      </w:r>
      <w:r>
        <w:t xml:space="preserve"> contractors. As a result, project information management is typically governed by the document control procedures and digital systems established by the </w:t>
      </w:r>
      <w:r w:rsidR="004D7A84">
        <w:t>p</w:t>
      </w:r>
      <w:r>
        <w:t>rincipal contractor on each project.</w:t>
      </w:r>
    </w:p>
    <w:p w14:paraId="073E0C7C" w14:textId="77777777" w:rsidR="00892B99" w:rsidRDefault="00892B99" w:rsidP="00892B99">
      <w:pPr>
        <w:tabs>
          <w:tab w:val="left" w:pos="6360"/>
        </w:tabs>
      </w:pPr>
      <w:r>
        <w:t>The company works in accordance with the document control requirements set out within project specifications, contractor management systems, and project information protocols. These procedures often include the use of contractor-approved document management platforms for the submission, review, and approval of drawings, specifications, technical documentation, and other project information.</w:t>
      </w:r>
    </w:p>
    <w:p w14:paraId="0571773E" w14:textId="6589FB0F" w:rsidR="00892B99" w:rsidRDefault="00892B99" w:rsidP="00892B99">
      <w:pPr>
        <w:tabs>
          <w:tab w:val="left" w:pos="6360"/>
        </w:tabs>
      </w:pPr>
      <w:r>
        <w:t>⟦short⟧</w:t>
      </w:r>
      <w:r w:rsidR="004D7A84">
        <w:t/>
      </w:r>
      <w:r>
        <w:t xml:space="preserve"> ensures that all project documentation issued or received is managed in accordance with the requirements of the principal contractor’s document control system. This ensures that documentation is traceable, properly reviewed, and formally approved before being used for construction activities.</w:t>
      </w:r>
    </w:p>
    <w:p w14:paraId="7E392044" w14:textId="77777777" w:rsidR="004D7A84" w:rsidRDefault="004D7A84" w:rsidP="00892B99">
      <w:pPr>
        <w:tabs>
          <w:tab w:val="left" w:pos="6360"/>
        </w:tabs>
      </w:pPr>
    </w:p>
    <w:p w14:paraId="6CF82D88" w14:textId="2DCD3ADB" w:rsidR="00892B99" w:rsidRDefault="00892B99" w:rsidP="00317F98">
      <w:pPr>
        <w:pStyle w:val="Heading2"/>
      </w:pPr>
      <w:bookmarkStart w:id="5" w:name="_Toc224199074"/>
      <w:r>
        <w:t>Technical Submittals and Project Documentation</w:t>
      </w:r>
      <w:bookmarkEnd w:id="5"/>
    </w:p>
    <w:p w14:paraId="45B904AD" w14:textId="3A858972" w:rsidR="00892B99" w:rsidRDefault="00892B99" w:rsidP="00892B99">
      <w:pPr>
        <w:tabs>
          <w:tab w:val="left" w:pos="6360"/>
        </w:tabs>
      </w:pPr>
      <w:r>
        <w:t>Prior to the commencement of installation works, ⟦short⟧</w:t>
      </w:r>
      <w:r w:rsidR="004D7A84">
        <w:t/>
      </w:r>
      <w:r>
        <w:t xml:space="preserve"> prepares and submits technical documentation for review and approval by the project design team and principal contractor. These technical submittals confirm that the materials, components, and installation methods proposed by the company comply with the design specification and project requirements.</w:t>
      </w:r>
    </w:p>
    <w:p w14:paraId="0E0F8A23" w14:textId="77777777" w:rsidR="00892B99" w:rsidRDefault="00892B99" w:rsidP="00892B99">
      <w:pPr>
        <w:tabs>
          <w:tab w:val="left" w:pos="6360"/>
        </w:tabs>
      </w:pPr>
      <w:commentRangeStart w:id="1"/>
      <w:r>
        <w:rPr>
          <w:highlight w:val="yellow"/>
        </w:rPr>
        <w:t>Technical submittals typically include manufacturer product data sheets, material specifications, and supporting documentation relating to the ductwork systems and associated equipment to be installed. These submissions identify the relevant technical standards being followed and provide confirmation that the products proposed meet the required performance and quality criteria.</w:t>
      </w:r>
      <w:commentRangeEnd w:id="1"/>
      <w:r>
        <w:commentReference w:id="1"/>
      </w:r>
    </w:p>
    <w:p w14:paraId="129A98FC" w14:textId="4AD76170" w:rsidR="00892B99" w:rsidRDefault="00892B99" w:rsidP="00892B99">
      <w:pPr>
        <w:tabs>
          <w:tab w:val="left" w:pos="6360"/>
        </w:tabs>
      </w:pPr>
      <w:r>
        <w:t>All technical submittals are issued through the project’s document management system or other approved communication channels established by the principal contractor. Once reviewed and approved by the relevant parties, these documents form part of the official project record and provide the basis for installation activities undertaken by ⟦short⟧</w:t>
      </w:r>
      <w:r w:rsidR="004D7A84">
        <w:t/>
      </w:r>
      <w:r>
        <w:t>.</w:t>
      </w:r>
    </w:p>
    <w:p w14:paraId="22CE0683" w14:textId="77777777" w:rsidR="00892B99" w:rsidRDefault="00892B99" w:rsidP="00892B99">
      <w:pPr>
        <w:tabs>
          <w:tab w:val="left" w:pos="6360"/>
        </w:tabs>
      </w:pPr>
      <w:r>
        <w:t>During the construction phase, the company ensures that installation works are carried out in accordance with the most recent approved drawings and technical documentation issued by the design team or principal contractor.</w:t>
      </w:r>
    </w:p>
    <w:p w14:paraId="2021E474" w14:textId="77777777" w:rsidR="00317F98" w:rsidRDefault="00317F98" w:rsidP="00892B99">
      <w:pPr>
        <w:tabs>
          <w:tab w:val="left" w:pos="6360"/>
        </w:tabs>
      </w:pPr>
    </w:p>
    <w:p w14:paraId="4CDD2D7F" w14:textId="77777777" w:rsidR="00317F98" w:rsidRDefault="00317F98" w:rsidP="00892B99">
      <w:pPr>
        <w:tabs>
          <w:tab w:val="left" w:pos="6360"/>
        </w:tabs>
      </w:pPr>
    </w:p>
    <w:p w14:paraId="71C8C7FD" w14:textId="77777777" w:rsidR="004D7A84" w:rsidRDefault="004D7A84" w:rsidP="00892B99">
      <w:pPr>
        <w:tabs>
          <w:tab w:val="left" w:pos="6360"/>
        </w:tabs>
      </w:pPr>
    </w:p>
    <w:p w14:paraId="13B0A452" w14:textId="77777777" w:rsidR="004D7A84" w:rsidRDefault="004D7A84" w:rsidP="00892B99">
      <w:pPr>
        <w:tabs>
          <w:tab w:val="left" w:pos="6360"/>
        </w:tabs>
      </w:pPr>
    </w:p>
    <w:p w14:paraId="66147140" w14:textId="77777777" w:rsidR="00317F98" w:rsidRDefault="00317F98" w:rsidP="00892B99">
      <w:pPr>
        <w:tabs>
          <w:tab w:val="left" w:pos="6360"/>
        </w:tabs>
      </w:pPr>
    </w:p>
    <w:p w14:paraId="54DCA1DC" w14:textId="77777777" w:rsidR="00892B99" w:rsidRDefault="00892B99" w:rsidP="00892B99">
      <w:pPr>
        <w:tabs>
          <w:tab w:val="left" w:pos="6360"/>
        </w:tabs>
      </w:pPr>
    </w:p>
    <w:p w14:paraId="2F3A5FB2" w14:textId="259E2CE5" w:rsidR="00892B99" w:rsidRDefault="00892B99" w:rsidP="00317F98">
      <w:pPr>
        <w:pStyle w:val="Heading2"/>
      </w:pPr>
      <w:bookmarkStart w:id="6" w:name="_Toc224199075"/>
      <w:r>
        <w:t>Industry Standards and Technical Compliance</w:t>
      </w:r>
      <w:bookmarkEnd w:id="6"/>
    </w:p>
    <w:p w14:paraId="6368D644" w14:textId="27FBD9DE" w:rsidR="00892B99" w:rsidRDefault="00892B99" w:rsidP="00892B99">
      <w:pPr>
        <w:tabs>
          <w:tab w:val="left" w:pos="6360"/>
        </w:tabs>
      </w:pPr>
      <w:commentRangeStart w:id="2"/>
      <w:r>
        <w:rPr>
          <w:highlight w:val="yellow"/>
        </w:rPr>
        <w:t>Ductwork systems installed by ⟦short⟧</w:t>
      </w:r>
      <w:r w:rsidR="004D7A84">
        <w:rPr>
          <w:highlight w:val="yellow"/>
        </w:rPr>
        <w:t/>
      </w:r>
      <w:r>
        <w:rPr>
          <w:highlight w:val="yellow"/>
        </w:rPr>
        <w:t xml:space="preserve"> are designed and installed in accordance with recognised industry standards and project specifications. Technical submittals and installation practices reflect the requirements of the DW/144, which sets out the recognised industry standard for the manufacture and installation of sheet metal ductwork systems in the United Kingdom.</w:t>
      </w:r>
    </w:p>
    <w:p w14:paraId="0080122A" w14:textId="6F37A5D6" w:rsidR="00892B99" w:rsidRDefault="00892B99" w:rsidP="00892B99">
      <w:pPr>
        <w:tabs>
          <w:tab w:val="left" w:pos="6360"/>
        </w:tabs>
      </w:pPr>
      <w:r>
        <w:rPr>
          <w:highlight w:val="yellow"/>
        </w:rPr>
        <w:t>The company also works in accordance with industry guidance produced by the Building Engineering Services Association</w:t>
      </w:r>
      <w:r w:rsidR="004D7A84">
        <w:rPr>
          <w:highlight w:val="yellow"/>
        </w:rPr>
        <w:t xml:space="preserve"> (BESA),</w:t>
      </w:r>
      <w:r>
        <w:rPr>
          <w:highlight w:val="yellow"/>
        </w:rPr>
        <w:t xml:space="preserve"> which provides technical standards and best practice guidance for building engineering services contractors.</w:t>
      </w:r>
      <w:commentRangeEnd w:id="2"/>
      <w:r>
        <w:commentReference w:id="2"/>
      </w:r>
    </w:p>
    <w:p w14:paraId="23701C67" w14:textId="72896585" w:rsidR="00892B99" w:rsidRDefault="00892B99" w:rsidP="00892B99">
      <w:pPr>
        <w:tabs>
          <w:tab w:val="left" w:pos="6360"/>
        </w:tabs>
      </w:pPr>
      <w:r>
        <w:t>By following these recognised standards and ensuring that product data and installation methods are formally submitted for approval prior to installation, ⟦short⟧</w:t>
      </w:r>
      <w:r w:rsidR="004D7A84">
        <w:t/>
      </w:r>
      <w:r>
        <w:t xml:space="preserve"> ensures that the systems installed meet the required technical, safety, and performance standards expected within the construction industry.</w:t>
      </w:r>
    </w:p>
    <w:p w14:paraId="1EFE5BDC" w14:textId="77777777" w:rsidR="00892B99" w:rsidRDefault="00892B99" w:rsidP="00892B99">
      <w:pPr>
        <w:tabs>
          <w:tab w:val="left" w:pos="6360"/>
        </w:tabs>
      </w:pPr>
    </w:p>
    <w:p w14:paraId="1F16C27E" w14:textId="0385CF3D" w:rsidR="00892B99" w:rsidRDefault="00892B99" w:rsidP="00317F98">
      <w:pPr>
        <w:pStyle w:val="Heading2"/>
      </w:pPr>
      <w:bookmarkStart w:id="7" w:name="_Toc224199076"/>
      <w:r>
        <w:t>Information Storage and Security</w:t>
      </w:r>
      <w:bookmarkEnd w:id="7"/>
    </w:p>
    <w:p w14:paraId="1C18E127" w14:textId="77777777" w:rsidR="00892B99" w:rsidRDefault="00892B99" w:rsidP="00892B99">
      <w:pPr>
        <w:tabs>
          <w:tab w:val="left" w:pos="6360"/>
        </w:tabs>
      </w:pPr>
      <w:r>
        <w:t>Company information is stored in a manner that protects it from unauthorised access, loss, or damage. Electronic information is stored on secure computer systems or approved digital storage platforms with access restricted to authorised personnel. Password protection, access permissions, and appropriate IT security measures are implemented to ensure that company systems remain protected.</w:t>
      </w:r>
    </w:p>
    <w:p w14:paraId="027C61D4" w14:textId="77777777" w:rsidR="00892B99" w:rsidRDefault="00892B99" w:rsidP="00892B99">
      <w:pPr>
        <w:tabs>
          <w:tab w:val="left" w:pos="6360"/>
        </w:tabs>
      </w:pPr>
      <w:r>
        <w:t>Physical documents are stored within secure office environments and, where necessary, in locked cabinets or controlled storage areas. Sensitive documents must not be left unattended in areas where unauthorised individuals may gain access.</w:t>
      </w:r>
    </w:p>
    <w:p w14:paraId="383D3863" w14:textId="77777777" w:rsidR="00892B99" w:rsidRDefault="00892B99" w:rsidP="00892B99">
      <w:pPr>
        <w:tabs>
          <w:tab w:val="left" w:pos="6360"/>
        </w:tabs>
      </w:pPr>
      <w:r>
        <w:t>Regular system backups and IT security measures such as antivirus software and firewall protection are used to protect electronic information from loss or cyber threats.</w:t>
      </w:r>
    </w:p>
    <w:p w14:paraId="1FA90AA7" w14:textId="77777777" w:rsidR="00892B99" w:rsidRDefault="00892B99" w:rsidP="00892B99">
      <w:pPr>
        <w:tabs>
          <w:tab w:val="left" w:pos="6360"/>
        </w:tabs>
      </w:pPr>
    </w:p>
    <w:p w14:paraId="330A7698" w14:textId="3655D99A" w:rsidR="00892B99" w:rsidRDefault="00892B99" w:rsidP="00317F98">
      <w:pPr>
        <w:pStyle w:val="Heading2"/>
      </w:pPr>
      <w:bookmarkStart w:id="8" w:name="_Toc224199077"/>
      <w:r>
        <w:t>Data Protection and Personal Information</w:t>
      </w:r>
      <w:bookmarkEnd w:id="8"/>
    </w:p>
    <w:p w14:paraId="16B13A55" w14:textId="65929CAF" w:rsidR="00892B99" w:rsidRDefault="004D7A84" w:rsidP="00892B99">
      <w:pPr>
        <w:tabs>
          <w:tab w:val="left" w:pos="6360"/>
        </w:tabs>
      </w:pPr>
      <w:r>
        <w:t>⟦short⟧</w:t>
      </w:r>
      <w:r w:rsidR="00892B99">
        <w:t xml:space="preserve"> is committed to protecting personal data and ensuring that information relating to individuals is handled responsibly and lawfully. Personal data is processed in accordance with the requirements of the UK General Data Protection Regulation and the Data Protection Act 2018</w:t>
      </w:r>
      <w:r w:rsidR="00076837">
        <w:t xml:space="preserve"> (GDPR).</w:t>
      </w:r>
    </w:p>
    <w:p w14:paraId="29C56529" w14:textId="77777777" w:rsidR="00892B99" w:rsidRDefault="00892B99" w:rsidP="00892B99">
      <w:pPr>
        <w:tabs>
          <w:tab w:val="left" w:pos="6360"/>
        </w:tabs>
      </w:pPr>
      <w:r>
        <w:t>Personal information collected by the company is used only for legitimate business purposes and is stored securely to prevent unauthorised access. Access to personal data is restricted to authorised personnel who require the information to perform their job responsibilities.</w:t>
      </w:r>
    </w:p>
    <w:p w14:paraId="258A0E62" w14:textId="77777777" w:rsidR="00892B99" w:rsidRDefault="00892B99" w:rsidP="00892B99">
      <w:pPr>
        <w:tabs>
          <w:tab w:val="left" w:pos="6360"/>
        </w:tabs>
      </w:pPr>
      <w:r>
        <w:t>Individuals whose personal data is held by the company have the right to request access to that information, and such requests will be handled in accordance with applicable data protection legislation.</w:t>
      </w:r>
    </w:p>
    <w:p w14:paraId="3C56994C" w14:textId="77777777" w:rsidR="00892B99" w:rsidRDefault="00892B99" w:rsidP="00892B99">
      <w:pPr>
        <w:tabs>
          <w:tab w:val="left" w:pos="6360"/>
        </w:tabs>
      </w:pPr>
    </w:p>
    <w:p w14:paraId="6143CE53" w14:textId="34FA6CB5" w:rsidR="00892B99" w:rsidRDefault="00892B99" w:rsidP="00317F98">
      <w:pPr>
        <w:pStyle w:val="Heading2"/>
      </w:pPr>
      <w:bookmarkStart w:id="9" w:name="_Toc224199078"/>
      <w:r>
        <w:t>Document Control</w:t>
      </w:r>
      <w:bookmarkEnd w:id="9"/>
    </w:p>
    <w:p w14:paraId="581FF02E" w14:textId="77777777" w:rsidR="00892B99" w:rsidRDefault="00892B99" w:rsidP="00892B99">
      <w:pPr>
        <w:tabs>
          <w:tab w:val="left" w:pos="6360"/>
        </w:tabs>
      </w:pPr>
      <w:r>
        <w:t>Document control procedures are implemented to ensure that the correct versions of documents are used during company operations and project delivery. Controlled documents such as company policies, procedures, and project documentation are maintained with clear version identification and approval records.</w:t>
      </w:r>
    </w:p>
    <w:p w14:paraId="7F5F11A6" w14:textId="77777777" w:rsidR="00317F98" w:rsidRDefault="00892B99" w:rsidP="00892B99">
      <w:pPr>
        <w:tabs>
          <w:tab w:val="left" w:pos="6360"/>
        </w:tabs>
      </w:pPr>
      <w:r>
        <w:t>Where documents are revised or updated, previous versions are removed from active use to prevent confusion or accidental use of outdated information. Maintaining accurate document control ensures that employees and project teams work with reliable and approved information at all times.</w:t>
      </w:r>
    </w:p>
    <w:p w14:paraId="751ADF94" w14:textId="77777777" w:rsidR="00317F98" w:rsidRDefault="00317F98" w:rsidP="00892B99">
      <w:pPr>
        <w:tabs>
          <w:tab w:val="left" w:pos="6360"/>
        </w:tabs>
      </w:pPr>
    </w:p>
    <w:p w14:paraId="562D50D4" w14:textId="77777777" w:rsidR="00317F98" w:rsidRDefault="00317F98" w:rsidP="00892B99">
      <w:pPr>
        <w:tabs>
          <w:tab w:val="left" w:pos="6360"/>
        </w:tabs>
      </w:pPr>
    </w:p>
    <w:p w14:paraId="66DCC057" w14:textId="77777777" w:rsidR="00317F98" w:rsidRDefault="00317F98" w:rsidP="00892B99">
      <w:pPr>
        <w:tabs>
          <w:tab w:val="left" w:pos="6360"/>
        </w:tabs>
      </w:pPr>
    </w:p>
    <w:p w14:paraId="4D7182BA" w14:textId="77777777" w:rsidR="00317F98" w:rsidRDefault="00317F98" w:rsidP="00892B99">
      <w:pPr>
        <w:tabs>
          <w:tab w:val="left" w:pos="6360"/>
        </w:tabs>
      </w:pPr>
    </w:p>
    <w:p w14:paraId="36CF0641" w14:textId="3DCBC5D6" w:rsidR="00892B99" w:rsidRDefault="00892B99" w:rsidP="00317F98">
      <w:pPr>
        <w:pStyle w:val="Heading2"/>
      </w:pPr>
      <w:bookmarkStart w:id="10" w:name="_Toc224199079"/>
      <w:r>
        <w:t>Information Retention and Disposal</w:t>
      </w:r>
      <w:bookmarkEnd w:id="10"/>
    </w:p>
    <w:p w14:paraId="24697F54" w14:textId="2A7C23B8" w:rsidR="00892B99" w:rsidRDefault="00892B99" w:rsidP="00892B99">
      <w:pPr>
        <w:tabs>
          <w:tab w:val="left" w:pos="6360"/>
        </w:tabs>
      </w:pPr>
      <w:r>
        <w:t>Information held by ⟦short⟧</w:t>
      </w:r>
      <w:r w:rsidR="00076837">
        <w:t/>
      </w:r>
      <w:r>
        <w:t xml:space="preserve"> will be retained only for as long as necessary to meet legal, contractual, and operational requirements. Financial records, project documentation, and contractual information are typically retained for a minimum period of six years unless longer retention periods are required</w:t>
      </w:r>
      <w:r w:rsidR="00076837">
        <w:t xml:space="preserve"> in line with the UK company Act 2006.</w:t>
      </w:r>
    </w:p>
    <w:p w14:paraId="6EDE7D4C" w14:textId="77777777" w:rsidR="00892B99" w:rsidRDefault="00892B99" w:rsidP="00892B99">
      <w:pPr>
        <w:tabs>
          <w:tab w:val="left" w:pos="6360"/>
        </w:tabs>
      </w:pPr>
      <w:r>
        <w:t>Once the required retention period has expired, documents and electronic records will be securely destroyed or permanently deleted to ensure that confidential information cannot be recovered or misused.</w:t>
      </w:r>
    </w:p>
    <w:p w14:paraId="208E3D86" w14:textId="77777777" w:rsidR="00892B99" w:rsidRDefault="00892B99" w:rsidP="00892B99">
      <w:pPr>
        <w:tabs>
          <w:tab w:val="left" w:pos="6360"/>
        </w:tabs>
      </w:pPr>
      <w:r>
        <w:t>Paper documents containing sensitive information will be securely shredded, and electronic storage devices will be appropriately wiped or destroyed before disposal.</w:t>
      </w:r>
    </w:p>
    <w:p w14:paraId="0BDAFAAD" w14:textId="77777777" w:rsidR="00892B99" w:rsidRDefault="00892B99" w:rsidP="00892B99">
      <w:pPr>
        <w:tabs>
          <w:tab w:val="left" w:pos="6360"/>
        </w:tabs>
      </w:pPr>
    </w:p>
    <w:p w14:paraId="6ACF6CC7" w14:textId="5B81CC3B" w:rsidR="00892B99" w:rsidRDefault="00892B99" w:rsidP="00317F98">
      <w:pPr>
        <w:pStyle w:val="Heading2"/>
      </w:pPr>
      <w:bookmarkStart w:id="11" w:name="_Toc224199080"/>
      <w:r>
        <w:lastRenderedPageBreak/>
        <w:t>Incident Reporting</w:t>
      </w:r>
      <w:bookmarkEnd w:id="11"/>
    </w:p>
    <w:p w14:paraId="64AEFB21" w14:textId="77777777" w:rsidR="00892B99" w:rsidRDefault="00892B99" w:rsidP="00892B99">
      <w:pPr>
        <w:tabs>
          <w:tab w:val="left" w:pos="6360"/>
        </w:tabs>
      </w:pPr>
      <w:r>
        <w:t>Any suspected or confirmed incident involving the loss, misuse, or unauthorised disclosure of information must be reported immediately to company management. Prompt reporting ensures that appropriate steps can be taken to investigate the incident, minimise potential risks, and prevent recurrence.</w:t>
      </w:r>
    </w:p>
    <w:p w14:paraId="1C11C828" w14:textId="77777777" w:rsidR="00892B99" w:rsidRDefault="00892B99" w:rsidP="00892B99">
      <w:pPr>
        <w:tabs>
          <w:tab w:val="left" w:pos="6360"/>
        </w:tabs>
      </w:pPr>
      <w:r>
        <w:t>The company will investigate all reported incidents and take appropriate corrective actions where necessary.</w:t>
      </w:r>
    </w:p>
    <w:p w14:paraId="713868C4" w14:textId="77777777" w:rsidR="00892B99" w:rsidRDefault="00892B99" w:rsidP="00892B99">
      <w:pPr>
        <w:tabs>
          <w:tab w:val="left" w:pos="6360"/>
        </w:tabs>
      </w:pPr>
    </w:p>
    <w:p w14:paraId="1C1816EC" w14:textId="7AC24D2D" w:rsidR="00892B99" w:rsidRDefault="00892B99" w:rsidP="00317F98">
      <w:pPr>
        <w:pStyle w:val="Heading2"/>
      </w:pPr>
      <w:bookmarkStart w:id="12" w:name="_Toc224199081"/>
      <w:r>
        <w:t>Training and Awareness</w:t>
      </w:r>
      <w:bookmarkEnd w:id="12"/>
    </w:p>
    <w:p w14:paraId="0AEF87D5" w14:textId="0E0DD824" w:rsidR="00A87218" w:rsidRDefault="00892B99" w:rsidP="00A87218">
      <w:pPr>
        <w:tabs>
          <w:tab w:val="left" w:pos="6360"/>
        </w:tabs>
      </w:pPr>
      <w:r>
        <w:t>⟦short⟧</w:t>
      </w:r>
      <w:r w:rsidR="00076837">
        <w:t/>
      </w:r>
      <w:r>
        <w:t xml:space="preserve"> recognises that effective information management relies on employees understanding their responsibilities when handling company information. Staff are therefore provided with appropriate guidance and awareness relating to document control, project information management, and data protection responsibilities.</w:t>
      </w:r>
    </w:p>
    <w:p w14:paraId="5DC4D594" w14:textId="77777777" w:rsidR="005928E3" w:rsidRDefault="005928E3" w:rsidP="00A87218">
      <w:pPr>
        <w:tabs>
          <w:tab w:val="left" w:pos="6360"/>
        </w:tabs>
      </w:pPr>
    </w:p>
    <w:p w14:paraId="40D4F9BF" w14:textId="77120B87" w:rsidR="00A87218" w:rsidRDefault="00A87218" w:rsidP="00E31064">
      <w:pPr>
        <w:pStyle w:val="Heading2"/>
      </w:pPr>
      <w:bookmarkStart w:id="13" w:name="_Toc224199082"/>
      <w:r>
        <w:t>Monitoring and Continuous Improvement</w:t>
      </w:r>
      <w:bookmarkEnd w:id="13"/>
    </w:p>
    <w:p w14:paraId="12AF01A8" w14:textId="17874A8E" w:rsidR="00F5642A" w:rsidRDefault="00A87218" w:rsidP="00A87218">
      <w:pPr>
        <w:tabs>
          <w:tab w:val="left" w:pos="6360"/>
        </w:tabs>
      </w:pPr>
      <w:r>
        <w:t xml:space="preserve">⟦short⟧ is committed to continual improvement </w:t>
      </w:r>
      <w:r w:rsidR="005928E3">
        <w:t>and</w:t>
      </w:r>
      <w:r>
        <w:t xml:space="preserve"> will </w:t>
      </w:r>
      <w:r w:rsidR="005928E3">
        <w:t>review</w:t>
      </w:r>
      <w:r>
        <w:t xml:space="preserve"> </w:t>
      </w:r>
      <w:r w:rsidR="005928E3">
        <w:t xml:space="preserve">this policy </w:t>
      </w:r>
      <w:r>
        <w:t>annually or sooner where required by legislative change or operational experience.</w:t>
      </w:r>
    </w:p>
    <w:p w14:paraId="4EFB09E7" w14:textId="77777777" w:rsidR="00494CBF" w:rsidRDefault="00494CBF" w:rsidP="00DC2911">
      <w:pPr>
        <w:tabs>
          <w:tab w:val="left" w:pos="6360"/>
        </w:tabs>
      </w:pPr>
    </w:p>
    <w:p w14:paraId="5D6F4205" w14:textId="77777777" w:rsidR="005928E3" w:rsidRDefault="005928E3" w:rsidP="00DC2911">
      <w:pPr>
        <w:tabs>
          <w:tab w:val="left" w:pos="6360"/>
        </w:tabs>
      </w:pPr>
    </w:p>
    <w:p w14:paraId="35202054" w14:textId="77777777" w:rsidR="005928E3" w:rsidRDefault="005928E3" w:rsidP="00DC2911">
      <w:pPr>
        <w:tabs>
          <w:tab w:val="left" w:pos="6360"/>
        </w:tabs>
      </w:pPr>
    </w:p>
    <w:p w14:paraId="077DE87C" w14:textId="77777777" w:rsidR="005928E3" w:rsidRDefault="005928E3" w:rsidP="00DC2911">
      <w:pPr>
        <w:tabs>
          <w:tab w:val="left" w:pos="6360"/>
        </w:tabs>
      </w:pPr>
    </w:p>
    <w:p w14:paraId="28144E80" w14:textId="77777777" w:rsidR="009A76C6" w:rsidRDefault="009A76C6" w:rsidP="00DC2911">
      <w:pPr>
        <w:tabs>
          <w:tab w:val="left" w:pos="6360"/>
        </w:tabs>
      </w:pPr>
    </w:p>
    <w:p w14:paraId="02ED5238" w14:textId="77777777" w:rsidR="009A76C6" w:rsidRPr="00EE122E" w:rsidRDefault="009A76C6" w:rsidP="009A76C6">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4404FC9E" w14:textId="29FF8A4B" w:rsidR="009A76C6" w:rsidRPr="00EE122E" w:rsidRDefault="009A76C6" w:rsidP="009A76C6">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005928E3">
        <w:rPr>
          <w:rFonts w:eastAsia="Times New Roman" w:cs="Times New Roman"/>
          <w:kern w:val="0"/>
          <w:szCs w:val="20"/>
          <w:lang w:eastAsia="en-GB"/>
          <w14:ligatures w14:val="none"/>
        </w:rPr>
        <w:t xml:space="preserve">         </w:t>
      </w: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sidR="005928E3">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sidR="005928E3">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fldChar w:fldCharType="end"/>
      </w:r>
    </w:p>
    <w:p w14:paraId="0E5C1304" w14:textId="77777777" w:rsidR="009A76C6" w:rsidRPr="00DC2911" w:rsidRDefault="009A76C6" w:rsidP="009A76C6">
      <w:pPr>
        <w:spacing w:after="0" w:line="240" w:lineRule="auto"/>
        <w:rPr>
          <w:rFonts w:eastAsia="Times New Roman" w:cs="Times New Roman"/>
          <w:kern w:val="0"/>
          <w:szCs w:val="20"/>
          <w:lang w:eastAsia="en-GB"/>
          <w14:ligatures w14:val="none"/>
        </w:rPr>
      </w:pPr>
    </w:p>
    <w:p w14:paraId="7D523D37" w14:textId="77777777" w:rsidR="009A76C6" w:rsidRDefault="009A76C6" w:rsidP="009A76C6">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9A76C6" w14:paraId="01003C62"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57037318" w14:textId="77777777" w:rsidR="009A76C6" w:rsidRPr="00D26341" w:rsidRDefault="009A76C6"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3A635355"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0F80C823"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5A8A9B8A"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127DD926"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9A76C6" w14:paraId="44D48D50"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1192A36" w14:textId="77777777"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3D750C58" w14:textId="2C89138E" w:rsidR="009A76C6" w:rsidRDefault="005928E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3"/>
            <w:r>
              <w:rPr>
                <w:rFonts w:eastAsia="Times New Roman" w:cs="Times New Roman"/>
                <w:kern w:val="0"/>
                <w:szCs w:val="20"/>
                <w:highlight w:val="yellow"/>
                <w:lang w:eastAsia="en-GB"/>
                <w14:ligatures w14:val="none"/>
              </w:rPr>
              <w:t>11</w:t>
            </w:r>
            <w:r w:rsidR="009A76C6">
              <w:rPr>
                <w:rFonts w:eastAsia="Times New Roman" w:cs="Times New Roman"/>
                <w:kern w:val="0"/>
                <w:szCs w:val="20"/>
                <w:highlight w:val="yellow"/>
                <w:lang w:eastAsia="en-GB"/>
                <w14:ligatures w14:val="none"/>
              </w:rPr>
              <w:t>/0</w:t>
            </w:r>
            <w:r>
              <w:rPr>
                <w:rFonts w:eastAsia="Times New Roman" w:cs="Times New Roman"/>
                <w:kern w:val="0"/>
                <w:szCs w:val="20"/>
                <w:highlight w:val="yellow"/>
                <w:lang w:eastAsia="en-GB"/>
                <w14:ligatures w14:val="none"/>
              </w:rPr>
              <w:t>3</w:t>
            </w:r>
            <w:r w:rsidR="009A76C6">
              <w:rPr>
                <w:rFonts w:eastAsia="Times New Roman" w:cs="Times New Roman"/>
                <w:kern w:val="0"/>
                <w:szCs w:val="20"/>
                <w:highlight w:val="yellow"/>
                <w:lang w:eastAsia="en-GB"/>
                <w14:ligatures w14:val="none"/>
              </w:rPr>
              <w:t>/202</w:t>
            </w:r>
            <w:r>
              <w:rPr>
                <w:rFonts w:eastAsia="Times New Roman" w:cs="Times New Roman"/>
                <w:kern w:val="0"/>
                <w:szCs w:val="20"/>
                <w:highlight w:val="yellow"/>
                <w:lang w:eastAsia="en-GB"/>
                <w14:ligatures w14:val="none"/>
              </w:rPr>
              <w:t>6</w:t>
            </w:r>
            <w:commentRangeEnd w:id="3"/>
            <w:r>
              <w:commentReference w:id="3"/>
            </w:r>
          </w:p>
        </w:tc>
        <w:tc>
          <w:tcPr>
            <w:tcW w:w="1559" w:type="dxa"/>
          </w:tcPr>
          <w:p w14:paraId="4E67702F"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1478EFE"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614590E5"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9A76C6" w14:paraId="44D48D50"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1192A36" w14:textId="77777777"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3D750C58" w14:textId="2C89138E" w:rsidR="009A76C6" w:rsidRDefault="005928E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sidR="009A76C6">
              <w:rPr>
                <w:rFonts w:eastAsia="Times New Roman" w:cs="Times New Roman"/>
                <w:kern w:val="0"/>
                <w:szCs w:val="20"/>
                <w:lang w:eastAsia="en-GB"/>
                <w14:ligatures w14:val="none"/>
              </w:rPr>
            </w:r>
            <w:r>
              <w:rPr>
                <w:rFonts w:eastAsia="Times New Roman" w:cs="Times New Roman"/>
                <w:kern w:val="0"/>
                <w:szCs w:val="20"/>
                <w:lang w:eastAsia="en-GB"/>
                <w14:ligatures w14:val="none"/>
              </w:rPr>
            </w:r>
            <w:r w:rsidR="009A76C6">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4E67702F"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1478EFE"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614590E5"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9A76C6" w14:paraId="186AC0D8"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68468E4C" w14:textId="77777777" w:rsidR="009A76C6" w:rsidRDefault="009A76C6" w:rsidP="00D1627A">
            <w:pPr>
              <w:spacing w:line="240" w:lineRule="auto"/>
              <w:rPr>
                <w:rFonts w:eastAsia="Times New Roman" w:cs="Times New Roman"/>
                <w:kern w:val="0"/>
                <w:szCs w:val="20"/>
                <w:lang w:eastAsia="en-GB"/>
                <w14:ligatures w14:val="none"/>
              </w:rPr>
            </w:pPr>
          </w:p>
        </w:tc>
        <w:tc>
          <w:tcPr>
            <w:tcW w:w="1373" w:type="dxa"/>
          </w:tcPr>
          <w:p w14:paraId="75CDEB1F"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77C20B94"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6A432EC4"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E65F4BD"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r w:rsidR="009A76C6" w14:paraId="2E3E4448"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274CB33" w14:textId="77777777" w:rsidR="009A76C6" w:rsidRDefault="009A76C6" w:rsidP="00D1627A">
            <w:pPr>
              <w:spacing w:line="240" w:lineRule="auto"/>
              <w:rPr>
                <w:rFonts w:eastAsia="Times New Roman" w:cs="Times New Roman"/>
                <w:kern w:val="0"/>
                <w:szCs w:val="20"/>
                <w:lang w:eastAsia="en-GB"/>
                <w14:ligatures w14:val="none"/>
              </w:rPr>
            </w:pPr>
          </w:p>
        </w:tc>
        <w:tc>
          <w:tcPr>
            <w:tcW w:w="1373" w:type="dxa"/>
          </w:tcPr>
          <w:p w14:paraId="65A44E39"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6B59D3B8"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701C3313"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04E05C36"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9A76C6" w14:paraId="1A6604C7"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5CE4EA2" w14:textId="77777777" w:rsidR="009A76C6" w:rsidRDefault="009A76C6" w:rsidP="00D1627A">
            <w:pPr>
              <w:spacing w:line="240" w:lineRule="auto"/>
              <w:rPr>
                <w:rFonts w:eastAsia="Times New Roman" w:cs="Times New Roman"/>
                <w:kern w:val="0"/>
                <w:szCs w:val="20"/>
                <w:lang w:eastAsia="en-GB"/>
                <w14:ligatures w14:val="none"/>
              </w:rPr>
            </w:pPr>
          </w:p>
        </w:tc>
        <w:tc>
          <w:tcPr>
            <w:tcW w:w="1373" w:type="dxa"/>
          </w:tcPr>
          <w:p w14:paraId="76AB5379"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5AE32C2"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26DE023D"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E0895C2"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23DE711A" w14:textId="77777777" w:rsidR="00DC2911" w:rsidRPr="00DC2911" w:rsidRDefault="00DC2911" w:rsidP="00DC2911">
      <w:pPr>
        <w:tabs>
          <w:tab w:val="left" w:pos="6360"/>
        </w:tabs>
      </w:pPr>
    </w:p>
    <w:sectPr w:rsidR="00DC2911" w:rsidRPr="00DC2911" w:rsidSect="009A76C6">
      <w:headerReference w:type="default" r:id="rId9"/>
      <w:footerReference w:type="default" r:id="rId10"/>
      <w:footerReference w:type="first" r:id="rId13"/>
      <w:headerReference w:type="first" r:id="rId14"/>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63B97" w14:textId="77777777" w:rsidR="00045FB5" w:rsidRDefault="00045FB5" w:rsidP="00DC2911">
      <w:pPr>
        <w:spacing w:after="0" w:line="240" w:lineRule="auto"/>
      </w:pPr>
      <w:r>
        <w:separator/>
      </w:r>
    </w:p>
  </w:endnote>
  <w:endnote w:type="continuationSeparator" w:id="0">
    <w:p w14:paraId="6A6D0334" w14:textId="77777777" w:rsidR="00045FB5" w:rsidRDefault="00045FB5"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382E" w14:textId="75215B85" w:rsidR="009A76C6" w:rsidRPr="000074F1" w:rsidRDefault="009A76C6" w:rsidP="009A76C6">
    <w:pPr>
      <w:pStyle w:val="Footer"/>
      <w:tabs>
        <w:tab w:val="left" w:pos="8890"/>
      </w:tabs>
      <w:jc w:val="center"/>
      <w:rPr>
        <w:sz w:val="16"/>
        <w:szCs w:val="16"/>
      </w:rPr>
    </w:pPr>
    <w:r w:rsidRPr="000074F1">
      <w:rPr>
        <w:sz w:val="16"/>
        <w:szCs w:val="16"/>
      </w:rPr>
      <w:t>⟦short⟧_POL_</w:t>
    </w:r>
    <w:r>
      <w:rPr>
        <w:sz w:val="16"/>
        <w:szCs w:val="16"/>
      </w:rPr>
      <w:t>1</w:t>
    </w:r>
    <w:r w:rsidR="00892B99">
      <w:rPr>
        <w:sz w:val="16"/>
        <w:szCs w:val="16"/>
      </w:rPr>
      <w:t>7</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1E1F7535" w14:textId="77777777" w:rsidR="009A76C6" w:rsidRDefault="009A76C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CE44" w14:textId="77777777" w:rsidR="00045FB5" w:rsidRDefault="00045FB5" w:rsidP="00DC2911">
      <w:pPr>
        <w:spacing w:after="0" w:line="240" w:lineRule="auto"/>
      </w:pPr>
      <w:r>
        <w:separator/>
      </w:r>
    </w:p>
  </w:footnote>
  <w:footnote w:type="continuationSeparator" w:id="0">
    <w:p w14:paraId="2D9C7C8C" w14:textId="77777777" w:rsidR="00045FB5" w:rsidRDefault="00045FB5"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607490419" name="Picture 160749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4900"/>
    <w:rsid w:val="00045FB5"/>
    <w:rsid w:val="0005719C"/>
    <w:rsid w:val="00076837"/>
    <w:rsid w:val="000945D1"/>
    <w:rsid w:val="00211B26"/>
    <w:rsid w:val="002521F5"/>
    <w:rsid w:val="002640AA"/>
    <w:rsid w:val="00281705"/>
    <w:rsid w:val="00293406"/>
    <w:rsid w:val="002A5578"/>
    <w:rsid w:val="00317F98"/>
    <w:rsid w:val="003873E1"/>
    <w:rsid w:val="003C3D91"/>
    <w:rsid w:val="003C51FD"/>
    <w:rsid w:val="003D7734"/>
    <w:rsid w:val="003F45A3"/>
    <w:rsid w:val="00421754"/>
    <w:rsid w:val="00494CBF"/>
    <w:rsid w:val="004974B1"/>
    <w:rsid w:val="004D7A84"/>
    <w:rsid w:val="00521869"/>
    <w:rsid w:val="005928E3"/>
    <w:rsid w:val="005F62CE"/>
    <w:rsid w:val="00617B7F"/>
    <w:rsid w:val="00656817"/>
    <w:rsid w:val="00685DA5"/>
    <w:rsid w:val="00687B5A"/>
    <w:rsid w:val="00690B3E"/>
    <w:rsid w:val="006B61FF"/>
    <w:rsid w:val="006E4861"/>
    <w:rsid w:val="007333C9"/>
    <w:rsid w:val="007A6865"/>
    <w:rsid w:val="007C21A3"/>
    <w:rsid w:val="007E03C4"/>
    <w:rsid w:val="007F5508"/>
    <w:rsid w:val="00836E3A"/>
    <w:rsid w:val="00840EE9"/>
    <w:rsid w:val="00871BE0"/>
    <w:rsid w:val="0087701C"/>
    <w:rsid w:val="00892B99"/>
    <w:rsid w:val="008B176C"/>
    <w:rsid w:val="008D183D"/>
    <w:rsid w:val="008E2EB3"/>
    <w:rsid w:val="00902183"/>
    <w:rsid w:val="009640C5"/>
    <w:rsid w:val="00970938"/>
    <w:rsid w:val="009A25FE"/>
    <w:rsid w:val="009A76C6"/>
    <w:rsid w:val="009F0564"/>
    <w:rsid w:val="00A202FE"/>
    <w:rsid w:val="00A87218"/>
    <w:rsid w:val="00A921AA"/>
    <w:rsid w:val="00AB14B7"/>
    <w:rsid w:val="00AE2F20"/>
    <w:rsid w:val="00B4403F"/>
    <w:rsid w:val="00C031B0"/>
    <w:rsid w:val="00C211B9"/>
    <w:rsid w:val="00C55F5D"/>
    <w:rsid w:val="00C60CAB"/>
    <w:rsid w:val="00C64B66"/>
    <w:rsid w:val="00C777BB"/>
    <w:rsid w:val="00CF4FFC"/>
    <w:rsid w:val="00D21FB9"/>
    <w:rsid w:val="00D26341"/>
    <w:rsid w:val="00D71862"/>
    <w:rsid w:val="00D85758"/>
    <w:rsid w:val="00DA28F4"/>
    <w:rsid w:val="00DC2911"/>
    <w:rsid w:val="00DD03AC"/>
    <w:rsid w:val="00E31064"/>
    <w:rsid w:val="00E54E8B"/>
    <w:rsid w:val="00F21CBF"/>
    <w:rsid w:val="00F438F1"/>
    <w:rsid w:val="00F43ADF"/>
    <w:rsid w:val="00F521A8"/>
    <w:rsid w:val="00F5642A"/>
    <w:rsid w:val="00FC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7</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Information Management Policy</dc:title>
  <dc:creator>AHS Ltd</dc:creator>
  <cp:lastModifiedBy>AHS Ltd</cp:lastModifiedBy>
</cp:coreProperties>
</file>