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35A83" w14:paraId="4BF8A2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4B23" w14:textId="77777777" w:rsidR="00C35A83" w:rsidRDefault="00DC4F3D">
            <w:r>
              <w:rPr>
                <w:b/>
                <w:bCs/>
                <w:sz w:val="20"/>
                <w:szCs w:val="20"/>
              </w:rPr>
              <w:t>Talk reference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61BF" w14:textId="18309595" w:rsidR="00C35A83" w:rsidRDefault="00C35A83"/>
        </w:tc>
      </w:tr>
      <w:tr w:rsidR="00C35A83" w14:paraId="2D6655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6280" w14:textId="77777777" w:rsidR="00C35A83" w:rsidRDefault="00DC4F3D">
            <w:r>
              <w:rPr>
                <w:b/>
                <w:bCs/>
                <w:sz w:val="20"/>
                <w:szCs w:val="20"/>
              </w:rPr>
              <w:t>Date delivered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7CF3" w14:textId="1AE72443" w:rsidR="00C35A83" w:rsidRDefault="00C35A83"/>
        </w:tc>
      </w:tr>
      <w:tr w:rsidR="00C35A83" w14:paraId="13260B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D6BE" w14:textId="77777777" w:rsidR="00C35A83" w:rsidRDefault="00DC4F3D">
            <w:r>
              <w:rPr>
                <w:b/>
                <w:bCs/>
                <w:sz w:val="20"/>
                <w:szCs w:val="20"/>
              </w:rPr>
              <w:t>Site / project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0A1F" w14:textId="3066DB7C" w:rsidR="00C35A83" w:rsidRDefault="00C35A83"/>
        </w:tc>
      </w:tr>
      <w:tr w:rsidR="00C35A83" w14:paraId="4DA846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B93C" w14:textId="77777777" w:rsidR="00C35A83" w:rsidRDefault="00DC4F3D">
            <w:r>
              <w:rPr>
                <w:b/>
                <w:bCs/>
                <w:sz w:val="20"/>
                <w:szCs w:val="20"/>
              </w:rPr>
              <w:t>Delivered by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05AC" w14:textId="74FEDFE9" w:rsidR="00C35A83" w:rsidRDefault="00C35A83"/>
        </w:tc>
      </w:tr>
      <w:tr w:rsidR="00C35A83" w14:paraId="73AFF7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5806" w14:textId="77777777" w:rsidR="00C35A83" w:rsidRDefault="00DC4F3D">
            <w:r>
              <w:rPr>
                <w:b/>
                <w:bCs/>
                <w:sz w:val="20"/>
                <w:szCs w:val="20"/>
              </w:rPr>
              <w:t>Number of attendees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AFEE" w14:textId="70E0F2DD" w:rsidR="00C35A83" w:rsidRDefault="00C35A83"/>
        </w:tc>
      </w:tr>
    </w:tbl>
    <w:p w14:paraId="40B50D9C" w14:textId="77777777" w:rsidR="00C35A83" w:rsidRDefault="00DC4F3D">
      <w:pPr>
        <w:spacing w:before="200"/>
      </w:pPr>
      <w:r>
        <w:t xml:space="preserve"> </w:t>
      </w:r>
    </w:p>
    <w:p w14:paraId="7CD7E5DF" w14:textId="77777777" w:rsidR="00C35A83" w:rsidRDefault="00DC4F3D">
      <w:pPr>
        <w:spacing w:before="280" w:after="120"/>
      </w:pPr>
      <w:r>
        <w:rPr>
          <w:color w:val="0F9ED5"/>
          <w:sz w:val="32"/>
          <w:szCs w:val="32"/>
        </w:rPr>
        <w:t>Spill prevention and response</w:t>
      </w:r>
    </w:p>
    <w:p w14:paraId="019A91CE" w14:textId="77777777" w:rsidR="00C35A83" w:rsidRDefault="00DC4F3D">
      <w:pPr>
        <w:spacing w:before="200" w:after="80"/>
      </w:pPr>
      <w:r>
        <w:rPr>
          <w:b/>
          <w:bCs/>
        </w:rPr>
        <w:t>Why this matters to us</w:t>
      </w:r>
    </w:p>
    <w:p w14:paraId="21D82DA1" w14:textId="5254920C" w:rsidR="00C35A83" w:rsidRDefault="00DC4F3D">
      <w:pPr>
        <w:spacing w:before="60" w:after="60" w:line="280" w:lineRule="auto"/>
      </w:pPr>
      <w:commentRangeStart w:id="1"/>
      <w:r>
        <w:rPr>
          <w:highlight w:val="yellow"/>
        </w:rPr>
        <w:t>We don’t carry a lot of fuel or chemicals on our jobs, but we DO use mastic, sealants</w:t>
      </w:r>
      <w:r w:rsidR="00F20DF2">
        <w:rPr>
          <w:highlight w:val="yellow"/>
        </w:rPr>
        <w:t xml:space="preserve">. </w:t>
      </w:r>
      <w:r>
        <w:rPr>
          <w:highlight w:val="yellow"/>
        </w:rPr>
        <w:t xml:space="preserve"> A spill that ends up in a drain, in soil or in a watercourse can lead to a prosecution, a clean-up bill in the thousands, and the principal contractor losing trust in us. The Environment Agency has the power to prosecute the company AND the individual.</w:t>
      </w:r>
      <w:commentRangeEnd w:id="1"/>
      <w:r>
        <w:commentReference w:id="1"/>
      </w:r>
    </w:p>
    <w:p w14:paraId="7D5B5041" w14:textId="77777777" w:rsidR="00C35A83" w:rsidRDefault="00DC4F3D">
      <w:pPr>
        <w:spacing w:before="200" w:after="80"/>
      </w:pPr>
      <w:r>
        <w:rPr>
          <w:b/>
          <w:bCs/>
        </w:rPr>
        <w:t>What can spill on our jobs</w:t>
      </w:r>
    </w:p>
    <w:p w14:paraId="3322BFFE" w14:textId="77777777" w:rsidR="00C35A83" w:rsidRDefault="00DC4F3D">
      <w:pPr>
        <w:pStyle w:val="ListParagraph"/>
        <w:numPr>
          <w:ilvl w:val="0"/>
          <w:numId w:val="2"/>
        </w:numPr>
        <w:spacing w:before="40" w:after="40"/>
      </w:pPr>
      <w:commentRangeStart w:id="2"/>
      <w:r>
        <w:rPr>
          <w:highlight w:val="yellow"/>
        </w:rPr>
        <w:t>Mastic and sealant — usually small but messy and hard to clean up.</w:t>
      </w:r>
      <w:commentRangeEnd w:id="2"/>
      <w:r>
        <w:commentReference w:id="2"/>
      </w:r>
    </w:p>
    <w:p w14:paraId="572C4492" w14:textId="77777777" w:rsidR="00C35A83" w:rsidRDefault="00DC4F3D">
      <w:pPr>
        <w:pStyle w:val="ListParagraph"/>
        <w:numPr>
          <w:ilvl w:val="0"/>
          <w:numId w:val="2"/>
        </w:numPr>
        <w:spacing w:before="40" w:after="40"/>
      </w:pPr>
      <w:r>
        <w:t>Cutting and machine lubricants from workshop or hand tools.</w:t>
      </w:r>
    </w:p>
    <w:p w14:paraId="584F71F3" w14:textId="77777777" w:rsidR="00C35A83" w:rsidRDefault="00DC4F3D">
      <w:pPr>
        <w:pStyle w:val="ListParagraph"/>
        <w:numPr>
          <w:ilvl w:val="0"/>
          <w:numId w:val="2"/>
        </w:numPr>
        <w:spacing w:before="40" w:after="40"/>
      </w:pPr>
      <w:r>
        <w:t>Diesel or petrol from a vehicle, especially after an accident.</w:t>
      </w:r>
    </w:p>
    <w:p w14:paraId="7AD35A1B" w14:textId="77777777" w:rsidR="00C35A83" w:rsidRDefault="00DC4F3D">
      <w:pPr>
        <w:pStyle w:val="ListParagraph"/>
        <w:numPr>
          <w:ilvl w:val="0"/>
          <w:numId w:val="2"/>
        </w:numPr>
        <w:spacing w:before="40" w:after="40"/>
      </w:pPr>
      <w:r>
        <w:t>Cleaning products and solvents.</w:t>
      </w:r>
    </w:p>
    <w:p w14:paraId="1934AE0E" w14:textId="77777777" w:rsidR="00C35A83" w:rsidRDefault="00DC4F3D">
      <w:pPr>
        <w:spacing w:before="200" w:after="80"/>
      </w:pPr>
      <w:r>
        <w:rPr>
          <w:b/>
          <w:bCs/>
        </w:rPr>
        <w:t>Prevention — the easy bit</w:t>
      </w:r>
    </w:p>
    <w:p w14:paraId="15060676" w14:textId="77777777" w:rsidR="00C35A83" w:rsidRDefault="00DC4F3D">
      <w:pPr>
        <w:pStyle w:val="ListParagraph"/>
        <w:numPr>
          <w:ilvl w:val="0"/>
          <w:numId w:val="2"/>
        </w:numPr>
        <w:spacing w:before="40" w:after="40"/>
      </w:pPr>
      <w:r>
        <w:t>Store containers upright, lidded, and away from drains. If you can move it indoors or under cover, do.</w:t>
      </w:r>
    </w:p>
    <w:p w14:paraId="23329943" w14:textId="77777777" w:rsidR="00C35A83" w:rsidRDefault="00DC4F3D">
      <w:pPr>
        <w:pStyle w:val="ListParagraph"/>
        <w:numPr>
          <w:ilvl w:val="0"/>
          <w:numId w:val="2"/>
        </w:numPr>
        <w:spacing w:before="40" w:after="40"/>
      </w:pPr>
      <w:r>
        <w:t>Use drip trays under anything that might leak (hand-held machines, jerry cans).</w:t>
      </w:r>
    </w:p>
    <w:p w14:paraId="672E6240" w14:textId="77777777" w:rsidR="00C35A83" w:rsidRDefault="00DC4F3D">
      <w:pPr>
        <w:pStyle w:val="ListParagraph"/>
        <w:numPr>
          <w:ilvl w:val="0"/>
          <w:numId w:val="2"/>
        </w:numPr>
        <w:spacing w:before="40" w:after="40"/>
      </w:pPr>
      <w:r>
        <w:t>Don’t leave open containers on top of skips, scaffolds or near gully covers.</w:t>
      </w:r>
    </w:p>
    <w:p w14:paraId="797C12F4" w14:textId="77777777" w:rsidR="00C35A83" w:rsidRDefault="00DC4F3D">
      <w:pPr>
        <w:pStyle w:val="ListParagraph"/>
        <w:numPr>
          <w:ilvl w:val="0"/>
          <w:numId w:val="2"/>
        </w:numPr>
        <w:spacing w:before="40" w:after="40"/>
      </w:pPr>
      <w:r>
        <w:t>Check the spill kit at the start of each job — know where it is and what’s in it.</w:t>
      </w:r>
    </w:p>
    <w:p w14:paraId="27F01573" w14:textId="77777777" w:rsidR="00C35A83" w:rsidRDefault="00DC4F3D">
      <w:pPr>
        <w:pStyle w:val="ListParagraph"/>
        <w:numPr>
          <w:ilvl w:val="0"/>
          <w:numId w:val="2"/>
        </w:numPr>
        <w:spacing w:before="40" w:after="40"/>
      </w:pPr>
      <w:r>
        <w:t>Park company vehicles where any leak can be seen and contained, not over a drain.</w:t>
      </w:r>
    </w:p>
    <w:p w14:paraId="4073AB87" w14:textId="77777777" w:rsidR="00C35A83" w:rsidRDefault="00DC4F3D">
      <w:pPr>
        <w:spacing w:before="200" w:after="80"/>
      </w:pPr>
      <w:r>
        <w:rPr>
          <w:b/>
          <w:bCs/>
        </w:rPr>
        <w:t>What to do if it spills</w:t>
      </w:r>
    </w:p>
    <w:p w14:paraId="30883036" w14:textId="77777777" w:rsidR="00C35A83" w:rsidRDefault="00DC4F3D">
      <w:pPr>
        <w:spacing w:before="60" w:after="60" w:line="280" w:lineRule="auto"/>
      </w:pPr>
      <w:r>
        <w:t>Three steps, in this order:</w:t>
      </w:r>
    </w:p>
    <w:p w14:paraId="73AE5D1C" w14:textId="77777777" w:rsidR="00C35A83" w:rsidRDefault="00DC4F3D">
      <w:pPr>
        <w:pStyle w:val="ListParagraph"/>
        <w:numPr>
          <w:ilvl w:val="0"/>
          <w:numId w:val="2"/>
        </w:numPr>
        <w:spacing w:before="40" w:after="40"/>
      </w:pPr>
      <w:r>
        <w:t>1. STOP THE SOURCE. Tip the container upright, close the valve, plug the leak. Whatever it takes to make it stop spreading.</w:t>
      </w:r>
    </w:p>
    <w:p w14:paraId="0336DEAE" w14:textId="77777777" w:rsidR="00C35A83" w:rsidRDefault="00DC4F3D">
      <w:pPr>
        <w:pStyle w:val="ListParagraph"/>
        <w:numPr>
          <w:ilvl w:val="0"/>
          <w:numId w:val="2"/>
        </w:numPr>
        <w:spacing w:before="40" w:after="40"/>
      </w:pPr>
      <w:r>
        <w:t>2. CONTAIN IT. Get the spill kit. Pads soak up oil and fuel; granules absorb everything; the drain mat seals a gully cover. Surround the spill before it reaches a drain or soil.</w:t>
      </w:r>
    </w:p>
    <w:p w14:paraId="6B097514" w14:textId="77777777" w:rsidR="00C35A83" w:rsidRDefault="00DC4F3D">
      <w:pPr>
        <w:pStyle w:val="ListParagraph"/>
        <w:numPr>
          <w:ilvl w:val="0"/>
          <w:numId w:val="2"/>
        </w:numPr>
        <w:spacing w:before="40" w:after="40"/>
      </w:pPr>
      <w:r>
        <w:t>3. REPORT IT. Tell the supervisor straight away, even if it’s small. The supervisor tells the principal contractor. The supervisor tells the office.</w:t>
      </w:r>
    </w:p>
    <w:p w14:paraId="64DD5F20" w14:textId="77777777" w:rsidR="00C35A83" w:rsidRDefault="00DC4F3D">
      <w:pPr>
        <w:spacing w:before="60" w:after="60" w:line="280" w:lineRule="auto"/>
      </w:pPr>
      <w:r>
        <w:t>NEVER hose a spill into a drain or down a gully. NEVER wash it into the soil. The drain leads either to a watercourse or to a treatment works — both are pollution offences.</w:t>
      </w:r>
    </w:p>
    <w:p w14:paraId="1E0D6845" w14:textId="77777777" w:rsidR="00F20DF2" w:rsidRDefault="00F20DF2">
      <w:pPr>
        <w:spacing w:before="60" w:after="60" w:line="280" w:lineRule="auto"/>
      </w:pPr>
    </w:p>
    <w:p w14:paraId="785B8159" w14:textId="77777777" w:rsidR="00F20DF2" w:rsidRDefault="00F20DF2">
      <w:pPr>
        <w:spacing w:before="60" w:after="60" w:line="280" w:lineRule="auto"/>
      </w:pPr>
    </w:p>
    <w:p w14:paraId="1B973DE5" w14:textId="77777777" w:rsidR="00C35A83" w:rsidRDefault="00DC4F3D">
      <w:pPr>
        <w:spacing w:before="200" w:after="80"/>
      </w:pPr>
      <w:r>
        <w:rPr>
          <w:b/>
          <w:bCs/>
        </w:rPr>
        <w:t>What to do if it’s reached a drain or watercourse</w:t>
      </w:r>
    </w:p>
    <w:p w14:paraId="142E49EB" w14:textId="77777777" w:rsidR="00C35A83" w:rsidRDefault="00DC4F3D">
      <w:pPr>
        <w:spacing w:before="60" w:after="60" w:line="280" w:lineRule="auto"/>
      </w:pPr>
      <w:r>
        <w:t>Stop work in the area. Tell the supervisor IMMEDIATELY. The supervisor will tell the principal contractor and decide whether the Environment Agency needs to be called (24-hour incident hotline 0800 80 70 60). The faster we report, the better the outcome.</w:t>
      </w:r>
    </w:p>
    <w:p w14:paraId="4ED67A09" w14:textId="77777777" w:rsidR="00C35A83" w:rsidRDefault="00DC4F3D">
      <w:pPr>
        <w:spacing w:before="200" w:after="80"/>
      </w:pPr>
      <w:r>
        <w:rPr>
          <w:b/>
          <w:bCs/>
        </w:rPr>
        <w:t>Discuss as a team</w:t>
      </w:r>
    </w:p>
    <w:p w14:paraId="151497EB" w14:textId="77777777" w:rsidR="00C35A83" w:rsidRDefault="00DC4F3D">
      <w:pPr>
        <w:spacing w:before="60" w:after="60" w:line="280" w:lineRule="auto"/>
      </w:pPr>
      <w:r>
        <w:t>Take a few minutes:  Where is the spill kit on this job?  When did we last check it?  Are there any drains or watercourses near where we’re working?  Anything missing?</w:t>
      </w:r>
    </w:p>
    <w:p w14:paraId="5214D462" w14:textId="77777777" w:rsidR="00C35A83" w:rsidRDefault="00DC4F3D">
      <w:r>
        <w:br w:type="page"/>
      </w:r>
    </w:p>
    <w:p w14:paraId="2A2159CB" w14:textId="77777777" w:rsidR="00F20DF2" w:rsidRDefault="00F20DF2"/>
    <w:p w14:paraId="7D98F9B5" w14:textId="77777777" w:rsidR="00F20DF2" w:rsidRDefault="00F20DF2"/>
    <w:p w14:paraId="04248E6B" w14:textId="77777777" w:rsidR="00C35A83" w:rsidRDefault="00DC4F3D">
      <w:pPr>
        <w:spacing w:before="280" w:after="120"/>
      </w:pPr>
      <w:r>
        <w:rPr>
          <w:color w:val="0F9ED5"/>
          <w:sz w:val="32"/>
          <w:szCs w:val="32"/>
        </w:rPr>
        <w:t>Attendance and confirmation of understanding</w:t>
      </w:r>
    </w:p>
    <w:p w14:paraId="0978580C" w14:textId="77777777" w:rsidR="00C35A83" w:rsidRDefault="00DC4F3D">
      <w:pPr>
        <w:spacing w:before="60" w:after="60" w:line="280" w:lineRule="auto"/>
      </w:pPr>
      <w:r>
        <w:t>By signing below, each attendee confirms they attended this toolbox talk, had the chance to ask questions, and understand what is expected of them on ⟦legalName⟧ projects.</w:t>
      </w:r>
    </w:p>
    <w:p w14:paraId="68D6682C" w14:textId="77777777" w:rsidR="00C35A83" w:rsidRDefault="00DC4F3D">
      <w:pPr>
        <w:spacing w:before="10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35A83" w14:paraId="0E136A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9ED5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4675972" w14:textId="77777777" w:rsidR="00C35A83" w:rsidRDefault="00DC4F3D">
            <w:r>
              <w:rPr>
                <w:b/>
                <w:bCs/>
                <w:color w:val="FFFFFF"/>
                <w:sz w:val="20"/>
                <w:szCs w:val="20"/>
              </w:rPr>
              <w:t>Name (printed)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9ED5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BDF2EC1" w14:textId="77777777" w:rsidR="00C35A83" w:rsidRDefault="00DC4F3D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9ED5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C114868" w14:textId="77777777" w:rsidR="00C35A83" w:rsidRDefault="00DC4F3D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C35A83" w14:paraId="019716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9E16EAE" w14:textId="77777777" w:rsidR="00C35A83" w:rsidRDefault="00C35A83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85FBBDC" w14:textId="77777777" w:rsidR="00C35A83" w:rsidRDefault="00C35A83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BB6DF09" w14:textId="77777777" w:rsidR="00C35A83" w:rsidRDefault="00C35A83"/>
        </w:tc>
      </w:tr>
      <w:tr w:rsidR="00C35A83" w14:paraId="3C6147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C40D8AE" w14:textId="77777777" w:rsidR="00C35A83" w:rsidRDefault="00C35A83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EC55337" w14:textId="77777777" w:rsidR="00C35A83" w:rsidRDefault="00C35A83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3165FAC" w14:textId="77777777" w:rsidR="00C35A83" w:rsidRDefault="00C35A83"/>
        </w:tc>
      </w:tr>
      <w:tr w:rsidR="00C35A83" w14:paraId="4D9E6B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AF8BAD2" w14:textId="77777777" w:rsidR="00C35A83" w:rsidRDefault="00C35A83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323FB6F" w14:textId="77777777" w:rsidR="00C35A83" w:rsidRDefault="00C35A83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6718F98" w14:textId="77777777" w:rsidR="00C35A83" w:rsidRDefault="00C35A83"/>
        </w:tc>
      </w:tr>
      <w:tr w:rsidR="00C35A83" w14:paraId="3BD615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18FBB16" w14:textId="77777777" w:rsidR="00C35A83" w:rsidRDefault="00C35A83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20918CE" w14:textId="77777777" w:rsidR="00C35A83" w:rsidRDefault="00C35A83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2095A33" w14:textId="77777777" w:rsidR="00C35A83" w:rsidRDefault="00C35A83"/>
        </w:tc>
      </w:tr>
      <w:tr w:rsidR="00C35A83" w14:paraId="1808E5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EFCA683" w14:textId="77777777" w:rsidR="00C35A83" w:rsidRDefault="00C35A83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D8CB127" w14:textId="77777777" w:rsidR="00C35A83" w:rsidRDefault="00C35A83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974FC88" w14:textId="77777777" w:rsidR="00C35A83" w:rsidRDefault="00C35A83"/>
        </w:tc>
      </w:tr>
      <w:tr w:rsidR="00C35A83" w14:paraId="3D6B32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85F9921" w14:textId="77777777" w:rsidR="00C35A83" w:rsidRDefault="00C35A83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6824FD1" w14:textId="77777777" w:rsidR="00C35A83" w:rsidRDefault="00C35A83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03CF40C" w14:textId="77777777" w:rsidR="00C35A83" w:rsidRDefault="00C35A83"/>
        </w:tc>
      </w:tr>
      <w:tr w:rsidR="00C35A83" w14:paraId="03689C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4728196" w14:textId="77777777" w:rsidR="00C35A83" w:rsidRDefault="00C35A83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7E2274A" w14:textId="77777777" w:rsidR="00C35A83" w:rsidRDefault="00C35A83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A0A2CE1" w14:textId="77777777" w:rsidR="00C35A83" w:rsidRDefault="00C35A83"/>
        </w:tc>
      </w:tr>
      <w:tr w:rsidR="00C35A83" w14:paraId="694B54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F3F9F17" w14:textId="77777777" w:rsidR="00C35A83" w:rsidRDefault="00C35A83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6C70CA6" w14:textId="77777777" w:rsidR="00C35A83" w:rsidRDefault="00C35A83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D3D073C" w14:textId="77777777" w:rsidR="00C35A83" w:rsidRDefault="00C35A83"/>
        </w:tc>
      </w:tr>
    </w:tbl>
    <w:p w14:paraId="0A02F0B0" w14:textId="77777777" w:rsidR="00C35A83" w:rsidRDefault="00DC4F3D">
      <w:pPr>
        <w:spacing w:before="200"/>
      </w:pPr>
      <w:r>
        <w:t xml:space="preserve"> </w:t>
      </w:r>
    </w:p>
    <w:p w14:paraId="2DD839F9" w14:textId="77777777" w:rsidR="00C35A83" w:rsidRDefault="00DC4F3D">
      <w:pPr>
        <w:spacing w:before="60" w:after="60" w:line="280" w:lineRule="auto"/>
      </w:pPr>
      <w:r>
        <w:t>Talk delivered by (signature): _________________________________   Date: ___ / ___ / ______</w:t>
      </w:r>
    </w:p>
    <w:p w14:paraId="5B34DB79" w14:textId="77777777" w:rsidR="00C35A83" w:rsidRDefault="00DC4F3D">
      <w:pPr>
        <w:spacing w:before="240"/>
      </w:pPr>
      <w:r>
        <w:t xml:space="preserve"> </w:t>
      </w:r>
    </w:p>
    <w:p w14:paraId="15D49EE1" w14:textId="77777777" w:rsidR="00C35A83" w:rsidRDefault="00DC4F3D">
      <w:pPr>
        <w:spacing w:before="200" w:after="80"/>
      </w:pPr>
      <w:r>
        <w:rPr>
          <w:b/>
          <w:bCs/>
        </w:rPr>
        <w:t>Actions or follow-up</w:t>
      </w:r>
    </w:p>
    <w:p w14:paraId="18DFE320" w14:textId="77777777" w:rsidR="00C35A83" w:rsidRDefault="00DC4F3D">
      <w:pPr>
        <w:spacing w:before="60" w:after="60" w:line="280" w:lineRule="auto"/>
      </w:pPr>
      <w:r>
        <w:t>1. _________________________________________________________________________________</w:t>
      </w:r>
    </w:p>
    <w:p w14:paraId="6018FDBE" w14:textId="77777777" w:rsidR="00C35A83" w:rsidRDefault="00DC4F3D">
      <w:pPr>
        <w:spacing w:before="60" w:after="60" w:line="280" w:lineRule="auto"/>
      </w:pPr>
      <w:r>
        <w:t>2. _________________________________________________________________________________</w:t>
      </w:r>
    </w:p>
    <w:p w14:paraId="39CB47ED" w14:textId="77777777" w:rsidR="00C35A83" w:rsidRDefault="00DC4F3D">
      <w:pPr>
        <w:spacing w:before="60" w:after="60" w:line="280" w:lineRule="auto"/>
      </w:pPr>
      <w:r>
        <w:t>3. _________________________________________________________________________________</w:t>
      </w:r>
    </w:p>
    <w:sectPr w:rsidR="00C35A8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HS Ltd" w:initials="AHS" w:date="2026-10-13T00:00:00Z">
    <w:p>
      <w:r>
        <w:t xml:space="preserve">AHS Ltd review: This was written for a ventilation ductwork contractor. Check it fits ⟦specialism⟧ and rewrite it where it does not.</w:t>
      </w:r>
    </w:p>
  </w:comment>
  <w:comment w:id="2" w:author="AHS Ltd" w:initials="AHS" w:date="2026-10-13T00:00:00Z">
    <w:p>
      <w:r>
        <w:t xml:space="preserve">AHS Ltd review: This was written for a ventilation ductwork contractor. Check it fits ⟦specialism⟧ and rewrite it where it does not.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6DE38" w14:textId="77777777" w:rsidR="00DC4F3D" w:rsidRDefault="00DC4F3D">
      <w:r>
        <w:separator/>
      </w:r>
    </w:p>
  </w:endnote>
  <w:endnote w:type="continuationSeparator" w:id="0">
    <w:p w14:paraId="1B0B7CE8" w14:textId="77777777" w:rsidR="00DC4F3D" w:rsidRDefault="00DC4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028ED" w14:textId="4E85923E" w:rsidR="00C35A83" w:rsidRDefault="00DC4F3D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F20DF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F20DF2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3A463" w14:textId="77777777" w:rsidR="00DC4F3D" w:rsidRDefault="00DC4F3D">
      <w:r>
        <w:separator/>
      </w:r>
    </w:p>
  </w:footnote>
  <w:footnote w:type="continuationSeparator" w:id="0">
    <w:p w14:paraId="403E47C4" w14:textId="77777777" w:rsidR="00DC4F3D" w:rsidRDefault="00DC4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D39E0" w14:textId="77777777" w:rsidR="00C35A83" w:rsidRDefault="00DC4F3D">
    <w:pPr>
      <w:jc w:val="center"/>
    </w:pPr>
    <w:r>
      <w:rPr>
        <w:noProof/>
      </w:rPr>
      <w:drawing>
        <wp:inline distT="0" distB="0" distL="0" distR="0" wp14:anchorId="66E27BC9" wp14:editId="19B3C30F">
          <wp:extent cx="1028700" cy="4953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24CB"/>
    <w:multiLevelType w:val="hybridMultilevel"/>
    <w:tmpl w:val="912AA0FE"/>
    <w:lvl w:ilvl="0" w:tplc="C7A492E8">
      <w:start w:val="1"/>
      <w:numFmt w:val="bullet"/>
      <w:lvlText w:val="•"/>
      <w:lvlJc w:val="left"/>
      <w:pPr>
        <w:ind w:left="540" w:hanging="280"/>
      </w:pPr>
    </w:lvl>
    <w:lvl w:ilvl="1" w:tplc="77F67CFE">
      <w:numFmt w:val="decimal"/>
      <w:lvlText w:val=""/>
      <w:lvlJc w:val="left"/>
    </w:lvl>
    <w:lvl w:ilvl="2" w:tplc="B75E2A20">
      <w:numFmt w:val="decimal"/>
      <w:lvlText w:val=""/>
      <w:lvlJc w:val="left"/>
    </w:lvl>
    <w:lvl w:ilvl="3" w:tplc="5C70ACC6">
      <w:numFmt w:val="decimal"/>
      <w:lvlText w:val=""/>
      <w:lvlJc w:val="left"/>
    </w:lvl>
    <w:lvl w:ilvl="4" w:tplc="CBC0122C">
      <w:numFmt w:val="decimal"/>
      <w:lvlText w:val=""/>
      <w:lvlJc w:val="left"/>
    </w:lvl>
    <w:lvl w:ilvl="5" w:tplc="633C4A88">
      <w:numFmt w:val="decimal"/>
      <w:lvlText w:val=""/>
      <w:lvlJc w:val="left"/>
    </w:lvl>
    <w:lvl w:ilvl="6" w:tplc="C896CDE0">
      <w:numFmt w:val="decimal"/>
      <w:lvlText w:val=""/>
      <w:lvlJc w:val="left"/>
    </w:lvl>
    <w:lvl w:ilvl="7" w:tplc="A61E3786">
      <w:numFmt w:val="decimal"/>
      <w:lvlText w:val=""/>
      <w:lvlJc w:val="left"/>
    </w:lvl>
    <w:lvl w:ilvl="8" w:tplc="878A3D42">
      <w:numFmt w:val="decimal"/>
      <w:lvlText w:val=""/>
      <w:lvlJc w:val="left"/>
    </w:lvl>
  </w:abstractNum>
  <w:abstractNum w:abstractNumId="1" w15:restartNumberingAfterBreak="0">
    <w:nsid w:val="4A4E5805"/>
    <w:multiLevelType w:val="hybridMultilevel"/>
    <w:tmpl w:val="0896C776"/>
    <w:lvl w:ilvl="0" w:tplc="B13A8758">
      <w:start w:val="1"/>
      <w:numFmt w:val="bullet"/>
      <w:lvlText w:val="●"/>
      <w:lvlJc w:val="left"/>
      <w:pPr>
        <w:ind w:left="720" w:hanging="360"/>
      </w:pPr>
    </w:lvl>
    <w:lvl w:ilvl="1" w:tplc="B60EDF7A">
      <w:start w:val="1"/>
      <w:numFmt w:val="bullet"/>
      <w:lvlText w:val="○"/>
      <w:lvlJc w:val="left"/>
      <w:pPr>
        <w:ind w:left="1440" w:hanging="360"/>
      </w:pPr>
    </w:lvl>
    <w:lvl w:ilvl="2" w:tplc="CE60DC00">
      <w:start w:val="1"/>
      <w:numFmt w:val="bullet"/>
      <w:lvlText w:val="■"/>
      <w:lvlJc w:val="left"/>
      <w:pPr>
        <w:ind w:left="2160" w:hanging="360"/>
      </w:pPr>
    </w:lvl>
    <w:lvl w:ilvl="3" w:tplc="8A2E76E0">
      <w:start w:val="1"/>
      <w:numFmt w:val="bullet"/>
      <w:lvlText w:val="●"/>
      <w:lvlJc w:val="left"/>
      <w:pPr>
        <w:ind w:left="2880" w:hanging="360"/>
      </w:pPr>
    </w:lvl>
    <w:lvl w:ilvl="4" w:tplc="F00A72C2">
      <w:start w:val="1"/>
      <w:numFmt w:val="bullet"/>
      <w:lvlText w:val="○"/>
      <w:lvlJc w:val="left"/>
      <w:pPr>
        <w:ind w:left="3600" w:hanging="360"/>
      </w:pPr>
    </w:lvl>
    <w:lvl w:ilvl="5" w:tplc="E5ACB58A">
      <w:start w:val="1"/>
      <w:numFmt w:val="bullet"/>
      <w:lvlText w:val="■"/>
      <w:lvlJc w:val="left"/>
      <w:pPr>
        <w:ind w:left="4320" w:hanging="360"/>
      </w:pPr>
    </w:lvl>
    <w:lvl w:ilvl="6" w:tplc="0896E3F4">
      <w:start w:val="1"/>
      <w:numFmt w:val="bullet"/>
      <w:lvlText w:val="●"/>
      <w:lvlJc w:val="left"/>
      <w:pPr>
        <w:ind w:left="5040" w:hanging="360"/>
      </w:pPr>
    </w:lvl>
    <w:lvl w:ilvl="7" w:tplc="857A296E">
      <w:start w:val="1"/>
      <w:numFmt w:val="bullet"/>
      <w:lvlText w:val="●"/>
      <w:lvlJc w:val="left"/>
      <w:pPr>
        <w:ind w:left="5760" w:hanging="360"/>
      </w:pPr>
    </w:lvl>
    <w:lvl w:ilvl="8" w:tplc="D08C044A">
      <w:start w:val="1"/>
      <w:numFmt w:val="bullet"/>
      <w:lvlText w:val="●"/>
      <w:lvlJc w:val="left"/>
      <w:pPr>
        <w:ind w:left="6480" w:hanging="360"/>
      </w:pPr>
    </w:lvl>
  </w:abstractNum>
  <w:num w:numId="1" w16cid:durableId="848564249">
    <w:abstractNumId w:val="1"/>
    <w:lvlOverride w:ilvl="0">
      <w:startOverride w:val="1"/>
    </w:lvlOverride>
  </w:num>
  <w:num w:numId="2" w16cid:durableId="1972785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A83"/>
    <w:rsid w:val="005A13F1"/>
    <w:rsid w:val="00C35A83"/>
    <w:rsid w:val="00DC4F3D"/>
    <w:rsid w:val="00F2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EAEC"/>
  <w15:docId w15:val="{0213B1B5-2622-40EB-97E2-408F2296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0D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0DF2"/>
  </w:style>
  <w:style w:type="paragraph" w:styleId="Footer">
    <w:name w:val="footer"/>
    <w:basedOn w:val="Normal"/>
    <w:link w:val="FooterChar"/>
    <w:uiPriority w:val="99"/>
    <w:unhideWhenUsed/>
    <w:rsid w:val="00F20D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0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AhsComments" Type="http://schemas.openxmlformats.org/officeDocument/2006/relationships/comments" Target="commen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450</Words>
  <Characters>2567</Characters>
  <Application>Microsoft Office Word</Application>
  <DocSecurity>4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Toolbox Talk Spills</dc:title>
  <dc:creator>AHS Ltd</dc:creator>
  <cp:lastModifiedBy>AHS Ltd</cp:lastModifiedBy>
</cp:coreProperties>
</file>