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7AA7" w14:textId="0E7BEFE2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>
        <w:t>This Website Uses Cookies</w:t>
      </w:r>
    </w:p>
    <w:p w14:paraId="14205F64" w14:textId="77777777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This website uses cookies and related technologies as described in our Cookie Statement for:</w:t>
      </w:r>
    </w:p>
    <w:p w14:paraId="38F8496F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Error-free operation</w:t>
      </w:r>
    </w:p>
    <w:p w14:paraId="2825F374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Analysis &amp; performance improvements</w:t>
      </w:r>
    </w:p>
    <w:p w14:paraId="52F97198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User-friendliness enhancements</w:t>
      </w:r>
    </w:p>
    <w:p w14:paraId="61E4BC50" w14:textId="43AE6A1F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Advertising purposes</w:t>
      </w:r>
    </w:p>
    <w:p w14:paraId="1F193377" w14:textId="77777777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You can:</w:t>
      </w:r>
    </w:p>
    <w:p w14:paraId="24D80D03" w14:textId="77777777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• Click “Accept all” to consent to all cookies.</w:t>
      </w:r>
    </w:p>
    <w:p w14:paraId="0F77E916" w14:textId="77777777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• Click “Reject all” to allow only necessary cookies.</w:t>
      </w:r>
    </w:p>
    <w:p w14:paraId="06359EED" w14:textId="77777777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• Click “Manage settings” to customize your preferences.</w:t>
      </w:r>
    </w:p>
    <w:p w14:paraId="7D8CAB2E" w14:textId="08C964FD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>
        <w:t>Privacy Notice | Cookie Statement</w:t>
      </w:r>
    </w:p>
    <w:p w14:paraId="189002F1" w14:textId="77777777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>
        <w:t>Options:</w:t>
      </w:r>
    </w:p>
    <w:p w14:paraId="55CE0105" w14:textId="332A38D5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[Accept All] – Accept all cookies and processing.</w:t>
      </w:r>
    </w:p>
    <w:p w14:paraId="5B0A0C88" w14:textId="3E76A621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[Reject All] – Allow only essential cookies.</w:t>
      </w:r>
    </w:p>
    <w:p w14:paraId="2B8FB6F1" w14:textId="11E6326A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[Manage Settings] – Customize preferences.</w:t>
      </w:r>
    </w:p>
    <w:p w14:paraId="5595C817" w14:textId="4728D603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>
        <w:t>Inside Manage Settings: Your Choice of Cookies</w:t>
      </w:r>
    </w:p>
    <w:p w14:paraId="598CFF37" w14:textId="04A71233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Choose whether this website may use only functional cookies and/or advertising cookies as described below:</w:t>
      </w:r>
    </w:p>
    <w:p w14:paraId="3EC07EBC" w14:textId="1871F19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Cookie Preferences</w:t>
      </w:r>
    </w:p>
    <w:p w14:paraId="79CAC10B" w14:textId="580EC5EA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Required Cookies</w:t>
      </w:r>
    </w:p>
    <w:p w14:paraId="725CBF86" w14:textId="77777777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>
        <w:t>• Essential for basic website functionality.</w:t>
      </w:r>
    </w:p>
    <w:p w14:paraId="2359325A" w14:textId="228B3544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Functional Cookies</w:t>
      </w:r>
    </w:p>
    <w:p w14:paraId="2FED699C" w14:textId="77777777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>
        <w:t>• Analyzes website usage to measure and improve performance.</w:t>
      </w:r>
    </w:p>
    <w:p w14:paraId="12400AE7" w14:textId="4DF40A78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Advertising Cookies</w:t>
      </w:r>
    </w:p>
    <w:p w14:paraId="3DEEE83B" w14:textId="77777777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>
        <w:t>• Used by advertisers to deliver interest-based ads.</w:t>
      </w:r>
    </w:p>
    <w:p w14:paraId="114FEEA3" w14:textId="77777777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>
        <w:t>Permitted &amp; Not Allowed Functionalities</w:t>
      </w:r>
    </w:p>
    <w:p w14:paraId="26D3365D" w14:textId="612E7500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Permitted:</w:t>
      </w:r>
    </w:p>
    <w:p w14:paraId="0FD94D2E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Secure login</w:t>
      </w:r>
    </w:p>
    <w:p w14:paraId="1E728474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Storage of progress in order transactions</w:t>
      </w:r>
    </w:p>
    <w:p w14:paraId="5B06AA26" w14:textId="3E304186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Not Allowed:</w:t>
      </w:r>
    </w:p>
    <w:p w14:paraId="29BA4F12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Storage of login data</w:t>
      </w:r>
    </w:p>
    <w:p w14:paraId="6B782227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Storage of shopping cart content</w:t>
      </w:r>
    </w:p>
    <w:p w14:paraId="7AC33058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Uniform page presentation</w:t>
      </w:r>
    </w:p>
    <w:p w14:paraId="2D229BAD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Social media sharing</w:t>
      </w:r>
    </w:p>
    <w:p w14:paraId="23BB117E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Writing comments</w:t>
      </w:r>
    </w:p>
    <w:p w14:paraId="5A9AD9DA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Personalized offers</w:t>
      </w:r>
    </w:p>
    <w:p w14:paraId="19249CAF" w14:textId="6715196E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Privacy Policy | Cookie Statement</w:t>
      </w:r>
    </w:p>
    <w:p w14:paraId="6CBDB1AE" w14:textId="7DA17C29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[Send Preferences]</w:t>
      </w:r>
    </w:p>
    <w:p w14:paraId="445659EF" w14:textId="299FB4D5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[Advanced Settings]</w:t>
      </w:r>
    </w:p>
    <w:p w14:paraId="3FC4EF54" w14:textId="7F6F5713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[Cancel]</w:t>
      </w:r>
    </w:p>
    <w:p w14:paraId="011E4AA0" w14:textId="77777777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>
        <w:t>Inside Advanced Settings: Detailed Cookie Preferences</w:t>
      </w:r>
    </w:p>
    <w:p w14:paraId="02219F31" w14:textId="77777777" w:rsidR="00DF6038" w:rsidRPr="00DF6038" w:rsidRDefault="00DF6038" w:rsidP="00DF6038">
      <w:pPr>
        <w:pStyle w:val="p2"/>
        <w:jc w:val="both"/>
        <w:rPr>
          <w:rFonts w:ascii="Arial" w:hAnsi="Arial" w:cs="Arial"/>
        </w:rPr>
      </w:pPr>
      <w:r/>
    </w:p>
    <w:p w14:paraId="5EE4BDB8" w14:textId="77777777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Choose whether this website may use only functional cookies and/or advertising cookies as described below:</w:t>
      </w:r>
    </w:p>
    <w:p w14:paraId="084F138C" w14:textId="77777777" w:rsidR="00DF6038" w:rsidRPr="00DF6038" w:rsidRDefault="00DF6038" w:rsidP="00DF6038">
      <w:pPr>
        <w:pStyle w:val="p2"/>
        <w:jc w:val="both"/>
        <w:rPr>
          <w:rFonts w:ascii="Arial" w:hAnsi="Arial" w:cs="Arial"/>
        </w:rPr>
      </w:pPr>
      <w:r/>
    </w:p>
    <w:p w14:paraId="5CADA8F7" w14:textId="1B19170F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Required Cookies (Always Active)</w:t>
      </w:r>
    </w:p>
    <w:p w14:paraId="0D37F409" w14:textId="1DB3E936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Show Cookies</w:t>
      </w:r>
    </w:p>
    <w:p w14:paraId="40386B68" w14:textId="062661F4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Functional Cookies</w:t>
      </w:r>
    </w:p>
    <w:p w14:paraId="4F7D3E96" w14:textId="52FF6264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Show Cookies</w:t>
      </w:r>
    </w:p>
    <w:p w14:paraId="5707261C" w14:textId="6B72C08A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Advertising Cookies</w:t>
      </w:r>
    </w:p>
    <w:p w14:paraId="484DF150" w14:textId="47A171D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Show Cookies</w:t>
      </w:r>
    </w:p>
    <w:p w14:paraId="43B0943A" w14:textId="6A1F463F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Privacy Policy | Cookie Statement</w:t>
      </w:r>
    </w:p>
    <w:p w14:paraId="11E023E8" w14:textId="65FD97C8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[Send Preferences]</w:t>
      </w:r>
    </w:p>
    <w:p w14:paraId="5ECE45AF" w14:textId="4D3C729B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[Basic Settings]</w:t>
      </w:r>
    </w:p>
    <w:p w14:paraId="2A543294" w14:textId="2626D992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[Cancel]</w:t>
      </w:r>
    </w:p>
    <w:p w14:paraId="48B0D58F" w14:textId="77777777" w:rsidR="00070406" w:rsidRPr="00DF6038" w:rsidRDefault="00070406" w:rsidP="00DF6038">
      <w:pPr>
        <w:jc w:val="both"/>
        <w:rPr>
          <w:rFonts w:ascii="Arial" w:hAnsi="Arial" w:cs="Arial"/>
        </w:rPr>
      </w:pPr>
      <w:r/>
    </w:p>
    <w:sectPr w:rsidR="00070406" w:rsidRPr="00DF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38"/>
    <w:rsid w:val="00070406"/>
    <w:rsid w:val="00456737"/>
    <w:rsid w:val="00DF6038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3446E1"/>
  <w15:chartTrackingRefBased/>
  <w15:docId w15:val="{AEBE6F92-3299-934F-BE95-2643B00C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3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DF6038"/>
  </w:style>
  <w:style w:type="character" w:customStyle="1" w:styleId="s1">
    <w:name w:val="s1"/>
    <w:basedOn w:val="DefaultParagraphFont"/>
    <w:rsid w:val="00DF6038"/>
  </w:style>
  <w:style w:type="paragraph" w:customStyle="1" w:styleId="p5">
    <w:name w:val="p5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DF6038"/>
  </w:style>
  <w:style w:type="paragraph" w:customStyle="1" w:styleId="p6">
    <w:name w:val="p6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2025-02-26T14:46:00Z</dcterms:created>
  <dcterms:modified xsi:type="dcterms:W3CDTF">2025-02-26T15:00:00Z</dcterms:modified>
</cp:coreProperties>
</file>