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120"/>
      </w:pPr>
      <w:r>
        <w:rPr>
          <w:b/>
          <w:color w:val="0E7569"/>
          <w:sz w:val="56"/>
          <w:szCs w:val="56"/>
        </w:rPr>
        <w:t xml:space="preserve">Connecting brokers through OpenAlgo</w:t>
      </w:r>
    </w:p>
    <w:p>
      <w:pPr>
        <w:spacing w:before="0" w:after="360"/>
      </w:pPr>
      <w:r>
        <w:rPr>
          <w:color w:val="667788"/>
          <w:sz w:val="20"/>
          <w:szCs w:val="20"/>
        </w:rPr>
        <w:t xml:space="preserve">Vyuha · broker connections · As of Aug 2026 · Windows · self-hosted on your own computer · read-only pull</w:t>
      </w:r>
    </w:p>
    <w:p>
      <w:pPr>
        <w:spacing w:before="60" w:after="120"/>
      </w:pPr>
      <w:r>
        <w:t xml:space="preserve">Vyuha can pull the day's fills straight from your broker through </w:t>
      </w:r>
      <w:r>
        <w:rPr>
          <w:b/>
        </w:rPr>
        <w:t xml:space="preserve">OpenAlgo</w:t>
      </w:r>
      <w:r>
        <w:t xml:space="preserve"> (openalgo.in) — an open-source (AGPL-3.0), self-hosted bridge that speaks to 35+ Indian brokers and runs entirely on your own computer.</w:t>
      </w:r>
    </w:p>
    <w:p>
      <w:pPr>
        <w:spacing w:before="420" w:after="160"/>
      </w:pPr>
      <w:r>
        <w:rPr>
          <w:b/>
          <w:color w:val="0E7569"/>
          <w:sz w:val="32"/>
          <w:szCs w:val="32"/>
        </w:rPr>
        <w:t xml:space="preserve">1 · What you should know before enabling it (the honest part)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rPr>
          <w:b/>
        </w:rPr>
        <w:t xml:space="preserve">Your broker credentials go into OpenAlgo, not Vyuha.</w:t>
      </w:r>
      <w:r>
        <w:t xml:space="preserve"> Vyuha stores only the OpenAlgo API key and the address of your instance — both revocable from OpenAlgo's own screen without touching your broker account.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rPr>
          <w:b/>
        </w:rPr>
        <w:t xml:space="preserve">The risk is real but small, and you should understand it:</w:t>
      </w:r>
      <w:r>
        <w:t xml:space="preserve"> you are running one more program that holds a broker credential. The data itself only ever flows from your broker to your machine — OpenAlgo is a medium in between, not a service in the cloud. Keep it on 127.0.0.1 (Vyuha warns you before saving any non-local address, because at that moment your trade data would leave your computer).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rPr>
          <w:b/>
        </w:rPr>
        <w:t xml:space="preserve">Vyuha's pull is read-only</w:t>
      </w:r>
      <w:r>
        <w:t xml:space="preserve">: it calls one endpoint (/api/v1/tradebook), imports through the same preview → charges → duplicate-check pipeline as every file, and computes charges from your rate card — it never places, modifies or cancels an order.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Because of all of the above, the integration is </w:t>
      </w:r>
      <w:r>
        <w:rPr>
          <w:b/>
        </w:rPr>
        <w:t xml:space="preserve">off by default</w:t>
      </w:r>
      <w:r>
        <w:t xml:space="preserve">. You switch it on yourself in Settings → Integrations (advanced), after an in-app disclosure that states exactly this list. Your acceptance is recorded in the Audit Log.</w:t>
      </w:r>
    </w:p>
    <w:p>
      <w:pPr>
        <w:spacing w:before="420" w:after="160"/>
      </w:pPr>
      <w:r>
        <w:rPr>
          <w:b/>
          <w:color w:val="0E7569"/>
          <w:sz w:val="32"/>
          <w:szCs w:val="32"/>
        </w:rPr>
        <w:t xml:space="preserve">2 · Install OpenAlgo on Windows</w:t>
      </w:r>
    </w:p>
    <w:p>
      <w:pPr>
        <w:spacing w:before="60" w:after="120"/>
      </w:pPr>
      <w:r>
        <w:t xml:space="preserve">One OpenAlgo instance connects to </w:t>
      </w:r>
      <w:r>
        <w:rPr>
          <w:b/>
        </w:rPr>
        <w:t xml:space="preserve">one broker login</w:t>
      </w:r>
      <w:r>
        <w:t xml:space="preserve">. If you use two brokers through OpenAlgo, run two instances on different ports — Vyuha handles multiple instances side by side (section 4).</w:t>
      </w:r>
    </w:p>
    <w:p>
      <w:pPr>
        <w:spacing w:before="280" w:after="120"/>
      </w:pPr>
      <w:r>
        <w:rPr>
          <w:b/>
          <w:sz w:val="26"/>
          <w:szCs w:val="26"/>
        </w:rPr>
        <w:t xml:space="preserve">What you need first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rPr>
          <w:b/>
        </w:rPr>
        <w:t xml:space="preserve">Windows 10 or newer.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rPr>
          <w:b/>
        </w:rPr>
        <w:t xml:space="preserve">Python 3.12 or newer</w:t>
      </w:r>
      <w:r>
        <w:t xml:space="preserve">, installed with “Add python.exe to PATH” ticked.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rPr>
          <w:b/>
        </w:rPr>
        <w:t xml:space="preserve">Git for Windows</w:t>
      </w:r>
      <w:r>
        <w:t xml:space="preserve"> (any recent version).</w:t>
      </w:r>
    </w:p>
    <w:p>
      <w:pPr>
        <w:spacing w:before="280" w:after="120"/>
      </w:pPr>
      <w:r>
        <w:rPr>
          <w:b/>
          <w:sz w:val="26"/>
          <w:szCs w:val="26"/>
        </w:rPr>
        <w:t xml:space="preserve">Install and first run</w:t>
      </w:r>
    </w:p>
    <w:p>
      <w:pPr>
        <w:spacing w:before="60" w:after="60"/>
        <w:ind w:left="360"/>
      </w:pPr>
      <w:r>
        <w:rPr>
          <w:b/>
          <w:color w:val="0E7569"/>
        </w:rPr>
        <w:t xml:space="preserve">1.  </w:t>
      </w:r>
      <w:r>
        <w:t xml:space="preserve">Install </w:t>
      </w:r>
      <w:r>
        <w:rPr>
          <w:rFonts w:ascii="Consolas" w:hAnsi="Consolas"/>
          <w:color w:val="0E7569"/>
        </w:rPr>
        <w:t xml:space="preserve">uv</w:t>
      </w:r>
      <w:r>
        <w:t xml:space="preserve"> (the Python runner OpenAlgo uses): </w:t>
      </w:r>
      <w:r>
        <w:rPr>
          <w:rFonts w:ascii="Consolas" w:hAnsi="Consolas"/>
          <w:color w:val="0E7569"/>
        </w:rPr>
        <w:t xml:space="preserve">pip install uv</w:t>
      </w:r>
    </w:p>
    <w:p>
      <w:pPr>
        <w:spacing w:before="60" w:after="60"/>
        <w:ind w:left="360"/>
      </w:pPr>
      <w:r>
        <w:rPr>
          <w:b/>
          <w:color w:val="0E7569"/>
        </w:rPr>
        <w:t xml:space="preserve">2.  </w:t>
      </w:r>
      <w:r>
        <w:t xml:space="preserve">Clone OpenAlgo into a folder of your choice: </w:t>
      </w:r>
      <w:r>
        <w:rPr>
          <w:rFonts w:ascii="Consolas" w:hAnsi="Consolas"/>
          <w:color w:val="0E7569"/>
        </w:rPr>
        <w:t xml:space="preserve">git clone https://github.com/marketcalls/openalgo</w:t>
      </w:r>
      <w:r>
        <w:t xml:space="preserve"> then </w:t>
      </w:r>
      <w:r>
        <w:rPr>
          <w:rFonts w:ascii="Consolas" w:hAnsi="Consolas"/>
          <w:color w:val="0E7569"/>
        </w:rPr>
        <w:t xml:space="preserve">cd openalgo</w:t>
      </w:r>
    </w:p>
    <w:p>
      <w:pPr>
        <w:spacing w:before="60" w:after="60"/>
        <w:ind w:left="360"/>
      </w:pPr>
      <w:r>
        <w:rPr>
          <w:b/>
          <w:color w:val="0E7569"/>
        </w:rPr>
        <w:t xml:space="preserve">3.  </w:t>
      </w:r>
      <w:r>
        <w:t xml:space="preserve">Create your .env: copy </w:t>
      </w:r>
      <w:r>
        <w:rPr>
          <w:rFonts w:ascii="Consolas" w:hAnsi="Consolas"/>
          <w:color w:val="0E7569"/>
        </w:rPr>
        <w:t xml:space="preserve">.sample.env</w:t>
      </w:r>
      <w:r>
        <w:t xml:space="preserve"> to </w:t>
      </w:r>
      <w:r>
        <w:rPr>
          <w:rFonts w:ascii="Consolas" w:hAnsi="Consolas"/>
          <w:color w:val="0E7569"/>
        </w:rPr>
        <w:t xml:space="preserve">.env</w:t>
      </w:r>
      <w:r>
        <w:t xml:space="preserve"> and fill in your broker's lines (section 3, and the per-broker deltas in section 9).</w:t>
      </w:r>
    </w:p>
    <w:p>
      <w:pPr>
        <w:spacing w:before="60" w:after="60"/>
        <w:ind w:left="360"/>
      </w:pPr>
      <w:r>
        <w:rPr>
          <w:b/>
          <w:color w:val="0E7569"/>
        </w:rPr>
        <w:t xml:space="preserve">4.  </w:t>
      </w:r>
      <w:r>
        <w:t xml:space="preserve">Start it: </w:t>
      </w:r>
      <w:r>
        <w:rPr>
          <w:rFonts w:ascii="Consolas" w:hAnsi="Consolas"/>
          <w:color w:val="0E7569"/>
        </w:rPr>
        <w:t xml:space="preserve">uv run app.py</w:t>
      </w:r>
      <w:r>
        <w:t xml:space="preserve"> — the first run takes several minutes while uv downloads and builds the whole environment. Later starts are quick.</w:t>
      </w:r>
    </w:p>
    <w:p>
      <w:pPr>
        <w:spacing w:before="60" w:after="60"/>
        <w:ind w:left="360"/>
      </w:pPr>
      <w:r>
        <w:rPr>
          <w:b/>
          <w:color w:val="0E7569"/>
        </w:rPr>
        <w:t xml:space="preserve">5.  </w:t>
      </w:r>
      <w:r>
        <w:t xml:space="preserve">Open the dashboard at </w:t>
      </w:r>
      <w:r>
        <w:rPr>
          <w:rFonts w:ascii="Consolas" w:hAnsi="Consolas"/>
          <w:color w:val="0E7569"/>
        </w:rPr>
        <w:t xml:space="preserve">http://127.0.0.1:5000</w:t>
      </w:r>
      <w:r>
        <w:t xml:space="preserve">, create your OpenAlgo login, and complete the broker login (client id / PIN / TOTP as your broker requires). The dashboard should show your broker's name and </w:t>
      </w:r>
      <w:r>
        <w:rPr>
          <w:b/>
        </w:rPr>
        <w:t xml:space="preserve">Live Mode</w:t>
      </w:r>
      <w:r>
        <w:t xml:space="preserve">.</w:t>
      </w:r>
    </w:p>
    <w:p>
      <w:pPr>
        <w:spacing w:before="60" w:after="60"/>
        <w:ind w:left="360"/>
      </w:pPr>
      <w:r>
        <w:rPr>
          <w:b/>
          <w:color w:val="0E7569"/>
        </w:rPr>
        <w:t xml:space="preserve">6.  </w:t>
      </w:r>
      <w:r>
        <w:t xml:space="preserve">Sanity-check before touching Vyuha: open OpenAlgo's own </w:t>
      </w:r>
      <w:r>
        <w:rPr>
          <w:b/>
        </w:rPr>
        <w:t xml:space="preserve">Tradebook</w:t>
      </w:r>
      <w:r>
        <w:t xml:space="preserve"> page on a day you traded — your fills should be there. If they are not, Vyuha cannot see them either; fix the OpenAlgo side first.</w:t>
      </w:r>
    </w:p>
    <w:p>
      <w:pPr>
        <w:spacing w:before="280" w:after="120"/>
      </w:pPr>
      <w:r>
        <w:rPr>
          <w:b/>
          <w:sz w:val="26"/>
          <w:szCs w:val="26"/>
        </w:rPr>
        <w:t xml:space="preserve">Updating OpenAlgo later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Run </w:t>
      </w:r>
      <w:r>
        <w:rPr>
          <w:rFonts w:ascii="Consolas" w:hAnsi="Consolas"/>
          <w:color w:val="0E7569"/>
        </w:rPr>
        <w:t xml:space="preserve">install\update.bat</w:t>
      </w:r>
      <w:r>
        <w:t xml:space="preserve"> from the OpenAlgo folder.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Some upgrades also need a database migration: </w:t>
      </w:r>
      <w:r>
        <w:rPr>
          <w:rFonts w:ascii="Consolas" w:hAnsi="Consolas"/>
          <w:color w:val="0E7569"/>
        </w:rPr>
        <w:t xml:space="preserve">cd upgrade</w:t>
      </w:r>
      <w:r>
        <w:t xml:space="preserve"> then </w:t>
      </w:r>
      <w:r>
        <w:rPr>
          <w:rFonts w:ascii="Consolas" w:hAnsi="Consolas"/>
          <w:color w:val="0E7569"/>
        </w:rPr>
        <w:t xml:space="preserve">uv run migrate_all.py</w:t>
      </w:r>
    </w:p>
    <w:p>
      <w:pPr>
        <w:spacing w:before="120" w:after="160"/>
        <w:ind w:left="240"/>
        <w:pBdr>
          <w:left w:val="single" w:sz="18" w:space="8" w:color="D99A1D"/>
        </w:pBdr>
      </w:pPr>
      <w:r>
        <w:t xml:space="preserve">Full official documentation for every step: docs.openalgo.in → Getting Started / Connect Brokers.</w:t>
      </w:r>
    </w:p>
    <w:p>
      <w:pPr>
        <w:spacing w:before="420" w:after="160"/>
      </w:pPr>
      <w:r>
        <w:rPr>
          <w:b/>
          <w:color w:val="0E7569"/>
          <w:sz w:val="32"/>
          <w:szCs w:val="32"/>
        </w:rPr>
        <w:t xml:space="preserve">3 · The .env file, decoded</w:t>
      </w:r>
    </w:p>
    <w:p>
      <w:pPr>
        <w:spacing w:before="60" w:after="120"/>
      </w:pPr>
      <w:r>
        <w:t xml:space="preserve">Three lines connect an instance to your broker; everything else can stay at its default for a single instance:</w:t>
      </w:r>
    </w:p>
    <w:p>
      <w:pPr>
        <w:spacing w:before="120" w:after="0"/>
        <w:ind w:left="360"/>
        <w:shd w:val="clear" w:color="auto" w:fill="F2F5F7"/>
      </w:pPr>
      <w:r>
        <w:rPr>
          <w:rFonts w:ascii="Consolas" w:hAnsi="Consolas"/>
          <w:sz w:val="19"/>
          <w:szCs w:val="19"/>
        </w:rPr>
        <w:t xml:space="preserve">BROKER_API_KEY    = 'the key your broker's developer portal gives you'</w:t>
      </w:r>
    </w:p>
    <w:p>
      <w:pPr>
        <w:spacing w:before="0" w:after="0"/>
        <w:ind w:left="360"/>
        <w:shd w:val="clear" w:color="auto" w:fill="F2F5F7"/>
      </w:pPr>
      <w:r>
        <w:rPr>
          <w:rFonts w:ascii="Consolas" w:hAnsi="Consolas"/>
          <w:sz w:val="19"/>
          <w:szCs w:val="19"/>
        </w:rPr>
        <w:t xml:space="preserve">BROKER_API_SECRET = 'its secret (a few brokers do not use one)'</w:t>
      </w:r>
    </w:p>
    <w:p>
      <w:pPr>
        <w:spacing w:before="0" w:after="120"/>
        <w:ind w:left="360"/>
        <w:shd w:val="clear" w:color="auto" w:fill="F2F5F7"/>
      </w:pPr>
      <w:r>
        <w:rPr>
          <w:rFonts w:ascii="Consolas" w:hAnsi="Consolas"/>
          <w:sz w:val="19"/>
          <w:szCs w:val="19"/>
        </w:rPr>
        <w:t xml:space="preserve">REDIRECT_URL      = 'http://127.0.0.1:&lt;port&gt;/&lt;broker&gt;/callback'</w:t>
      </w:r>
    </w:p>
    <w:p>
      <w:pPr>
        <w:spacing w:before="60" w:after="120"/>
      </w:pPr>
      <w:r>
        <w:t xml:space="preserve">The &lt;broker&gt; segment of the redirect URL is OpenAlgo's short name for your broker (dhan, upstox, groww, paytm, kotak, angel, zerodha) — and the </w:t>
      </w:r>
      <w:r>
        <w:rPr>
          <w:b/>
        </w:rPr>
        <w:t xml:space="preserve">same URL must be registered on the broker's developer portal</w:t>
      </w:r>
      <w:r>
        <w:t xml:space="preserve">, port and all. A mismatch is the single most common setup failure.</w:t>
      </w:r>
    </w:p>
    <w:p>
      <w:pPr>
        <w:spacing w:before="120" w:after="160"/>
        <w:ind w:left="240"/>
        <w:pBdr>
          <w:left w:val="single" w:sz="18" w:space="8" w:color="D99A1D"/>
        </w:pBdr>
      </w:pPr>
      <w:r>
        <w:rPr>
          <w:b/>
        </w:rPr>
        <w:t xml:space="preserve">Never rotate APP_KEY, the pepper or the salt.</w:t>
      </w:r>
      <w:r>
        <w:t xml:space="preserve"> OpenAlgo auto-generates these encryption values in the .env on first run and uses them to protect every credential it stores. Changing them later destroys access to everything the instance has saved — logins, tokens, keys — and there is no undo. Leave them exactly as generated, and back the .env up as a whole.</w:t>
      </w:r>
    </w:p>
    <w:p>
      <w:pPr>
        <w:spacing w:before="420" w:after="160"/>
      </w:pPr>
      <w:r>
        <w:rPr>
          <w:b/>
          <w:color w:val="0E7569"/>
          <w:sz w:val="32"/>
          <w:szCs w:val="32"/>
        </w:rPr>
        <w:t xml:space="preserve">4 · Running two or more brokers (multi-instance)</w:t>
      </w:r>
    </w:p>
    <w:p>
      <w:pPr>
        <w:spacing w:before="60" w:after="120"/>
      </w:pPr>
      <w:r>
        <w:t xml:space="preserve">One instance, one broker login. For a second broker, run a second copy of OpenAlgo — the official way is the </w:t>
      </w:r>
      <w:r>
        <w:rPr>
          <w:rFonts w:ascii="Consolas" w:hAnsi="Consolas"/>
          <w:color w:val="0E7569"/>
        </w:rPr>
        <w:t xml:space="preserve">multi-instance.ps1</w:t>
      </w:r>
      <w:r>
        <w:t xml:space="preserve"> PowerShell script from the OpenAlgo docs, which sets up separate folders on ports 5000, 5001, and so on.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rPr>
          <w:b/>
        </w:rPr>
        <w:t xml:space="preserve">Separate folder per instance</w:t>
      </w:r>
      <w:r>
        <w:t xml:space="preserve"> — each has its own .env, its own databases, its own auto-generated keys. Never share or copy these between instances.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rPr>
          <w:b/>
        </w:rPr>
        <w:t xml:space="preserve">Separate ports per instance</w:t>
      </w:r>
      <w:r>
        <w:t xml:space="preserve"> — the second instance's .env carries its own set, for example FLASK_PORT=5051, HOST_SERVER=http://127.0.0.1:5051, WEBSOCKET_PORT=8766, ZMQ_PORT=5556.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rPr>
          <w:b/>
        </w:rPr>
        <w:t xml:space="preserve">Separate API key per instance</w:t>
      </w:r>
      <w:r>
        <w:t xml:space="preserve"> — each instance issues its own OpenAlgo API key, and each becomes its own row in Vyuha with its own host and port.</w:t>
      </w:r>
    </w:p>
    <w:p>
      <w:pPr>
        <w:spacing w:before="420" w:after="160"/>
      </w:pPr>
      <w:r>
        <w:rPr>
          <w:b/>
          <w:color w:val="0E7569"/>
          <w:sz w:val="32"/>
          <w:szCs w:val="32"/>
        </w:rPr>
        <w:t xml:space="preserve">5 · The OpenAlgo API key</w:t>
      </w:r>
    </w:p>
    <w:p>
      <w:pPr>
        <w:spacing w:before="60" w:after="120"/>
      </w:pPr>
      <w:r>
        <w:t xml:space="preserve">This is </w:t>
      </w:r>
      <w:r>
        <w:rPr>
          <w:b/>
        </w:rPr>
        <w:t xml:space="preserve">OpenAlgo's</w:t>
      </w:r>
      <w:r>
        <w:t xml:space="preserve"> key, not your broker's. Get it from the instance's dashboard at </w:t>
      </w:r>
      <w:r>
        <w:rPr>
          <w:rFonts w:ascii="Consolas" w:hAnsi="Consolas"/>
          <w:color w:val="0E7569"/>
        </w:rPr>
        <w:t xml:space="preserve">/apikey</w:t>
      </w:r>
      <w:r>
        <w:t xml:space="preserve"> (or the API Key menu entry).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It is a 64-character hex string, and it </w:t>
      </w:r>
      <w:r>
        <w:rPr>
          <w:b/>
        </w:rPr>
        <w:t xml:space="preserve">does not expire</w:t>
      </w:r>
      <w:r>
        <w:t xml:space="preserve"> — it stays valid until you regenerate it from the same page.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Regenerating invalidates the old key immediately; you would then paste the new one into Vyuha's instance row.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Each instance has its own key. Pasting instance A's key with instance B's port is the classic mix-up — see Troubleshooting.</w:t>
      </w:r>
    </w:p>
    <w:p>
      <w:pPr>
        <w:spacing w:before="420" w:after="160"/>
      </w:pPr>
      <w:r>
        <w:rPr>
          <w:b/>
          <w:color w:val="0E7569"/>
          <w:sz w:val="32"/>
          <w:szCs w:val="32"/>
        </w:rPr>
        <w:t xml:space="preserve">6 · The daily broker login</w:t>
      </w:r>
    </w:p>
    <w:p>
      <w:pPr>
        <w:spacing w:before="120" w:after="160"/>
        <w:ind w:left="240"/>
        <w:pBdr>
          <w:left w:val="single" w:sz="18" w:space="8" w:color="D99A1D"/>
        </w:pBdr>
      </w:pPr>
      <w:r>
        <w:rPr>
          <w:b/>
        </w:rPr>
        <w:t xml:space="preserve">Broker sessions die around 3 AM IST, every day.</w:t>
      </w:r>
      <w:r>
        <w:t xml:space="preserve"> Each morning (or before your evening pull), open the instance's dashboard at http://127.0.0.1:&lt;port&gt; and complete the broker login again — client id, PIN, TOTP, whatever your broker asks. Until you do, the tradebook is empty and a pull has nothing to read. This is a broker-side rule that applies to every broker API, not an OpenAlgo quirk.</w:t>
      </w:r>
    </w:p>
    <w:p>
      <w:pPr>
        <w:spacing w:before="420" w:after="160"/>
      </w:pPr>
      <w:r>
        <w:rPr>
          <w:b/>
          <w:color w:val="0E7569"/>
          <w:sz w:val="32"/>
          <w:szCs w:val="32"/>
        </w:rPr>
        <w:t xml:space="preserve">7 · Connecting it to Vyuha</w:t>
      </w:r>
    </w:p>
    <w:p>
      <w:pPr>
        <w:spacing w:before="60" w:after="60"/>
        <w:ind w:left="360"/>
      </w:pPr>
      <w:r>
        <w:rPr>
          <w:b/>
          <w:color w:val="0E7569"/>
        </w:rPr>
        <w:t xml:space="preserve">1.  </w:t>
      </w:r>
      <w:r>
        <w:rPr>
          <w:b/>
        </w:rPr>
        <w:t xml:space="preserve">Settings → Integrations (advanced)</w:t>
      </w:r>
      <w:r>
        <w:t xml:space="preserve"> → switch OpenAlgo on → read the disclosure → Accept. The Import tab entry does not exist until you do, and the server refuses saves and pulls regardless of the UI — hiding a button is never the only defence.</w:t>
      </w:r>
    </w:p>
    <w:p>
      <w:pPr>
        <w:spacing w:before="60" w:after="60"/>
        <w:ind w:left="360"/>
      </w:pPr>
      <w:r>
        <w:rPr>
          <w:b/>
          <w:color w:val="0E7569"/>
        </w:rPr>
        <w:t xml:space="preserve">2.  </w:t>
      </w:r>
      <w:r>
        <w:rPr>
          <w:b/>
        </w:rPr>
        <w:t xml:space="preserve">Import → OpenAlgo (self-hosted)</w:t>
      </w:r>
      <w:r>
        <w:t xml:space="preserve">, then fill the three fields: the OpenAlgo API key (section 5); the Host (http://127.0.0.1:5000, or whatever port that instance runs on — each instance is its own host:port); and the broker behind OpenAlgo — the broker this instance is logged into. This matters: it stamps the trades and selects the charge profile. Then Add instance. Saving fires a live check against the instance, so a wrong key or port fails here with a message — not tomorrow at pull time.</w:t>
      </w:r>
    </w:p>
    <w:p>
      <w:pPr>
        <w:spacing w:before="60" w:after="60"/>
        <w:ind w:left="360"/>
      </w:pPr>
      <w:r>
        <w:rPr>
          <w:b/>
          <w:color w:val="0E7569"/>
        </w:rPr>
        <w:t xml:space="preserve">3.  </w:t>
      </w:r>
      <w:r>
        <w:t xml:space="preserve">Repeat for a second instance — each appears as its own row with its own Preview / Pull &amp; commit buttons.</w:t>
      </w:r>
    </w:p>
    <w:p>
      <w:pPr>
        <w:spacing w:before="420" w:after="160"/>
      </w:pPr>
      <w:r>
        <w:rPr>
          <w:b/>
          <w:color w:val="0E7569"/>
          <w:sz w:val="32"/>
          <w:szCs w:val="32"/>
        </w:rPr>
        <w:t xml:space="preserve">8 · Pulling trades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rPr>
          <w:b/>
        </w:rPr>
        <w:t xml:space="preserve">Preview pull</w:t>
      </w:r>
      <w:r>
        <w:t xml:space="preserve"> shows what would land — trades aggregated per contract, charges computed from your rate card — without writing anything.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rPr>
          <w:b/>
        </w:rPr>
        <w:t xml:space="preserve">Pull &amp; commit</w:t>
      </w:r>
      <w:r>
        <w:t xml:space="preserve"> imports through the normal pipeline. Everything that protects a file import protects this: exact re-pulls are skipped, a pull that adds nothing says so and lists what matched, and a suspicious overlap blocks the commit until you decide.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The tradebook covers </w:t>
      </w:r>
      <w:r>
        <w:rPr>
          <w:b/>
        </w:rPr>
        <w:t xml:space="preserve">the current trading day only</w:t>
      </w:r>
      <w:r>
        <w:t xml:space="preserve"> — pull after you are done trading. Older history still comes in by file.</w:t>
      </w:r>
    </w:p>
    <w:p>
      <w:pPr>
        <w:spacing w:before="420" w:after="160"/>
      </w:pPr>
      <w:r>
        <w:rPr>
          <w:b/>
          <w:color w:val="0E7569"/>
          <w:sz w:val="32"/>
          <w:szCs w:val="32"/>
        </w:rPr>
        <w:t xml:space="preserve">9 · Broker-by-broker: the exact deltas</w:t>
      </w:r>
    </w:p>
    <w:p>
      <w:pPr>
        <w:spacing w:before="60" w:after="120"/>
      </w:pPr>
      <w:r>
        <w:t xml:space="preserve">Sections 2–8 are the same for every broker. What differs is where the API key comes from and what the daily login asks for. </w:t>
      </w:r>
      <w:r>
        <w:rPr>
          <w:b/>
        </w:rPr>
        <w:t xml:space="preserve">Verified live with Vyuha (Aug 2026): Dhan and Upstox</w:t>
      </w:r>
      <w:r>
        <w:t xml:space="preserve"> — a real pull from a real account landed real trades. The other five are documented from OpenAlgo's official broker guides but not yet exercised against a live account through Vyuha.</w:t>
      </w:r>
    </w:p>
    <w:p>
      <w:pPr>
        <w:spacing w:before="280" w:after="120"/>
      </w:pPr>
      <w:r>
        <w:rPr>
          <w:b/>
          <w:sz w:val="26"/>
          <w:szCs w:val="26"/>
        </w:rPr>
        <w:t xml:space="preserve">Dhan — verified live with Vyuha, Aug 2026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At web.dhan.co → DhanHQ Trading APIs, switch the app to </w:t>
      </w:r>
      <w:r>
        <w:rPr>
          <w:b/>
        </w:rPr>
        <w:t xml:space="preserve">API Key Mode</w:t>
      </w:r>
      <w:r>
        <w:t xml:space="preserve"> (not the default partner mode) and set the redirect URL to http://127.0.0.1:5000/dhan/callback.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The .env key is a </w:t>
      </w:r>
      <w:r>
        <w:rPr>
          <w:b/>
        </w:rPr>
        <w:t xml:space="preserve">composite</w:t>
      </w:r>
      <w:r>
        <w:t xml:space="preserve"> — your Dhan client id and the API key joined by three colons: </w:t>
      </w:r>
      <w:r>
        <w:rPr>
          <w:rFonts w:ascii="Consolas" w:hAnsi="Consolas"/>
          <w:color w:val="0E7569"/>
        </w:rPr>
        <w:t xml:space="preserve">BROKER_API_KEY = 'your_dhan_clientid:::your_dhan_apikey'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Daily login is a single click-through consent on Dhan's page.</w:t>
      </w:r>
    </w:p>
    <w:p>
      <w:pPr>
        <w:spacing w:before="280" w:after="120"/>
      </w:pPr>
      <w:r>
        <w:rPr>
          <w:b/>
          <w:sz w:val="26"/>
          <w:szCs w:val="26"/>
        </w:rPr>
        <w:t xml:space="preserve">Upstox — verified live with Vyuha, Aug 2026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Create a </w:t>
      </w:r>
      <w:r>
        <w:rPr>
          <w:b/>
        </w:rPr>
        <w:t xml:space="preserve">developer app</w:t>
      </w:r>
      <w:r>
        <w:t xml:space="preserve"> at Upstox (account.upstox.com → My Apps / Developer API). The app gives you the API key and secret.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Set the app's redirect URL to http://127.0.0.1:&lt;port&gt;/upstox/callback — matching your instance's port exactly. Running Upstox as a second instance alongside another broker? Give it its own port (for example </w:t>
      </w:r>
      <w:r>
        <w:rPr>
          <w:rFonts w:ascii="Consolas" w:hAnsi="Consolas"/>
          <w:color w:val="0E7569"/>
        </w:rPr>
        <w:t xml:space="preserve">5050</w:t>
      </w:r>
      <w:r>
        <w:t xml:space="preserve">) and register http://127.0.0.1:5050/upstox/callback.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Daily login is Upstox's standard OAuth page (mobile number / TOTP / PIN).</w:t>
      </w:r>
    </w:p>
    <w:p>
      <w:pPr>
        <w:spacing w:before="280" w:after="120"/>
      </w:pPr>
      <w:r>
        <w:rPr>
          <w:b/>
          <w:sz w:val="26"/>
          <w:szCs w:val="26"/>
        </w:rPr>
        <w:t xml:space="preserve">Groww — documented, not yet exercised with Vyuha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No app to create — Groww's execution platform portal issues a token pair (API key + secret) directly, which go into BROKER_API_KEY / BROKER_API_SECRET.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rPr>
          <w:b/>
        </w:rPr>
        <w:t xml:space="preserve">A static IP is mandatory.</w:t>
      </w:r>
      <w:r>
        <w:t xml:space="preserve"> Groww's API requires you to whitelist the IP address your requests come from, so a home connection with a changing IP will break. This is a Groww-side requirement, and it is the one broker on this page where “install and go” is not enough.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Callback segment: </w:t>
      </w:r>
      <w:r>
        <w:rPr>
          <w:rFonts w:ascii="Consolas" w:hAnsi="Consolas"/>
          <w:color w:val="0E7569"/>
        </w:rPr>
        <w:t xml:space="preserve">groww</w:t>
      </w:r>
    </w:p>
    <w:p>
      <w:pPr>
        <w:spacing w:before="280" w:after="120"/>
      </w:pPr>
      <w:r>
        <w:rPr>
          <w:b/>
          <w:sz w:val="26"/>
          <w:szCs w:val="26"/>
        </w:rPr>
        <w:t xml:space="preserve">Paytm Money — documented, not yet exercised with Vyuha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Create an API app at Paytm Money's developer page and choose the </w:t>
      </w:r>
      <w:r>
        <w:rPr>
          <w:b/>
        </w:rPr>
        <w:t xml:space="preserve">“Trading Bridge”</w:t>
      </w:r>
      <w:r>
        <w:t xml:space="preserve"> app type.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The app is not usable immediately — </w:t>
      </w:r>
      <w:r>
        <w:rPr>
          <w:b/>
        </w:rPr>
        <w:t xml:space="preserve">wait until its status shows Active</w:t>
      </w:r>
      <w:r>
        <w:t xml:space="preserve"> before putting its key and secret into the .env.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Callback segment: </w:t>
      </w:r>
      <w:r>
        <w:rPr>
          <w:rFonts w:ascii="Consolas" w:hAnsi="Consolas"/>
          <w:color w:val="0E7569"/>
        </w:rPr>
        <w:t xml:space="preserve">paytm</w:t>
      </w:r>
    </w:p>
    <w:p>
      <w:pPr>
        <w:spacing w:before="280" w:after="120"/>
      </w:pPr>
      <w:r>
        <w:rPr>
          <w:b/>
          <w:sz w:val="26"/>
          <w:szCs w:val="26"/>
        </w:rPr>
        <w:t xml:space="preserve">Kotak Neo — documented, not yet exercised with Vyuha (most step-heavy of the seven)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The .env fields carry different things than they do elsewhere: your </w:t>
      </w:r>
      <w:r>
        <w:rPr>
          <w:b/>
        </w:rPr>
        <w:t xml:space="preserve">UCC (Unique Client Code)</w:t>
      </w:r>
      <w:r>
        <w:t xml:space="preserve"> goes in as the key, and an access token generated from the </w:t>
      </w:r>
      <w:r>
        <w:rPr>
          <w:b/>
        </w:rPr>
        <w:t xml:space="preserve">Neo developer dashboard</w:t>
      </w:r>
      <w:r>
        <w:t xml:space="preserve"> goes in as the secret.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Daily login asks for the most of any broker here: mobile/UCC, </w:t>
      </w:r>
      <w:r>
        <w:rPr>
          <w:b/>
        </w:rPr>
        <w:t xml:space="preserve">TOTP</w:t>
      </w:r>
      <w:r>
        <w:t xml:space="preserve">, and your </w:t>
      </w:r>
      <w:r>
        <w:rPr>
          <w:b/>
        </w:rPr>
        <w:t xml:space="preserve">trading PIN</w:t>
      </w:r>
      <w:r>
        <w:t xml:space="preserve"> — budget an extra minute each morning.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Callback segment: </w:t>
      </w:r>
      <w:r>
        <w:rPr>
          <w:rFonts w:ascii="Consolas" w:hAnsi="Consolas"/>
          <w:color w:val="0E7569"/>
        </w:rPr>
        <w:t xml:space="preserve">kotak</w:t>
      </w:r>
    </w:p>
    <w:p>
      <w:pPr>
        <w:spacing w:before="280" w:after="120"/>
      </w:pPr>
      <w:r>
        <w:rPr>
          <w:b/>
          <w:sz w:val="26"/>
          <w:szCs w:val="26"/>
        </w:rPr>
        <w:t xml:space="preserve">Angel One — documented, not yet exercised with Vyuha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Create an app at smartapi.angelone.in (SmartAPI). Only the API key is used — </w:t>
      </w:r>
      <w:r>
        <w:rPr>
          <w:b/>
        </w:rPr>
        <w:t xml:space="preserve">the API secret is not used</w:t>
      </w:r>
      <w:r>
        <w:t xml:space="preserve">; login is a TOTP exchange: </w:t>
      </w:r>
      <w:r>
        <w:rPr>
          <w:rFonts w:ascii="Consolas" w:hAnsi="Consolas"/>
          <w:color w:val="0E7569"/>
        </w:rPr>
        <w:t xml:space="preserve">BROKER_API_KEY = 'your_smartapi_key'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rPr>
          <w:b/>
        </w:rPr>
        <w:t xml:space="preserve">Enable TOTP on your Angel One account first</w:t>
      </w:r>
      <w:r>
        <w:t xml:space="preserve"> (smartapi.angelone.in/enable-totp) — the daily login cannot complete without it.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Note the callback segment is </w:t>
      </w:r>
      <w:r>
        <w:rPr>
          <w:rFonts w:ascii="Consolas" w:hAnsi="Consolas"/>
          <w:color w:val="0E7569"/>
        </w:rPr>
        <w:t xml:space="preserve">angel</w:t>
      </w:r>
      <w:r>
        <w:t xml:space="preserve"> — not </w:t>
      </w:r>
      <w:r>
        <w:rPr>
          <w:rFonts w:ascii="Consolas" w:hAnsi="Consolas"/>
          <w:color w:val="0E7569"/>
        </w:rPr>
        <w:t xml:space="preserve">angelone</w:t>
      </w:r>
    </w:p>
    <w:p>
      <w:pPr>
        <w:spacing w:before="280" w:after="120"/>
      </w:pPr>
      <w:r>
        <w:rPr>
          <w:b/>
          <w:sz w:val="26"/>
          <w:szCs w:val="26"/>
        </w:rPr>
        <w:t xml:space="preserve">Zerodha — documented, not yet exercised with Vyuha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Create a </w:t>
      </w:r>
      <w:r>
        <w:rPr>
          <w:b/>
        </w:rPr>
        <w:t xml:space="preserve">Kite Connect</w:t>
      </w:r>
      <w:r>
        <w:t xml:space="preserve"> app at developers.kite.trade; its API key and secret go into the .env, with redirect http://127.0.0.1:&lt;port&gt;/zerodha/callback.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Daily login goes through Kite's page and exchanges a fresh </w:t>
      </w:r>
      <w:r>
        <w:rPr>
          <w:b/>
        </w:rPr>
        <w:t xml:space="preserve">request token</w:t>
      </w:r>
      <w:r>
        <w:t xml:space="preserve"> each day — OpenAlgo handles the exchange; you just complete the Kite login.</w:t>
      </w:r>
    </w:p>
    <w:p>
      <w:pPr>
        <w:spacing w:before="40" w:after="40"/>
        <w:ind w:left="360"/>
      </w:pPr>
      <w:r>
        <w:rPr>
          <w:b/>
          <w:color w:val="0E7569"/>
        </w:rPr>
        <w:t xml:space="preserve">•  </w:t>
      </w:r>
      <w:r>
        <w:t xml:space="preserve">Vyuha also connects to Zerodha natively (file import and its own API path) — use OpenAlgo for Zerodha only if you prefer one pull screen for every broker.</w:t>
      </w:r>
    </w:p>
    <w:p>
      <w:pPr>
        <w:spacing w:before="420" w:after="160"/>
      </w:pPr>
      <w:r>
        <w:rPr>
          <w:b/>
          <w:color w:val="0E7569"/>
          <w:sz w:val="32"/>
          <w:szCs w:val="32"/>
        </w:rPr>
        <w:t xml:space="preserve">10 · What it costs</w:t>
      </w:r>
    </w:p>
    <w:p>
      <w:pPr>
        <w:spacing w:before="60" w:after="120"/>
      </w:pPr>
      <w:r>
        <w:t xml:space="preserve">As of Aug 2026: </w:t>
      </w:r>
      <w:r>
        <w:rPr>
          <w:b/>
        </w:rPr>
        <w:t xml:space="preserve">read-only tradebook pulls are free on all seven brokers.</w:t>
      </w:r>
      <w:r>
        <w:t xml:space="preserve"> Creating the developer app or API key costs nothing at Dhan, Upstox, Groww, Paytm Money, Kotak Neo, Angel One or Zerodha, and the tradebook endpoint Vyuha reads is not a paid add-on anywhere. The paid tiers some brokers advertise cover live market-data streams — not required for anything on this page.</w:t>
      </w:r>
    </w:p>
    <w:p>
      <w:pPr>
        <w:spacing w:before="420" w:after="160"/>
      </w:pPr>
      <w:r>
        <w:rPr>
          <w:b/>
          <w:color w:val="0E7569"/>
          <w:sz w:val="32"/>
          <w:szCs w:val="32"/>
        </w:rPr>
        <w:t xml:space="preserve">11 · Troubleshooting</w:t>
      </w:r>
    </w:p>
    <w:p>
      <w:pPr>
        <w:spacing w:before="60" w:after="120"/>
      </w:pPr>
      <w:r>
        <w:t xml:space="preserve">Each of these was hit in real testing.</w:t>
      </w:r>
    </w:p>
    <w:tbl>
      <w:tblPr>
        <w:tblW w:w="0" w:type="auto"/>
        <w:tblBorders>
          <w:top w:val="single" w:sz="4" w:space="0" w:color="AABBC4"/>
          <w:left w:val="single" w:sz="4" w:space="0" w:color="AABBC4"/>
          <w:bottom w:val="single" w:sz="4" w:space="0" w:color="AABBC4"/>
          <w:right w:val="single" w:sz="4" w:space="0" w:color="AABBC4"/>
          <w:insideH w:val="single" w:sz="4" w:space="0" w:color="AABBC4"/>
          <w:insideV w:val="single" w:sz="4" w:space="0" w:color="AABBC4"/>
        </w:tblBorders>
      </w:tblPr>
      <w:tr>
        <w:tc>
          <w:tcPr>
            <w:tcW w:w="0" w:type="auto"/>
            <w:shd w:val="clear" w:color="auto" w:fill="E8EEF2"/>
          </w:tcPr>
          <w:p>
            <w:pPr>
              <w:spacing w:before="40" w:after="40"/>
            </w:pPr>
            <w:r>
              <w:rPr>
                <w:b/>
              </w:rPr>
              <w:t xml:space="preserve">Symptom</w:t>
            </w:r>
          </w:p>
        </w:tc>
        <w:tc>
          <w:tcPr>
            <w:tcW w:w="0" w:type="auto"/>
            <w:shd w:val="clear" w:color="auto" w:fill="E8EEF2"/>
          </w:tcPr>
          <w:p>
            <w:pPr>
              <w:spacing w:before="40" w:after="40"/>
            </w:pPr>
            <w:r>
              <w:rPr>
                <w:b/>
              </w:rPr>
              <w:t xml:space="preserve">Cause and fix</w:t>
            </w:r>
          </w:p>
        </w:tc>
      </w:tr>
      <w:tr>
        <w:tc>
          <w:tcPr>
            <w:tcW w:w="0" w:type="auto"/>
          </w:tcPr>
          <w:p>
            <w:pPr>
              <w:spacing w:before="40" w:after="40"/>
            </w:pPr>
            <w:r>
              <w:t xml:space="preserve">"Cannot reach OpenAlgo at …"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t xml:space="preserve">The instance is not running, or the port in Vyuha's Host field is not the port in the instance's .env. Check the OpenAlgo console banner — it prints its real address.</w:t>
            </w:r>
          </w:p>
        </w:tc>
      </w:tr>
      <w:tr>
        <w:tc>
          <w:tcPr>
            <w:tcW w:w="0" w:type="auto"/>
          </w:tcPr>
          <w:p>
            <w:pPr>
              <w:spacing w:before="40" w:after="40"/>
            </w:pPr>
            <w:r>
              <w:t xml:space="preserve">"wrong API key?" on save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t xml:space="preserve">The key is the OTHER instance's, or was regenerated. Copy it again from that instance's API Key page.</w:t>
            </w:r>
          </w:p>
        </w:tc>
      </w:tr>
      <w:tr>
        <w:tc>
          <w:tcPr>
            <w:tcW w:w="0" w:type="auto"/>
          </w:tcPr>
          <w:p>
            <w:pPr>
              <w:spacing w:before="40" w:after="40"/>
            </w:pPr>
            <w:r>
              <w:t xml:space="preserve">A pull returns no fills on a trading day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t xml:space="preserve">Log into the OpenAlgo web UI first — broker sessions expire daily and the tradebook is empty until the day's login.</w:t>
            </w:r>
          </w:p>
        </w:tc>
      </w:tr>
      <w:tr>
        <w:tc>
          <w:tcPr>
            <w:tcW w:w="0" w:type="auto"/>
          </w:tcPr>
          <w:p>
            <w:pPr>
              <w:spacing w:before="40" w:after="40"/>
            </w:pPr>
            <w:r>
              <w:t xml:space="preserve">A row is REFUSED with "suspect symbol"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t xml:space="preserve">OpenAlgo's broker plugin mislabelled a contract (it has happened: a stock option arrived named as a silver option). Vyuha refuses to book a trade under a corrupt identity — import that one trade from the broker's own file or API instead.</w:t>
            </w:r>
          </w:p>
        </w:tc>
      </w:tr>
      <w:tr>
        <w:tc>
          <w:tcPr>
            <w:tcW w:w="0" w:type="auto"/>
          </w:tcPr>
          <w:p>
            <w:pPr>
              <w:spacing w:before="40" w:after="40"/>
            </w:pPr>
            <w:r>
              <w:t xml:space="preserve">A warning says a quantity was "recovered from trade value"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t xml:space="preserve">Some OpenAlgo broker plugins report quantity 0 on real fills. Vyuha recovers the size from value ÷ price, tells you, and refuses any row it cannot recover. Check those against your contract note once.</w:t>
            </w:r>
          </w:p>
        </w:tc>
      </w:tr>
    </w:tbl>
    <w:p>
      <w:pPr>
        <w:spacing w:before="0" w:after="120"/>
      </w:pPr>
    </w:p>
    <w:p>
      <w:pPr>
        <w:spacing w:before="60" w:after="120"/>
      </w:pPr>
      <w:r>
        <w:t xml:space="preserve">Vyuha — trade journal &amp; analytics · record-keeping, not investment advice · OpenAlgo setup guide · As of Aug 2026</w:t>
      </w:r>
    </w:p>
    <w:sectPr>
      <w:pgSz w:w="11906" w:h="16838"/>
      <w:pgMar w:top="1134" w:right="1134" w:bottom="1134" w:left="1134"/>
    </w:sectPr>
  </w:body>
</w:document>
</file>