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4D9" w:rsidRDefault="003A34D9" w:rsidP="003A34D9">
      <w:pPr>
        <w:spacing w:after="0" w:line="240" w:lineRule="auto"/>
        <w:jc w:val="center"/>
        <w:rPr>
          <w:rFonts w:ascii="Verdana" w:eastAsia="Times New Roman" w:hAnsi="Verdana" w:cs="Arial"/>
          <w:b/>
          <w:bCs/>
          <w:color w:val="000000"/>
          <w:sz w:val="24"/>
          <w:szCs w:val="24"/>
        </w:rPr>
      </w:pPr>
      <w:r w:rsidRPr="003A34D9">
        <w:rPr>
          <w:rFonts w:ascii="Verdana" w:eastAsia="Times New Roman" w:hAnsi="Verdana" w:cs="Arial"/>
          <w:b/>
          <w:bCs/>
          <w:color w:val="000000"/>
          <w:sz w:val="24"/>
          <w:szCs w:val="24"/>
        </w:rPr>
        <w:t>Case Study implementation</w:t>
      </w:r>
    </w:p>
    <w:p w:rsidR="003A34D9" w:rsidRDefault="003A34D9" w:rsidP="003A34D9">
      <w:pPr>
        <w:spacing w:after="0" w:line="240" w:lineRule="auto"/>
        <w:jc w:val="center"/>
        <w:rPr>
          <w:rFonts w:ascii="Verdana" w:eastAsia="Times New Roman" w:hAnsi="Verdana" w:cs="Arial"/>
          <w:b/>
          <w:bCs/>
          <w:color w:val="000000"/>
          <w:sz w:val="24"/>
          <w:szCs w:val="24"/>
        </w:rPr>
      </w:pPr>
    </w:p>
    <w:sdt>
      <w:sdtPr>
        <w:rPr>
          <w:rFonts w:ascii="Arial" w:eastAsia="Times New Roman" w:hAnsi="Arial" w:cs="Arial"/>
          <w:b w:val="0"/>
          <w:bCs w:val="0"/>
          <w:color w:val="auto"/>
          <w:sz w:val="20"/>
          <w:szCs w:val="20"/>
        </w:rPr>
        <w:id w:val="1267576399"/>
        <w:docPartObj>
          <w:docPartGallery w:val="Table of Contents"/>
          <w:docPartUnique/>
        </w:docPartObj>
      </w:sdtPr>
      <w:sdtEndPr>
        <w:rPr>
          <w:rFonts w:asciiTheme="minorHAnsi" w:eastAsiaTheme="minorHAnsi" w:hAnsiTheme="minorHAnsi"/>
          <w:noProof/>
          <w:sz w:val="22"/>
          <w:szCs w:val="22"/>
        </w:rPr>
      </w:sdtEndPr>
      <w:sdtContent>
        <w:p w:rsidR="003A34D9" w:rsidRPr="00B85B7A" w:rsidRDefault="003A34D9" w:rsidP="003A34D9">
          <w:pPr>
            <w:pStyle w:val="TOCHeading"/>
            <w:rPr>
              <w:rFonts w:ascii="Arial" w:hAnsi="Arial" w:cs="Arial"/>
            </w:rPr>
          </w:pPr>
          <w:r w:rsidRPr="00B85B7A">
            <w:rPr>
              <w:rFonts w:ascii="Arial" w:hAnsi="Arial" w:cs="Arial"/>
            </w:rPr>
            <w:t>Contents</w:t>
          </w:r>
        </w:p>
        <w:p w:rsidR="006D190D" w:rsidRPr="006D190D" w:rsidRDefault="003A34D9" w:rsidP="006D190D">
          <w:pPr>
            <w:pStyle w:val="TOC1"/>
            <w:rPr>
              <w:rFonts w:asciiTheme="minorHAnsi" w:eastAsiaTheme="minorEastAsia" w:hAnsiTheme="minorHAnsi" w:cstheme="minorBidi"/>
              <w:b w:val="0"/>
              <w:noProof/>
              <w:szCs w:val="22"/>
            </w:rPr>
          </w:pPr>
          <w:r w:rsidRPr="00B85B7A">
            <w:rPr>
              <w:rFonts w:cs="Arial"/>
            </w:rPr>
            <w:fldChar w:fldCharType="begin"/>
          </w:r>
          <w:r w:rsidRPr="00B85B7A">
            <w:rPr>
              <w:rFonts w:cs="Arial"/>
            </w:rPr>
            <w:instrText xml:space="preserve"> TOC \o "1-3" \h \z \u </w:instrText>
          </w:r>
          <w:r w:rsidRPr="00B85B7A">
            <w:rPr>
              <w:rFonts w:cs="Arial"/>
            </w:rPr>
            <w:fldChar w:fldCharType="separate"/>
          </w:r>
          <w:hyperlink w:anchor="_Toc53161130" w:history="1">
            <w:r w:rsidR="006D190D" w:rsidRPr="00AF676E">
              <w:rPr>
                <w:rStyle w:val="Hyperlink"/>
                <w:noProof/>
              </w:rPr>
              <w:t>1.</w:t>
            </w:r>
            <w:r w:rsidR="006D190D">
              <w:rPr>
                <w:rFonts w:asciiTheme="minorHAnsi" w:eastAsiaTheme="minorEastAsia" w:hAnsiTheme="minorHAnsi" w:cstheme="minorBidi"/>
                <w:b w:val="0"/>
                <w:noProof/>
                <w:szCs w:val="22"/>
              </w:rPr>
              <w:tab/>
            </w:r>
            <w:r w:rsidR="006D190D" w:rsidRPr="00AF676E">
              <w:rPr>
                <w:rStyle w:val="Hyperlink"/>
                <w:noProof/>
              </w:rPr>
              <w:t>MicroServices Architecture</w:t>
            </w:r>
            <w:r w:rsidR="007506D8">
              <w:rPr>
                <w:rStyle w:val="Hyperlink"/>
                <w:noProof/>
              </w:rPr>
              <w:t>:</w:t>
            </w:r>
            <w:bookmarkStart w:id="0" w:name="_GoBack"/>
            <w:bookmarkEnd w:id="0"/>
            <w:r w:rsidR="006D190D">
              <w:rPr>
                <w:noProof/>
                <w:webHidden/>
              </w:rPr>
              <w:tab/>
            </w:r>
            <w:r w:rsidR="006D190D">
              <w:rPr>
                <w:noProof/>
                <w:webHidden/>
              </w:rPr>
              <w:fldChar w:fldCharType="begin"/>
            </w:r>
            <w:r w:rsidR="006D190D">
              <w:rPr>
                <w:noProof/>
                <w:webHidden/>
              </w:rPr>
              <w:instrText xml:space="preserve"> PAGEREF _Toc53161130 \h </w:instrText>
            </w:r>
            <w:r w:rsidR="006D190D">
              <w:rPr>
                <w:noProof/>
                <w:webHidden/>
              </w:rPr>
            </w:r>
            <w:r w:rsidR="006D190D">
              <w:rPr>
                <w:noProof/>
                <w:webHidden/>
              </w:rPr>
              <w:fldChar w:fldCharType="separate"/>
            </w:r>
            <w:r w:rsidR="006D190D">
              <w:rPr>
                <w:noProof/>
                <w:webHidden/>
              </w:rPr>
              <w:t>2</w:t>
            </w:r>
            <w:r w:rsidR="006D190D">
              <w:rPr>
                <w:noProof/>
                <w:webHidden/>
              </w:rPr>
              <w:fldChar w:fldCharType="end"/>
            </w:r>
          </w:hyperlink>
        </w:p>
        <w:p w:rsidR="006D190D" w:rsidRDefault="006D190D">
          <w:pPr>
            <w:pStyle w:val="TOC1"/>
            <w:rPr>
              <w:rFonts w:asciiTheme="minorHAnsi" w:eastAsiaTheme="minorEastAsia" w:hAnsiTheme="minorHAnsi" w:cstheme="minorBidi"/>
              <w:b w:val="0"/>
              <w:noProof/>
              <w:szCs w:val="22"/>
            </w:rPr>
          </w:pPr>
          <w:hyperlink w:anchor="_Toc53161135" w:history="1">
            <w:r w:rsidRPr="00AF676E">
              <w:rPr>
                <w:rStyle w:val="Hyperlink"/>
                <w:noProof/>
              </w:rPr>
              <w:t>2.</w:t>
            </w:r>
            <w:r>
              <w:rPr>
                <w:rFonts w:asciiTheme="minorHAnsi" w:eastAsiaTheme="minorEastAsia" w:hAnsiTheme="minorHAnsi" w:cstheme="minorBidi"/>
                <w:b w:val="0"/>
                <w:noProof/>
                <w:szCs w:val="22"/>
              </w:rPr>
              <w:tab/>
            </w:r>
            <w:r w:rsidRPr="00AF676E">
              <w:rPr>
                <w:rStyle w:val="Hyperlink"/>
                <w:noProof/>
              </w:rPr>
              <w:t>Feign Client:</w:t>
            </w:r>
            <w:r>
              <w:rPr>
                <w:noProof/>
                <w:webHidden/>
              </w:rPr>
              <w:tab/>
            </w:r>
            <w:r>
              <w:rPr>
                <w:noProof/>
                <w:webHidden/>
              </w:rPr>
              <w:fldChar w:fldCharType="begin"/>
            </w:r>
            <w:r>
              <w:rPr>
                <w:noProof/>
                <w:webHidden/>
              </w:rPr>
              <w:instrText xml:space="preserve"> PAGEREF _Toc53161135 \h </w:instrText>
            </w:r>
            <w:r>
              <w:rPr>
                <w:noProof/>
                <w:webHidden/>
              </w:rPr>
            </w:r>
            <w:r>
              <w:rPr>
                <w:noProof/>
                <w:webHidden/>
              </w:rPr>
              <w:fldChar w:fldCharType="separate"/>
            </w:r>
            <w:r>
              <w:rPr>
                <w:noProof/>
                <w:webHidden/>
              </w:rPr>
              <w:t>3</w:t>
            </w:r>
            <w:r>
              <w:rPr>
                <w:noProof/>
                <w:webHidden/>
              </w:rPr>
              <w:fldChar w:fldCharType="end"/>
            </w:r>
          </w:hyperlink>
        </w:p>
        <w:p w:rsidR="006D190D" w:rsidRDefault="006D190D">
          <w:pPr>
            <w:pStyle w:val="TOC1"/>
            <w:rPr>
              <w:rFonts w:asciiTheme="minorHAnsi" w:eastAsiaTheme="minorEastAsia" w:hAnsiTheme="minorHAnsi" w:cstheme="minorBidi"/>
              <w:b w:val="0"/>
              <w:noProof/>
              <w:szCs w:val="22"/>
            </w:rPr>
          </w:pPr>
          <w:hyperlink w:anchor="_Toc53161136" w:history="1">
            <w:r w:rsidRPr="00AF676E">
              <w:rPr>
                <w:rStyle w:val="Hyperlink"/>
                <w:noProof/>
              </w:rPr>
              <w:t>3.</w:t>
            </w:r>
            <w:r>
              <w:rPr>
                <w:rFonts w:asciiTheme="minorHAnsi" w:eastAsiaTheme="minorEastAsia" w:hAnsiTheme="minorHAnsi" w:cstheme="minorBidi"/>
                <w:b w:val="0"/>
                <w:noProof/>
                <w:szCs w:val="22"/>
              </w:rPr>
              <w:tab/>
            </w:r>
            <w:r w:rsidRPr="00AF676E">
              <w:rPr>
                <w:rStyle w:val="Hyperlink"/>
                <w:noProof/>
              </w:rPr>
              <w:t>Microservices with corresponding DB’s:</w:t>
            </w:r>
            <w:r>
              <w:rPr>
                <w:noProof/>
                <w:webHidden/>
              </w:rPr>
              <w:tab/>
            </w:r>
            <w:r>
              <w:rPr>
                <w:noProof/>
                <w:webHidden/>
              </w:rPr>
              <w:fldChar w:fldCharType="begin"/>
            </w:r>
            <w:r>
              <w:rPr>
                <w:noProof/>
                <w:webHidden/>
              </w:rPr>
              <w:instrText xml:space="preserve"> PAGEREF _Toc53161136 \h </w:instrText>
            </w:r>
            <w:r>
              <w:rPr>
                <w:noProof/>
                <w:webHidden/>
              </w:rPr>
            </w:r>
            <w:r>
              <w:rPr>
                <w:noProof/>
                <w:webHidden/>
              </w:rPr>
              <w:fldChar w:fldCharType="separate"/>
            </w:r>
            <w:r>
              <w:rPr>
                <w:noProof/>
                <w:webHidden/>
              </w:rPr>
              <w:t>3</w:t>
            </w:r>
            <w:r>
              <w:rPr>
                <w:noProof/>
                <w:webHidden/>
              </w:rPr>
              <w:fldChar w:fldCharType="end"/>
            </w:r>
          </w:hyperlink>
        </w:p>
        <w:p w:rsidR="006D190D" w:rsidRDefault="006D190D">
          <w:pPr>
            <w:pStyle w:val="TOC1"/>
            <w:rPr>
              <w:rFonts w:asciiTheme="minorHAnsi" w:eastAsiaTheme="minorEastAsia" w:hAnsiTheme="minorHAnsi" w:cstheme="minorBidi"/>
              <w:b w:val="0"/>
              <w:noProof/>
              <w:szCs w:val="22"/>
            </w:rPr>
          </w:pPr>
          <w:hyperlink w:anchor="_Toc53161137" w:history="1">
            <w:r w:rsidRPr="00AF676E">
              <w:rPr>
                <w:rStyle w:val="Hyperlink"/>
                <w:noProof/>
              </w:rPr>
              <w:t>4.</w:t>
            </w:r>
            <w:r>
              <w:rPr>
                <w:rFonts w:asciiTheme="minorHAnsi" w:eastAsiaTheme="minorEastAsia" w:hAnsiTheme="minorHAnsi" w:cstheme="minorBidi"/>
                <w:b w:val="0"/>
                <w:noProof/>
                <w:szCs w:val="22"/>
              </w:rPr>
              <w:tab/>
            </w:r>
            <w:r w:rsidRPr="00AF676E">
              <w:rPr>
                <w:rStyle w:val="Hyperlink"/>
                <w:noProof/>
              </w:rPr>
              <w:t>Repository Pattern:</w:t>
            </w:r>
            <w:r>
              <w:rPr>
                <w:noProof/>
                <w:webHidden/>
              </w:rPr>
              <w:tab/>
            </w:r>
            <w:r>
              <w:rPr>
                <w:noProof/>
                <w:webHidden/>
              </w:rPr>
              <w:fldChar w:fldCharType="begin"/>
            </w:r>
            <w:r>
              <w:rPr>
                <w:noProof/>
                <w:webHidden/>
              </w:rPr>
              <w:instrText xml:space="preserve"> PAGEREF _Toc53161137 \h </w:instrText>
            </w:r>
            <w:r>
              <w:rPr>
                <w:noProof/>
                <w:webHidden/>
              </w:rPr>
            </w:r>
            <w:r>
              <w:rPr>
                <w:noProof/>
                <w:webHidden/>
              </w:rPr>
              <w:fldChar w:fldCharType="separate"/>
            </w:r>
            <w:r>
              <w:rPr>
                <w:noProof/>
                <w:webHidden/>
              </w:rPr>
              <w:t>3</w:t>
            </w:r>
            <w:r>
              <w:rPr>
                <w:noProof/>
                <w:webHidden/>
              </w:rPr>
              <w:fldChar w:fldCharType="end"/>
            </w:r>
          </w:hyperlink>
        </w:p>
        <w:p w:rsidR="006D190D" w:rsidRDefault="006D190D">
          <w:pPr>
            <w:pStyle w:val="TOC1"/>
            <w:rPr>
              <w:rFonts w:asciiTheme="minorHAnsi" w:eastAsiaTheme="minorEastAsia" w:hAnsiTheme="minorHAnsi" w:cstheme="minorBidi"/>
              <w:b w:val="0"/>
              <w:noProof/>
              <w:szCs w:val="22"/>
            </w:rPr>
          </w:pPr>
          <w:hyperlink w:anchor="_Toc53161138" w:history="1">
            <w:r w:rsidRPr="00AF676E">
              <w:rPr>
                <w:rStyle w:val="Hyperlink"/>
                <w:noProof/>
              </w:rPr>
              <w:t>5.</w:t>
            </w:r>
            <w:r>
              <w:rPr>
                <w:rFonts w:asciiTheme="minorHAnsi" w:eastAsiaTheme="minorEastAsia" w:hAnsiTheme="minorHAnsi" w:cstheme="minorBidi"/>
                <w:b w:val="0"/>
                <w:noProof/>
                <w:szCs w:val="22"/>
              </w:rPr>
              <w:tab/>
            </w:r>
            <w:r w:rsidRPr="00AF676E">
              <w:rPr>
                <w:rStyle w:val="Hyperlink"/>
                <w:noProof/>
              </w:rPr>
              <w:t>Ribbon Load Balancer:</w:t>
            </w:r>
            <w:r>
              <w:rPr>
                <w:noProof/>
                <w:webHidden/>
              </w:rPr>
              <w:tab/>
            </w:r>
            <w:r>
              <w:rPr>
                <w:noProof/>
                <w:webHidden/>
              </w:rPr>
              <w:fldChar w:fldCharType="begin"/>
            </w:r>
            <w:r>
              <w:rPr>
                <w:noProof/>
                <w:webHidden/>
              </w:rPr>
              <w:instrText xml:space="preserve"> PAGEREF _Toc53161138 \h </w:instrText>
            </w:r>
            <w:r>
              <w:rPr>
                <w:noProof/>
                <w:webHidden/>
              </w:rPr>
            </w:r>
            <w:r>
              <w:rPr>
                <w:noProof/>
                <w:webHidden/>
              </w:rPr>
              <w:fldChar w:fldCharType="separate"/>
            </w:r>
            <w:r>
              <w:rPr>
                <w:noProof/>
                <w:webHidden/>
              </w:rPr>
              <w:t>4</w:t>
            </w:r>
            <w:r>
              <w:rPr>
                <w:noProof/>
                <w:webHidden/>
              </w:rPr>
              <w:fldChar w:fldCharType="end"/>
            </w:r>
          </w:hyperlink>
        </w:p>
        <w:p w:rsidR="006D190D" w:rsidRDefault="006D190D">
          <w:pPr>
            <w:pStyle w:val="TOC1"/>
            <w:rPr>
              <w:rFonts w:asciiTheme="minorHAnsi" w:eastAsiaTheme="minorEastAsia" w:hAnsiTheme="minorHAnsi" w:cstheme="minorBidi"/>
              <w:b w:val="0"/>
              <w:noProof/>
              <w:szCs w:val="22"/>
            </w:rPr>
          </w:pPr>
          <w:hyperlink w:anchor="_Toc53161139" w:history="1">
            <w:r w:rsidRPr="00AF676E">
              <w:rPr>
                <w:rStyle w:val="Hyperlink"/>
                <w:noProof/>
              </w:rPr>
              <w:t>6.</w:t>
            </w:r>
            <w:r>
              <w:rPr>
                <w:rFonts w:asciiTheme="minorHAnsi" w:eastAsiaTheme="minorEastAsia" w:hAnsiTheme="minorHAnsi" w:cstheme="minorBidi"/>
                <w:b w:val="0"/>
                <w:noProof/>
                <w:szCs w:val="22"/>
              </w:rPr>
              <w:tab/>
            </w:r>
            <w:r w:rsidRPr="00AF676E">
              <w:rPr>
                <w:rStyle w:val="Hyperlink"/>
                <w:noProof/>
              </w:rPr>
              <w:t>Eureka Naming Server:</w:t>
            </w:r>
            <w:r>
              <w:rPr>
                <w:noProof/>
                <w:webHidden/>
              </w:rPr>
              <w:tab/>
            </w:r>
            <w:r>
              <w:rPr>
                <w:noProof/>
                <w:webHidden/>
              </w:rPr>
              <w:fldChar w:fldCharType="begin"/>
            </w:r>
            <w:r>
              <w:rPr>
                <w:noProof/>
                <w:webHidden/>
              </w:rPr>
              <w:instrText xml:space="preserve"> PAGEREF _Toc53161139 \h </w:instrText>
            </w:r>
            <w:r>
              <w:rPr>
                <w:noProof/>
                <w:webHidden/>
              </w:rPr>
            </w:r>
            <w:r>
              <w:rPr>
                <w:noProof/>
                <w:webHidden/>
              </w:rPr>
              <w:fldChar w:fldCharType="separate"/>
            </w:r>
            <w:r>
              <w:rPr>
                <w:noProof/>
                <w:webHidden/>
              </w:rPr>
              <w:t>4</w:t>
            </w:r>
            <w:r>
              <w:rPr>
                <w:noProof/>
                <w:webHidden/>
              </w:rPr>
              <w:fldChar w:fldCharType="end"/>
            </w:r>
          </w:hyperlink>
        </w:p>
        <w:p w:rsidR="006D190D" w:rsidRDefault="006D190D">
          <w:pPr>
            <w:pStyle w:val="TOC1"/>
            <w:rPr>
              <w:rFonts w:asciiTheme="minorHAnsi" w:eastAsiaTheme="minorEastAsia" w:hAnsiTheme="minorHAnsi" w:cstheme="minorBidi"/>
              <w:b w:val="0"/>
              <w:noProof/>
              <w:szCs w:val="22"/>
            </w:rPr>
          </w:pPr>
          <w:hyperlink w:anchor="_Toc53161140" w:history="1">
            <w:r w:rsidRPr="00AF676E">
              <w:rPr>
                <w:rStyle w:val="Hyperlink"/>
                <w:noProof/>
              </w:rPr>
              <w:t>7.</w:t>
            </w:r>
            <w:r>
              <w:rPr>
                <w:rFonts w:asciiTheme="minorHAnsi" w:eastAsiaTheme="minorEastAsia" w:hAnsiTheme="minorHAnsi" w:cstheme="minorBidi"/>
                <w:b w:val="0"/>
                <w:noProof/>
                <w:szCs w:val="22"/>
              </w:rPr>
              <w:tab/>
            </w:r>
            <w:r w:rsidRPr="00AF676E">
              <w:rPr>
                <w:rStyle w:val="Hyperlink"/>
                <w:noProof/>
              </w:rPr>
              <w:t>Zuul API Gateway Server:</w:t>
            </w:r>
            <w:r>
              <w:rPr>
                <w:noProof/>
                <w:webHidden/>
              </w:rPr>
              <w:tab/>
            </w:r>
            <w:r>
              <w:rPr>
                <w:noProof/>
                <w:webHidden/>
              </w:rPr>
              <w:fldChar w:fldCharType="begin"/>
            </w:r>
            <w:r>
              <w:rPr>
                <w:noProof/>
                <w:webHidden/>
              </w:rPr>
              <w:instrText xml:space="preserve"> PAGEREF _Toc53161140 \h </w:instrText>
            </w:r>
            <w:r>
              <w:rPr>
                <w:noProof/>
                <w:webHidden/>
              </w:rPr>
            </w:r>
            <w:r>
              <w:rPr>
                <w:noProof/>
                <w:webHidden/>
              </w:rPr>
              <w:fldChar w:fldCharType="separate"/>
            </w:r>
            <w:r>
              <w:rPr>
                <w:noProof/>
                <w:webHidden/>
              </w:rPr>
              <w:t>4</w:t>
            </w:r>
            <w:r>
              <w:rPr>
                <w:noProof/>
                <w:webHidden/>
              </w:rPr>
              <w:fldChar w:fldCharType="end"/>
            </w:r>
          </w:hyperlink>
        </w:p>
        <w:p w:rsidR="006D190D" w:rsidRDefault="006D190D">
          <w:pPr>
            <w:pStyle w:val="TOC1"/>
            <w:rPr>
              <w:rFonts w:asciiTheme="minorHAnsi" w:eastAsiaTheme="minorEastAsia" w:hAnsiTheme="minorHAnsi" w:cstheme="minorBidi"/>
              <w:b w:val="0"/>
              <w:noProof/>
              <w:szCs w:val="22"/>
            </w:rPr>
          </w:pPr>
          <w:hyperlink w:anchor="_Toc53161141" w:history="1">
            <w:r w:rsidRPr="00AF676E">
              <w:rPr>
                <w:rStyle w:val="Hyperlink"/>
                <w:noProof/>
              </w:rPr>
              <w:t>8.</w:t>
            </w:r>
            <w:r>
              <w:rPr>
                <w:rFonts w:asciiTheme="minorHAnsi" w:eastAsiaTheme="minorEastAsia" w:hAnsiTheme="minorHAnsi" w:cstheme="minorBidi"/>
                <w:b w:val="0"/>
                <w:noProof/>
                <w:szCs w:val="22"/>
              </w:rPr>
              <w:tab/>
            </w:r>
            <w:r w:rsidRPr="00AF676E">
              <w:rPr>
                <w:rStyle w:val="Hyperlink"/>
                <w:noProof/>
              </w:rPr>
              <w:t>Spring Security</w:t>
            </w:r>
            <w:r>
              <w:rPr>
                <w:noProof/>
                <w:webHidden/>
              </w:rPr>
              <w:tab/>
            </w:r>
            <w:r>
              <w:rPr>
                <w:noProof/>
                <w:webHidden/>
              </w:rPr>
              <w:fldChar w:fldCharType="begin"/>
            </w:r>
            <w:r>
              <w:rPr>
                <w:noProof/>
                <w:webHidden/>
              </w:rPr>
              <w:instrText xml:space="preserve"> PAGEREF _Toc53161141 \h </w:instrText>
            </w:r>
            <w:r>
              <w:rPr>
                <w:noProof/>
                <w:webHidden/>
              </w:rPr>
            </w:r>
            <w:r>
              <w:rPr>
                <w:noProof/>
                <w:webHidden/>
              </w:rPr>
              <w:fldChar w:fldCharType="separate"/>
            </w:r>
            <w:r>
              <w:rPr>
                <w:noProof/>
                <w:webHidden/>
              </w:rPr>
              <w:t>5</w:t>
            </w:r>
            <w:r>
              <w:rPr>
                <w:noProof/>
                <w:webHidden/>
              </w:rPr>
              <w:fldChar w:fldCharType="end"/>
            </w:r>
          </w:hyperlink>
        </w:p>
        <w:p w:rsidR="006D190D" w:rsidRDefault="006D190D">
          <w:pPr>
            <w:pStyle w:val="TOC1"/>
            <w:rPr>
              <w:rFonts w:asciiTheme="minorHAnsi" w:eastAsiaTheme="minorEastAsia" w:hAnsiTheme="minorHAnsi" w:cstheme="minorBidi"/>
              <w:b w:val="0"/>
              <w:noProof/>
              <w:szCs w:val="22"/>
            </w:rPr>
          </w:pPr>
          <w:hyperlink w:anchor="_Toc53161142" w:history="1">
            <w:r w:rsidRPr="00AF676E">
              <w:rPr>
                <w:rStyle w:val="Hyperlink"/>
                <w:noProof/>
              </w:rPr>
              <w:t>9.</w:t>
            </w:r>
            <w:r>
              <w:rPr>
                <w:rFonts w:asciiTheme="minorHAnsi" w:eastAsiaTheme="minorEastAsia" w:hAnsiTheme="minorHAnsi" w:cstheme="minorBidi"/>
                <w:b w:val="0"/>
                <w:noProof/>
                <w:szCs w:val="22"/>
              </w:rPr>
              <w:tab/>
            </w:r>
            <w:r w:rsidRPr="00AF676E">
              <w:rPr>
                <w:rStyle w:val="Hyperlink"/>
                <w:noProof/>
              </w:rPr>
              <w:t>Swagger Documentation</w:t>
            </w:r>
            <w:r>
              <w:rPr>
                <w:noProof/>
                <w:webHidden/>
              </w:rPr>
              <w:tab/>
            </w:r>
            <w:r>
              <w:rPr>
                <w:noProof/>
                <w:webHidden/>
              </w:rPr>
              <w:fldChar w:fldCharType="begin"/>
            </w:r>
            <w:r>
              <w:rPr>
                <w:noProof/>
                <w:webHidden/>
              </w:rPr>
              <w:instrText xml:space="preserve"> PAGEREF _Toc53161142 \h </w:instrText>
            </w:r>
            <w:r>
              <w:rPr>
                <w:noProof/>
                <w:webHidden/>
              </w:rPr>
            </w:r>
            <w:r>
              <w:rPr>
                <w:noProof/>
                <w:webHidden/>
              </w:rPr>
              <w:fldChar w:fldCharType="separate"/>
            </w:r>
            <w:r>
              <w:rPr>
                <w:noProof/>
                <w:webHidden/>
              </w:rPr>
              <w:t>5</w:t>
            </w:r>
            <w:r>
              <w:rPr>
                <w:noProof/>
                <w:webHidden/>
              </w:rPr>
              <w:fldChar w:fldCharType="end"/>
            </w:r>
          </w:hyperlink>
        </w:p>
        <w:p w:rsidR="006D190D" w:rsidRDefault="006D190D">
          <w:pPr>
            <w:pStyle w:val="TOC1"/>
            <w:rPr>
              <w:rFonts w:asciiTheme="minorHAnsi" w:eastAsiaTheme="minorEastAsia" w:hAnsiTheme="minorHAnsi" w:cstheme="minorBidi"/>
              <w:b w:val="0"/>
              <w:noProof/>
              <w:szCs w:val="22"/>
            </w:rPr>
          </w:pPr>
          <w:hyperlink w:anchor="_Toc53161143" w:history="1">
            <w:r w:rsidRPr="00AF676E">
              <w:rPr>
                <w:rStyle w:val="Hyperlink"/>
                <w:noProof/>
              </w:rPr>
              <w:t>10.</w:t>
            </w:r>
            <w:r>
              <w:rPr>
                <w:rFonts w:asciiTheme="minorHAnsi" w:eastAsiaTheme="minorEastAsia" w:hAnsiTheme="minorHAnsi" w:cstheme="minorBidi"/>
                <w:b w:val="0"/>
                <w:noProof/>
                <w:szCs w:val="22"/>
              </w:rPr>
              <w:tab/>
            </w:r>
            <w:r w:rsidRPr="00AF676E">
              <w:rPr>
                <w:rStyle w:val="Hyperlink"/>
                <w:noProof/>
              </w:rPr>
              <w:t>Schedulers</w:t>
            </w:r>
            <w:r>
              <w:rPr>
                <w:noProof/>
                <w:webHidden/>
              </w:rPr>
              <w:tab/>
            </w:r>
            <w:r>
              <w:rPr>
                <w:noProof/>
                <w:webHidden/>
              </w:rPr>
              <w:fldChar w:fldCharType="begin"/>
            </w:r>
            <w:r>
              <w:rPr>
                <w:noProof/>
                <w:webHidden/>
              </w:rPr>
              <w:instrText xml:space="preserve"> PAGEREF _Toc53161143 \h </w:instrText>
            </w:r>
            <w:r>
              <w:rPr>
                <w:noProof/>
                <w:webHidden/>
              </w:rPr>
            </w:r>
            <w:r>
              <w:rPr>
                <w:noProof/>
                <w:webHidden/>
              </w:rPr>
              <w:fldChar w:fldCharType="separate"/>
            </w:r>
            <w:r>
              <w:rPr>
                <w:noProof/>
                <w:webHidden/>
              </w:rPr>
              <w:t>5</w:t>
            </w:r>
            <w:r>
              <w:rPr>
                <w:noProof/>
                <w:webHidden/>
              </w:rPr>
              <w:fldChar w:fldCharType="end"/>
            </w:r>
          </w:hyperlink>
        </w:p>
        <w:p w:rsidR="006D190D" w:rsidRDefault="006D190D">
          <w:pPr>
            <w:pStyle w:val="TOC1"/>
            <w:rPr>
              <w:rFonts w:asciiTheme="minorHAnsi" w:eastAsiaTheme="minorEastAsia" w:hAnsiTheme="minorHAnsi" w:cstheme="minorBidi"/>
              <w:b w:val="0"/>
              <w:noProof/>
              <w:szCs w:val="22"/>
            </w:rPr>
          </w:pPr>
          <w:hyperlink w:anchor="_Toc53161144" w:history="1">
            <w:r w:rsidRPr="00AF676E">
              <w:rPr>
                <w:rStyle w:val="Hyperlink"/>
                <w:noProof/>
              </w:rPr>
              <w:t>11.</w:t>
            </w:r>
            <w:r>
              <w:rPr>
                <w:rFonts w:asciiTheme="minorHAnsi" w:eastAsiaTheme="minorEastAsia" w:hAnsiTheme="minorHAnsi" w:cstheme="minorBidi"/>
                <w:b w:val="0"/>
                <w:noProof/>
                <w:szCs w:val="22"/>
              </w:rPr>
              <w:tab/>
            </w:r>
            <w:r w:rsidRPr="00AF676E">
              <w:rPr>
                <w:rStyle w:val="Hyperlink"/>
                <w:noProof/>
              </w:rPr>
              <w:t>SMTP</w:t>
            </w:r>
            <w:r>
              <w:rPr>
                <w:noProof/>
                <w:webHidden/>
              </w:rPr>
              <w:tab/>
            </w:r>
            <w:r>
              <w:rPr>
                <w:noProof/>
                <w:webHidden/>
              </w:rPr>
              <w:fldChar w:fldCharType="begin"/>
            </w:r>
            <w:r>
              <w:rPr>
                <w:noProof/>
                <w:webHidden/>
              </w:rPr>
              <w:instrText xml:space="preserve"> PAGEREF _Toc53161144 \h </w:instrText>
            </w:r>
            <w:r>
              <w:rPr>
                <w:noProof/>
                <w:webHidden/>
              </w:rPr>
            </w:r>
            <w:r>
              <w:rPr>
                <w:noProof/>
                <w:webHidden/>
              </w:rPr>
              <w:fldChar w:fldCharType="separate"/>
            </w:r>
            <w:r>
              <w:rPr>
                <w:noProof/>
                <w:webHidden/>
              </w:rPr>
              <w:t>5</w:t>
            </w:r>
            <w:r>
              <w:rPr>
                <w:noProof/>
                <w:webHidden/>
              </w:rPr>
              <w:fldChar w:fldCharType="end"/>
            </w:r>
          </w:hyperlink>
        </w:p>
        <w:p w:rsidR="006D190D" w:rsidRDefault="006D190D">
          <w:pPr>
            <w:pStyle w:val="TOC1"/>
            <w:rPr>
              <w:rFonts w:asciiTheme="minorHAnsi" w:eastAsiaTheme="minorEastAsia" w:hAnsiTheme="minorHAnsi" w:cstheme="minorBidi"/>
              <w:b w:val="0"/>
              <w:noProof/>
              <w:szCs w:val="22"/>
            </w:rPr>
          </w:pPr>
          <w:hyperlink w:anchor="_Toc53161145" w:history="1">
            <w:r w:rsidRPr="00AF676E">
              <w:rPr>
                <w:rStyle w:val="Hyperlink"/>
                <w:noProof/>
              </w:rPr>
              <w:t>12.</w:t>
            </w:r>
            <w:r>
              <w:rPr>
                <w:rFonts w:asciiTheme="minorHAnsi" w:eastAsiaTheme="minorEastAsia" w:hAnsiTheme="minorHAnsi" w:cstheme="minorBidi"/>
                <w:b w:val="0"/>
                <w:noProof/>
                <w:szCs w:val="22"/>
              </w:rPr>
              <w:tab/>
            </w:r>
            <w:r w:rsidRPr="00AF676E">
              <w:rPr>
                <w:rStyle w:val="Hyperlink"/>
                <w:noProof/>
              </w:rPr>
              <w:t>Exception Handling</w:t>
            </w:r>
            <w:r>
              <w:rPr>
                <w:noProof/>
                <w:webHidden/>
              </w:rPr>
              <w:tab/>
            </w:r>
            <w:r>
              <w:rPr>
                <w:noProof/>
                <w:webHidden/>
              </w:rPr>
              <w:fldChar w:fldCharType="begin"/>
            </w:r>
            <w:r>
              <w:rPr>
                <w:noProof/>
                <w:webHidden/>
              </w:rPr>
              <w:instrText xml:space="preserve"> PAGEREF _Toc53161145 \h </w:instrText>
            </w:r>
            <w:r>
              <w:rPr>
                <w:noProof/>
                <w:webHidden/>
              </w:rPr>
            </w:r>
            <w:r>
              <w:rPr>
                <w:noProof/>
                <w:webHidden/>
              </w:rPr>
              <w:fldChar w:fldCharType="separate"/>
            </w:r>
            <w:r>
              <w:rPr>
                <w:noProof/>
                <w:webHidden/>
              </w:rPr>
              <w:t>5</w:t>
            </w:r>
            <w:r>
              <w:rPr>
                <w:noProof/>
                <w:webHidden/>
              </w:rPr>
              <w:fldChar w:fldCharType="end"/>
            </w:r>
          </w:hyperlink>
        </w:p>
        <w:p w:rsidR="006D190D" w:rsidRDefault="006D190D">
          <w:pPr>
            <w:pStyle w:val="TOC1"/>
            <w:rPr>
              <w:rFonts w:asciiTheme="minorHAnsi" w:eastAsiaTheme="minorEastAsia" w:hAnsiTheme="minorHAnsi" w:cstheme="minorBidi"/>
              <w:b w:val="0"/>
              <w:noProof/>
              <w:szCs w:val="22"/>
            </w:rPr>
          </w:pPr>
          <w:hyperlink w:anchor="_Toc53161146" w:history="1">
            <w:r w:rsidRPr="00AF676E">
              <w:rPr>
                <w:rStyle w:val="Hyperlink"/>
                <w:noProof/>
              </w:rPr>
              <w:t>13.</w:t>
            </w:r>
            <w:r>
              <w:rPr>
                <w:rFonts w:asciiTheme="minorHAnsi" w:eastAsiaTheme="minorEastAsia" w:hAnsiTheme="minorHAnsi" w:cstheme="minorBidi"/>
                <w:b w:val="0"/>
                <w:noProof/>
                <w:szCs w:val="22"/>
              </w:rPr>
              <w:tab/>
            </w:r>
            <w:r w:rsidRPr="00AF676E">
              <w:rPr>
                <w:rStyle w:val="Hyperlink"/>
                <w:noProof/>
              </w:rPr>
              <w:t>Circuit Breaker</w:t>
            </w:r>
            <w:r>
              <w:rPr>
                <w:noProof/>
                <w:webHidden/>
              </w:rPr>
              <w:tab/>
            </w:r>
            <w:r>
              <w:rPr>
                <w:noProof/>
                <w:webHidden/>
              </w:rPr>
              <w:fldChar w:fldCharType="begin"/>
            </w:r>
            <w:r>
              <w:rPr>
                <w:noProof/>
                <w:webHidden/>
              </w:rPr>
              <w:instrText xml:space="preserve"> PAGEREF _Toc53161146 \h </w:instrText>
            </w:r>
            <w:r>
              <w:rPr>
                <w:noProof/>
                <w:webHidden/>
              </w:rPr>
            </w:r>
            <w:r>
              <w:rPr>
                <w:noProof/>
                <w:webHidden/>
              </w:rPr>
              <w:fldChar w:fldCharType="separate"/>
            </w:r>
            <w:r>
              <w:rPr>
                <w:noProof/>
                <w:webHidden/>
              </w:rPr>
              <w:t>5</w:t>
            </w:r>
            <w:r>
              <w:rPr>
                <w:noProof/>
                <w:webHidden/>
              </w:rPr>
              <w:fldChar w:fldCharType="end"/>
            </w:r>
          </w:hyperlink>
        </w:p>
        <w:p w:rsidR="003A34D9" w:rsidRPr="00346812" w:rsidRDefault="003A34D9" w:rsidP="00346812">
          <w:pPr>
            <w:widowControl w:val="0"/>
            <w:pBdr>
              <w:top w:val="nil"/>
              <w:left w:val="nil"/>
              <w:bottom w:val="nil"/>
              <w:right w:val="nil"/>
              <w:between w:val="nil"/>
            </w:pBdr>
            <w:spacing w:before="120" w:after="240" w:line="240" w:lineRule="atLeast"/>
            <w:ind w:right="115"/>
            <w:jc w:val="center"/>
            <w:rPr>
              <w:rFonts w:cs="Arial"/>
              <w:noProof/>
            </w:rPr>
          </w:pPr>
          <w:r w:rsidRPr="00B85B7A">
            <w:rPr>
              <w:rFonts w:cs="Arial"/>
              <w:b/>
              <w:bCs/>
              <w:noProof/>
            </w:rPr>
            <w:fldChar w:fldCharType="end"/>
          </w:r>
        </w:p>
      </w:sdtContent>
    </w:sdt>
    <w:p w:rsidR="00346812" w:rsidRDefault="00346812">
      <w:pPr>
        <w:rPr>
          <w:rStyle w:val="Heading1Char"/>
        </w:rPr>
      </w:pPr>
      <w:r>
        <w:rPr>
          <w:rStyle w:val="Heading1Char"/>
        </w:rPr>
        <w:br w:type="page"/>
      </w:r>
    </w:p>
    <w:p w:rsidR="003A34D9" w:rsidRPr="003A34D9" w:rsidRDefault="003A34D9" w:rsidP="003A34D9">
      <w:pPr>
        <w:pStyle w:val="ListParagraph"/>
        <w:numPr>
          <w:ilvl w:val="0"/>
          <w:numId w:val="18"/>
        </w:numPr>
        <w:spacing w:after="0" w:line="240" w:lineRule="auto"/>
        <w:textAlignment w:val="baseline"/>
        <w:rPr>
          <w:rFonts w:ascii="Verdana" w:eastAsia="Times New Roman" w:hAnsi="Verdana" w:cs="Arial"/>
          <w:color w:val="000000"/>
          <w:sz w:val="24"/>
          <w:szCs w:val="24"/>
        </w:rPr>
      </w:pPr>
      <w:bookmarkStart w:id="1" w:name="_Toc53161130"/>
      <w:r w:rsidRPr="003A34D9">
        <w:rPr>
          <w:rStyle w:val="Heading1Char"/>
        </w:rPr>
        <w:lastRenderedPageBreak/>
        <w:t>MicroServices Architecture</w:t>
      </w:r>
      <w:bookmarkEnd w:id="1"/>
      <w:r w:rsidRPr="003A34D9">
        <w:rPr>
          <w:rFonts w:ascii="Verdana" w:eastAsia="Times New Roman" w:hAnsi="Verdana" w:cs="Arial"/>
          <w:color w:val="000000"/>
          <w:sz w:val="24"/>
          <w:szCs w:val="24"/>
        </w:rPr>
        <w:t>:</w:t>
      </w:r>
    </w:p>
    <w:p w:rsidR="003A34D9" w:rsidRPr="003A34D9" w:rsidRDefault="003A34D9" w:rsidP="003A34D9">
      <w:pPr>
        <w:spacing w:after="0" w:line="240" w:lineRule="auto"/>
        <w:rPr>
          <w:rFonts w:ascii="Verdana" w:eastAsia="Times New Roman" w:hAnsi="Verdana" w:cs="Times New Roman"/>
          <w:sz w:val="24"/>
          <w:szCs w:val="24"/>
        </w:rPr>
      </w:pPr>
    </w:p>
    <w:p w:rsidR="003A34D9" w:rsidRPr="003A34D9" w:rsidRDefault="003A34D9" w:rsidP="003A34D9">
      <w:pPr>
        <w:pStyle w:val="Heading2"/>
        <w:rPr>
          <w:rFonts w:eastAsia="Times New Roman" w:cs="Times New Roman"/>
        </w:rPr>
      </w:pPr>
      <w:bookmarkStart w:id="2" w:name="_Toc53160286"/>
      <w:bookmarkStart w:id="3" w:name="_Toc53161131"/>
      <w:r>
        <w:rPr>
          <w:rFonts w:eastAsia="Times New Roman"/>
        </w:rPr>
        <w:t>Customer Service</w:t>
      </w:r>
      <w:r w:rsidRPr="003A34D9">
        <w:rPr>
          <w:rFonts w:eastAsia="Times New Roman"/>
        </w:rPr>
        <w:t>:</w:t>
      </w:r>
      <w:bookmarkEnd w:id="2"/>
      <w:bookmarkEnd w:id="3"/>
    </w:p>
    <w:p w:rsidR="003A34D9" w:rsidRDefault="003A34D9" w:rsidP="00346812">
      <w:pPr>
        <w:spacing w:after="0" w:line="240" w:lineRule="auto"/>
        <w:rPr>
          <w:rFonts w:ascii="Verdana" w:eastAsia="Times New Roman" w:hAnsi="Verdana" w:cs="Arial"/>
          <w:color w:val="000000"/>
          <w:sz w:val="24"/>
          <w:szCs w:val="24"/>
        </w:rPr>
      </w:pPr>
      <w:r w:rsidRPr="003A34D9">
        <w:rPr>
          <w:rFonts w:ascii="Verdana" w:eastAsia="Times New Roman" w:hAnsi="Verdana" w:cs="Arial"/>
          <w:color w:val="000000"/>
          <w:sz w:val="24"/>
          <w:szCs w:val="24"/>
        </w:rPr>
        <w:t xml:space="preserve">This is used to perform the CRUD operations on the </w:t>
      </w:r>
      <w:r w:rsidR="00346812" w:rsidRPr="003A34D9">
        <w:rPr>
          <w:rFonts w:ascii="Verdana" w:eastAsia="Times New Roman" w:hAnsi="Verdana" w:cs="Arial"/>
          <w:color w:val="000000"/>
          <w:sz w:val="24"/>
          <w:szCs w:val="24"/>
        </w:rPr>
        <w:t>customer’s</w:t>
      </w:r>
      <w:r w:rsidRPr="003A34D9">
        <w:rPr>
          <w:rFonts w:ascii="Verdana" w:eastAsia="Times New Roman" w:hAnsi="Verdana" w:cs="Arial"/>
          <w:color w:val="000000"/>
          <w:sz w:val="24"/>
          <w:szCs w:val="24"/>
        </w:rPr>
        <w:t xml:space="preserve"> info along with their policies and claims info. This microservice establishes a connection with DB for customer info and a feign client is used to talk with other </w:t>
      </w:r>
      <w:r w:rsidR="00346812" w:rsidRPr="003A34D9">
        <w:rPr>
          <w:rFonts w:ascii="Verdana" w:eastAsia="Times New Roman" w:hAnsi="Verdana" w:cs="Arial"/>
          <w:color w:val="000000"/>
          <w:sz w:val="24"/>
          <w:szCs w:val="24"/>
        </w:rPr>
        <w:t>microservice</w:t>
      </w:r>
      <w:r w:rsidR="00346812">
        <w:rPr>
          <w:rFonts w:ascii="Verdana" w:eastAsia="Times New Roman" w:hAnsi="Verdana" w:cs="Arial"/>
          <w:color w:val="000000"/>
          <w:sz w:val="24"/>
          <w:szCs w:val="24"/>
        </w:rPr>
        <w:t xml:space="preserve">s </w:t>
      </w:r>
      <w:r w:rsidRPr="003A34D9">
        <w:rPr>
          <w:rFonts w:ascii="Verdana" w:eastAsia="Times New Roman" w:hAnsi="Verdana" w:cs="Arial"/>
          <w:color w:val="000000"/>
          <w:sz w:val="24"/>
          <w:szCs w:val="24"/>
        </w:rPr>
        <w:t>(Claim Service, Policy &amp; Premium Service and Transaction Service).</w:t>
      </w:r>
    </w:p>
    <w:p w:rsidR="00346812" w:rsidRPr="003A34D9" w:rsidRDefault="00346812" w:rsidP="00346812">
      <w:pPr>
        <w:spacing w:after="0" w:line="240" w:lineRule="auto"/>
        <w:rPr>
          <w:rFonts w:ascii="Verdana" w:eastAsia="Times New Roman" w:hAnsi="Verdan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33"/>
        <w:gridCol w:w="4231"/>
        <w:gridCol w:w="4076"/>
      </w:tblGrid>
      <w:tr w:rsidR="003A34D9" w:rsidRPr="003A34D9" w:rsidTr="003A3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b/>
                <w:bCs/>
                <w:i/>
                <w:iCs/>
                <w:color w:val="000000"/>
                <w:sz w:val="20"/>
                <w:szCs w:val="20"/>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b/>
                <w:bCs/>
                <w:i/>
                <w:iCs/>
                <w:color w:val="000000"/>
                <w:sz w:val="20"/>
                <w:szCs w:val="20"/>
              </w:rPr>
              <w:t>URI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b/>
                <w:bCs/>
                <w:i/>
                <w:iCs/>
                <w:color w:val="000000"/>
                <w:sz w:val="20"/>
                <w:szCs w:val="20"/>
              </w:rPr>
              <w:t>Operation</w:t>
            </w:r>
          </w:p>
        </w:tc>
      </w:tr>
      <w:tr w:rsidR="003A34D9" w:rsidRPr="003A34D9" w:rsidTr="003A34D9">
        <w:trPr>
          <w:trHeight w:val="3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/customer/{id}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To retrieve the customer info</w:t>
            </w:r>
          </w:p>
        </w:tc>
      </w:tr>
      <w:tr w:rsidR="003A34D9" w:rsidRPr="003A34D9" w:rsidTr="003A3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/customer/{id}/claims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To retrieve the claim info for a customer </w:t>
            </w:r>
          </w:p>
        </w:tc>
      </w:tr>
      <w:tr w:rsidR="003A34D9" w:rsidRPr="003A34D9" w:rsidTr="003A3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/customer/{id}/claims/{claimId}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To retrieve a particular claim for customer</w:t>
            </w:r>
          </w:p>
        </w:tc>
      </w:tr>
      <w:tr w:rsidR="003A34D9" w:rsidRPr="003A34D9" w:rsidTr="003A3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/customer/{id}/fileClaim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To file a claim against a policy</w:t>
            </w:r>
          </w:p>
        </w:tc>
      </w:tr>
      <w:tr w:rsidR="003A34D9" w:rsidRPr="003A34D9" w:rsidTr="003A3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/customer/{id}/payPremium/{policyId}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To make a payment for a policy</w:t>
            </w:r>
          </w:p>
        </w:tc>
      </w:tr>
      <w:tr w:rsidR="003A34D9" w:rsidRPr="003A34D9" w:rsidTr="003A3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/customer/{id}/policy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To retrieve policy info for a customer</w:t>
            </w:r>
          </w:p>
        </w:tc>
      </w:tr>
    </w:tbl>
    <w:p w:rsidR="003A34D9" w:rsidRPr="003A34D9" w:rsidRDefault="003A34D9" w:rsidP="003A34D9">
      <w:pPr>
        <w:spacing w:after="0" w:line="240" w:lineRule="auto"/>
        <w:rPr>
          <w:rFonts w:ascii="Verdana" w:eastAsia="Times New Roman" w:hAnsi="Verdana" w:cs="Times New Roman"/>
          <w:sz w:val="24"/>
          <w:szCs w:val="24"/>
        </w:rPr>
      </w:pPr>
    </w:p>
    <w:p w:rsidR="003A34D9" w:rsidRPr="003A34D9" w:rsidRDefault="003A34D9" w:rsidP="003A34D9">
      <w:pPr>
        <w:pStyle w:val="Heading2"/>
        <w:rPr>
          <w:rFonts w:eastAsia="Times New Roman" w:cs="Times New Roman"/>
        </w:rPr>
      </w:pPr>
      <w:bookmarkStart w:id="4" w:name="_Toc53160287"/>
      <w:bookmarkStart w:id="5" w:name="_Toc53161132"/>
      <w:r w:rsidRPr="003A34D9">
        <w:rPr>
          <w:rFonts w:eastAsia="Times New Roman"/>
        </w:rPr>
        <w:t>Claim Service:</w:t>
      </w:r>
      <w:bookmarkEnd w:id="4"/>
      <w:bookmarkEnd w:id="5"/>
    </w:p>
    <w:p w:rsidR="003A34D9" w:rsidRPr="003A34D9" w:rsidRDefault="003A34D9" w:rsidP="003A34D9">
      <w:pPr>
        <w:spacing w:after="0" w:line="240" w:lineRule="auto"/>
        <w:rPr>
          <w:rFonts w:ascii="Verdana" w:eastAsia="Times New Roman" w:hAnsi="Verdana" w:cs="Times New Roman"/>
          <w:sz w:val="24"/>
          <w:szCs w:val="24"/>
        </w:rPr>
      </w:pPr>
      <w:r w:rsidRPr="003A34D9">
        <w:rPr>
          <w:rFonts w:ascii="Verdana" w:eastAsia="Times New Roman" w:hAnsi="Verdana" w:cs="Arial"/>
          <w:color w:val="000000"/>
          <w:sz w:val="24"/>
          <w:szCs w:val="24"/>
        </w:rPr>
        <w:t>This is used to perform the retrieve and create operations on the Claim DB for a particular customer. Whenever a claim is filed, a mail will be triggered to the customer with the claim info.</w:t>
      </w:r>
    </w:p>
    <w:p w:rsidR="003A34D9" w:rsidRDefault="003A34D9" w:rsidP="003A34D9">
      <w:pPr>
        <w:spacing w:after="0" w:line="240" w:lineRule="auto"/>
        <w:rPr>
          <w:rFonts w:ascii="Verdana" w:eastAsia="Times New Roman" w:hAnsi="Verdana" w:cs="Arial"/>
          <w:color w:val="000000"/>
          <w:sz w:val="24"/>
          <w:szCs w:val="24"/>
        </w:rPr>
      </w:pPr>
      <w:r w:rsidRPr="003A34D9">
        <w:rPr>
          <w:rFonts w:ascii="Verdana" w:eastAsia="Times New Roman" w:hAnsi="Verdana" w:cs="Arial"/>
          <w:color w:val="000000"/>
          <w:sz w:val="24"/>
          <w:szCs w:val="24"/>
        </w:rPr>
        <w:t>A scheduler runs at every 2 mins to process the pending claims.</w:t>
      </w:r>
    </w:p>
    <w:p w:rsidR="00346812" w:rsidRPr="003A34D9" w:rsidRDefault="00346812" w:rsidP="003A34D9">
      <w:pPr>
        <w:spacing w:after="0" w:line="240" w:lineRule="auto"/>
        <w:rPr>
          <w:rFonts w:ascii="Verdana" w:eastAsia="Times New Roman" w:hAnsi="Verdana" w:cs="Times New Roman"/>
          <w:sz w:val="24"/>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033"/>
        <w:gridCol w:w="2416"/>
        <w:gridCol w:w="5901"/>
      </w:tblGrid>
      <w:tr w:rsidR="003A34D9" w:rsidRPr="003A34D9" w:rsidTr="00346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b/>
                <w:bCs/>
                <w:i/>
                <w:iCs/>
                <w:color w:val="000000"/>
                <w:sz w:val="20"/>
                <w:szCs w:val="20"/>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b/>
                <w:bCs/>
                <w:i/>
                <w:iCs/>
                <w:color w:val="000000"/>
                <w:sz w:val="20"/>
                <w:szCs w:val="20"/>
              </w:rPr>
              <w:t>URI</w:t>
            </w:r>
          </w:p>
        </w:tc>
        <w:tc>
          <w:tcPr>
            <w:tcW w:w="5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b/>
                <w:bCs/>
                <w:i/>
                <w:iCs/>
                <w:color w:val="000000"/>
                <w:sz w:val="20"/>
                <w:szCs w:val="20"/>
              </w:rPr>
              <w:t>Operation</w:t>
            </w:r>
          </w:p>
        </w:tc>
      </w:tr>
      <w:tr w:rsidR="003A34D9" w:rsidRPr="003A34D9" w:rsidTr="00346812">
        <w:trPr>
          <w:trHeight w:val="3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/{custId}/claims</w:t>
            </w:r>
          </w:p>
        </w:tc>
        <w:tc>
          <w:tcPr>
            <w:tcW w:w="5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To retrieve list of all claims for a customer </w:t>
            </w:r>
          </w:p>
        </w:tc>
      </w:tr>
      <w:tr w:rsidR="003A34D9" w:rsidRPr="003A34D9" w:rsidTr="00346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/{custId}/claims/{id}</w:t>
            </w:r>
          </w:p>
        </w:tc>
        <w:tc>
          <w:tcPr>
            <w:tcW w:w="5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To retrieve a particular claim for customer</w:t>
            </w:r>
          </w:p>
        </w:tc>
      </w:tr>
      <w:tr w:rsidR="003A34D9" w:rsidRPr="003A34D9" w:rsidTr="00346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/fileClaim</w:t>
            </w:r>
          </w:p>
        </w:tc>
        <w:tc>
          <w:tcPr>
            <w:tcW w:w="5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To file a claim against a policy</w:t>
            </w:r>
          </w:p>
        </w:tc>
      </w:tr>
    </w:tbl>
    <w:p w:rsidR="003A34D9" w:rsidRPr="003A34D9" w:rsidRDefault="003A34D9" w:rsidP="003A34D9">
      <w:pPr>
        <w:spacing w:after="0" w:line="240" w:lineRule="auto"/>
        <w:rPr>
          <w:rFonts w:ascii="Verdana" w:eastAsia="Times New Roman" w:hAnsi="Verdana" w:cs="Times New Roman"/>
          <w:sz w:val="24"/>
          <w:szCs w:val="24"/>
        </w:rPr>
      </w:pPr>
    </w:p>
    <w:p w:rsidR="003A34D9" w:rsidRPr="003A34D9" w:rsidRDefault="003A34D9" w:rsidP="003A34D9">
      <w:pPr>
        <w:pStyle w:val="Heading2"/>
        <w:rPr>
          <w:rFonts w:eastAsia="Times New Roman" w:cs="Times New Roman"/>
        </w:rPr>
      </w:pPr>
      <w:bookmarkStart w:id="6" w:name="_Toc53160288"/>
      <w:bookmarkStart w:id="7" w:name="_Toc53161133"/>
      <w:r w:rsidRPr="003A34D9">
        <w:rPr>
          <w:rFonts w:eastAsia="Times New Roman"/>
        </w:rPr>
        <w:t>Policy &amp; Premium Service:</w:t>
      </w:r>
      <w:bookmarkEnd w:id="6"/>
      <w:bookmarkEnd w:id="7"/>
    </w:p>
    <w:p w:rsidR="00346812" w:rsidRDefault="003A34D9" w:rsidP="00346812">
      <w:pPr>
        <w:spacing w:after="0" w:line="240" w:lineRule="auto"/>
        <w:rPr>
          <w:rFonts w:ascii="Verdana" w:eastAsia="Times New Roman" w:hAnsi="Verdana" w:cs="Arial"/>
          <w:color w:val="000000"/>
          <w:sz w:val="24"/>
          <w:szCs w:val="24"/>
        </w:rPr>
      </w:pPr>
      <w:r w:rsidRPr="003A34D9">
        <w:rPr>
          <w:rFonts w:ascii="Verdana" w:eastAsia="Times New Roman" w:hAnsi="Verdana" w:cs="Arial"/>
          <w:color w:val="000000"/>
          <w:sz w:val="24"/>
          <w:szCs w:val="24"/>
        </w:rPr>
        <w:t>This is used to fetch the Policy and Premium info along with the due date and due amount. This provides an option to make a payment by connecting to Policy and Premium tables in DB and establishing a link to Transaction Service using a Feign client to process a transaction.</w:t>
      </w:r>
    </w:p>
    <w:p w:rsidR="00346812" w:rsidRPr="003A34D9" w:rsidRDefault="00346812" w:rsidP="00346812">
      <w:pPr>
        <w:spacing w:after="0" w:line="240" w:lineRule="auto"/>
        <w:rPr>
          <w:rFonts w:ascii="Verdana" w:eastAsia="Times New Roman" w:hAnsi="Verdana" w:cs="Arial"/>
          <w:color w:val="00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33"/>
        <w:gridCol w:w="2323"/>
        <w:gridCol w:w="5984"/>
      </w:tblGrid>
      <w:tr w:rsidR="003A34D9" w:rsidRPr="003A34D9" w:rsidTr="003A3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b/>
                <w:bCs/>
                <w:i/>
                <w:iCs/>
                <w:color w:val="000000"/>
                <w:sz w:val="20"/>
                <w:szCs w:val="20"/>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b/>
                <w:bCs/>
                <w:i/>
                <w:iCs/>
                <w:color w:val="000000"/>
                <w:sz w:val="20"/>
                <w:szCs w:val="20"/>
              </w:rPr>
              <w:t>URI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b/>
                <w:bCs/>
                <w:i/>
                <w:iCs/>
                <w:color w:val="000000"/>
                <w:sz w:val="20"/>
                <w:szCs w:val="20"/>
              </w:rPr>
              <w:t>Operation</w:t>
            </w:r>
          </w:p>
        </w:tc>
      </w:tr>
      <w:tr w:rsidR="003A34D9" w:rsidRPr="003A34D9" w:rsidTr="003A34D9">
        <w:trPr>
          <w:trHeight w:val="3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/{custId}/policy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To retrieve list of all policies for a customer along with transaction numbers</w:t>
            </w:r>
          </w:p>
        </w:tc>
      </w:tr>
      <w:tr w:rsidR="003A34D9" w:rsidRPr="003A34D9" w:rsidTr="003A3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/policy/{id}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To update the policy info</w:t>
            </w:r>
          </w:p>
        </w:tc>
      </w:tr>
      <w:tr w:rsidR="003A34D9" w:rsidRPr="003A34D9" w:rsidTr="003A3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/{policyId}/premium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To retrieve the premium info for a policy</w:t>
            </w:r>
          </w:p>
        </w:tc>
      </w:tr>
    </w:tbl>
    <w:p w:rsidR="003A34D9" w:rsidRPr="003A34D9" w:rsidRDefault="003A34D9" w:rsidP="003A34D9">
      <w:pPr>
        <w:spacing w:after="240" w:line="240" w:lineRule="auto"/>
        <w:rPr>
          <w:rFonts w:ascii="Verdana" w:eastAsia="Times New Roman" w:hAnsi="Verdana" w:cs="Times New Roman"/>
          <w:sz w:val="24"/>
          <w:szCs w:val="24"/>
        </w:rPr>
      </w:pPr>
    </w:p>
    <w:p w:rsidR="003A34D9" w:rsidRPr="003A34D9" w:rsidRDefault="003A34D9" w:rsidP="003A34D9">
      <w:pPr>
        <w:pStyle w:val="Heading2"/>
        <w:rPr>
          <w:rFonts w:eastAsia="Times New Roman" w:cs="Times New Roman"/>
        </w:rPr>
      </w:pPr>
      <w:bookmarkStart w:id="8" w:name="_Toc53160289"/>
      <w:bookmarkStart w:id="9" w:name="_Toc53161134"/>
      <w:r w:rsidRPr="003A34D9">
        <w:rPr>
          <w:rFonts w:eastAsia="Times New Roman"/>
        </w:rPr>
        <w:t>Transaction Service:</w:t>
      </w:r>
      <w:bookmarkEnd w:id="8"/>
      <w:bookmarkEnd w:id="9"/>
    </w:p>
    <w:p w:rsidR="003A34D9" w:rsidRDefault="003A34D9" w:rsidP="003A34D9">
      <w:pPr>
        <w:spacing w:after="0" w:line="240" w:lineRule="auto"/>
        <w:rPr>
          <w:rFonts w:ascii="Verdana" w:eastAsia="Times New Roman" w:hAnsi="Verdana" w:cs="Arial"/>
          <w:color w:val="000000"/>
          <w:sz w:val="24"/>
          <w:szCs w:val="24"/>
        </w:rPr>
      </w:pPr>
      <w:r w:rsidRPr="003A34D9">
        <w:rPr>
          <w:rFonts w:ascii="Verdana" w:eastAsia="Times New Roman" w:hAnsi="Verdana" w:cs="Arial"/>
          <w:color w:val="000000"/>
          <w:sz w:val="24"/>
          <w:szCs w:val="24"/>
        </w:rPr>
        <w:t>This is used to fetch and insert transactions done against a policy. A scheduler runs at every 2 mins to process the pending transactions. </w:t>
      </w:r>
    </w:p>
    <w:p w:rsidR="00346812" w:rsidRPr="003A34D9" w:rsidRDefault="00346812" w:rsidP="003A34D9">
      <w:pPr>
        <w:spacing w:after="0" w:line="240" w:lineRule="auto"/>
        <w:rPr>
          <w:rFonts w:ascii="Verdana" w:eastAsia="Times New Roman" w:hAnsi="Verdan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33"/>
        <w:gridCol w:w="2648"/>
        <w:gridCol w:w="5579"/>
      </w:tblGrid>
      <w:tr w:rsidR="003A34D9" w:rsidRPr="003A34D9" w:rsidTr="00852A79">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b/>
                <w:bCs/>
                <w:i/>
                <w:iCs/>
                <w:color w:val="000000"/>
                <w:sz w:val="20"/>
                <w:szCs w:val="20"/>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b/>
                <w:bCs/>
                <w:i/>
                <w:iCs/>
                <w:color w:val="000000"/>
                <w:sz w:val="20"/>
                <w:szCs w:val="20"/>
              </w:rPr>
              <w:t>URI</w:t>
            </w:r>
          </w:p>
        </w:tc>
        <w:tc>
          <w:tcPr>
            <w:tcW w:w="5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b/>
                <w:bCs/>
                <w:i/>
                <w:iCs/>
                <w:color w:val="000000"/>
                <w:sz w:val="20"/>
                <w:szCs w:val="20"/>
              </w:rPr>
              <w:t>Operation</w:t>
            </w:r>
          </w:p>
        </w:tc>
      </w:tr>
      <w:tr w:rsidR="003A34D9" w:rsidRPr="003A34D9" w:rsidTr="00852A79">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/{policyId}/transactions</w:t>
            </w:r>
          </w:p>
        </w:tc>
        <w:tc>
          <w:tcPr>
            <w:tcW w:w="5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To retrieve list of transactions for a policy</w:t>
            </w:r>
          </w:p>
        </w:tc>
      </w:tr>
      <w:tr w:rsidR="003A34D9" w:rsidRPr="003A34D9" w:rsidTr="00852A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/payment</w:t>
            </w:r>
          </w:p>
        </w:tc>
        <w:tc>
          <w:tcPr>
            <w:tcW w:w="5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To insert a transaction for customer policy</w:t>
            </w:r>
          </w:p>
        </w:tc>
      </w:tr>
    </w:tbl>
    <w:p w:rsidR="003A34D9" w:rsidRPr="003A34D9" w:rsidRDefault="003A34D9" w:rsidP="003A34D9">
      <w:pPr>
        <w:pStyle w:val="Heading1"/>
        <w:numPr>
          <w:ilvl w:val="0"/>
          <w:numId w:val="18"/>
        </w:numPr>
        <w:rPr>
          <w:rFonts w:eastAsia="Times New Roman"/>
        </w:rPr>
      </w:pPr>
      <w:bookmarkStart w:id="10" w:name="_Toc53161135"/>
      <w:r w:rsidRPr="003A34D9">
        <w:rPr>
          <w:rFonts w:eastAsia="Times New Roman"/>
        </w:rPr>
        <w:t>Feign Client:</w:t>
      </w:r>
      <w:bookmarkEnd w:id="10"/>
    </w:p>
    <w:p w:rsidR="003A34D9" w:rsidRPr="003A34D9" w:rsidRDefault="003A34D9" w:rsidP="003A34D9">
      <w:pPr>
        <w:spacing w:after="0" w:line="240" w:lineRule="auto"/>
        <w:rPr>
          <w:rFonts w:ascii="Verdana" w:eastAsia="Times New Roman" w:hAnsi="Verdana" w:cs="Times New Roman"/>
          <w:sz w:val="24"/>
          <w:szCs w:val="24"/>
        </w:rPr>
      </w:pPr>
      <w:r w:rsidRPr="003A34D9">
        <w:rPr>
          <w:rFonts w:ascii="Verdana" w:eastAsia="Times New Roman" w:hAnsi="Verdana" w:cs="Arial"/>
          <w:color w:val="000000"/>
          <w:sz w:val="24"/>
          <w:szCs w:val="24"/>
        </w:rPr>
        <w:t>Feign Client is enabled in the Customer Service by adding proxy classes instead of the traditional RestTemplate to provide the connection from the calling service to the child service. </w:t>
      </w:r>
    </w:p>
    <w:p w:rsidR="003A34D9" w:rsidRPr="003A34D9" w:rsidRDefault="003A34D9" w:rsidP="003A34D9">
      <w:pPr>
        <w:pStyle w:val="Heading1"/>
        <w:numPr>
          <w:ilvl w:val="0"/>
          <w:numId w:val="18"/>
        </w:numPr>
        <w:rPr>
          <w:rFonts w:eastAsia="Times New Roman"/>
        </w:rPr>
      </w:pPr>
      <w:bookmarkStart w:id="11" w:name="_Toc53161136"/>
      <w:r w:rsidRPr="003A34D9">
        <w:rPr>
          <w:rFonts w:eastAsia="Times New Roman"/>
        </w:rPr>
        <w:t>Microservices with corresponding DB’s:</w:t>
      </w:r>
      <w:bookmarkEnd w:id="11"/>
    </w:p>
    <w:p w:rsidR="003A34D9" w:rsidRPr="003A34D9" w:rsidRDefault="003A34D9" w:rsidP="003A34D9">
      <w:pPr>
        <w:spacing w:after="0" w:line="240" w:lineRule="auto"/>
        <w:rPr>
          <w:rFonts w:ascii="Verdana" w:eastAsia="Times New Roman" w:hAnsi="Verdana" w:cs="Times New Roman"/>
          <w:sz w:val="24"/>
          <w:szCs w:val="24"/>
        </w:rPr>
      </w:pPr>
      <w:r w:rsidRPr="003A34D9">
        <w:rPr>
          <w:rFonts w:ascii="Verdana" w:eastAsia="Times New Roman" w:hAnsi="Verdana" w:cs="Arial"/>
          <w:color w:val="000000"/>
          <w:sz w:val="24"/>
          <w:szCs w:val="24"/>
        </w:rPr>
        <w:t>MySQL database is used by the microservices to do the DB transactions.</w:t>
      </w:r>
    </w:p>
    <w:p w:rsidR="003A34D9" w:rsidRPr="003A34D9" w:rsidRDefault="003A34D9" w:rsidP="003A34D9">
      <w:pPr>
        <w:spacing w:after="0" w:line="240" w:lineRule="auto"/>
        <w:rPr>
          <w:rFonts w:ascii="Verdana" w:eastAsia="Times New Roman" w:hAnsi="Verdana" w:cs="Times New Roman"/>
          <w:sz w:val="24"/>
          <w:szCs w:val="24"/>
        </w:rPr>
      </w:pPr>
      <w:r w:rsidRPr="003A34D9">
        <w:rPr>
          <w:rFonts w:ascii="Verdana" w:eastAsia="Times New Roman" w:hAnsi="Verdana" w:cs="Arial"/>
          <w:color w:val="000000"/>
          <w:sz w:val="24"/>
          <w:szCs w:val="24"/>
        </w:rPr>
        <w:t>Below are the corresponding tables to each service</w:t>
      </w:r>
    </w:p>
    <w:p w:rsidR="003A34D9" w:rsidRPr="003A34D9" w:rsidRDefault="003A34D9" w:rsidP="003A34D9">
      <w:pPr>
        <w:spacing w:after="0" w:line="240" w:lineRule="auto"/>
        <w:rPr>
          <w:rFonts w:ascii="Verdana" w:eastAsia="Times New Roman" w:hAnsi="Verdana"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392"/>
        <w:gridCol w:w="3968"/>
      </w:tblGrid>
      <w:tr w:rsidR="003A34D9" w:rsidRPr="003A34D9" w:rsidTr="003A3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b/>
                <w:bCs/>
                <w:i/>
                <w:iCs/>
                <w:color w:val="000000"/>
                <w:sz w:val="20"/>
                <w:szCs w:val="20"/>
              </w:rPr>
              <w:t>MicroService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b/>
                <w:bCs/>
                <w:i/>
                <w:iCs/>
                <w:color w:val="000000"/>
                <w:sz w:val="20"/>
                <w:szCs w:val="20"/>
              </w:rPr>
              <w:t>Table Name</w:t>
            </w:r>
          </w:p>
        </w:tc>
      </w:tr>
      <w:tr w:rsidR="003A34D9" w:rsidRPr="003A34D9" w:rsidTr="003A3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Customer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CUSTOMER</w:t>
            </w:r>
          </w:p>
        </w:tc>
      </w:tr>
      <w:tr w:rsidR="003A34D9" w:rsidRPr="003A34D9" w:rsidTr="003A3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Claim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CLAIMS</w:t>
            </w:r>
          </w:p>
        </w:tc>
      </w:tr>
      <w:tr w:rsidR="003A34D9" w:rsidRPr="003A34D9" w:rsidTr="003A3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Policy &amp; Premium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POLICY, PREMIUM</w:t>
            </w:r>
          </w:p>
        </w:tc>
      </w:tr>
      <w:tr w:rsidR="003A34D9" w:rsidRPr="003A34D9" w:rsidTr="003A3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Transaction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4D9" w:rsidRPr="003A34D9" w:rsidRDefault="003A34D9" w:rsidP="003A34D9">
            <w:pPr>
              <w:spacing w:after="0" w:line="240" w:lineRule="auto"/>
              <w:rPr>
                <w:rFonts w:ascii="Verdana" w:eastAsia="Times New Roman" w:hAnsi="Verdana" w:cs="Times New Roman"/>
                <w:sz w:val="20"/>
                <w:szCs w:val="20"/>
              </w:rPr>
            </w:pPr>
            <w:r w:rsidRPr="003A34D9">
              <w:rPr>
                <w:rFonts w:ascii="Verdana" w:eastAsia="Times New Roman" w:hAnsi="Verdana" w:cs="Arial"/>
                <w:color w:val="000000"/>
                <w:sz w:val="20"/>
                <w:szCs w:val="20"/>
              </w:rPr>
              <w:t>TRANSACTION</w:t>
            </w:r>
          </w:p>
        </w:tc>
      </w:tr>
    </w:tbl>
    <w:p w:rsidR="003A34D9" w:rsidRPr="003A34D9" w:rsidRDefault="003A34D9" w:rsidP="003A34D9">
      <w:pPr>
        <w:pStyle w:val="Heading1"/>
        <w:numPr>
          <w:ilvl w:val="0"/>
          <w:numId w:val="18"/>
        </w:numPr>
        <w:rPr>
          <w:rFonts w:eastAsia="Times New Roman"/>
        </w:rPr>
      </w:pPr>
      <w:bookmarkStart w:id="12" w:name="_Toc53161137"/>
      <w:r w:rsidRPr="003A34D9">
        <w:rPr>
          <w:rFonts w:eastAsia="Times New Roman"/>
        </w:rPr>
        <w:t>Repository Pattern:</w:t>
      </w:r>
      <w:bookmarkEnd w:id="12"/>
    </w:p>
    <w:p w:rsidR="003A34D9" w:rsidRPr="003A34D9" w:rsidRDefault="003A34D9" w:rsidP="003A34D9">
      <w:pPr>
        <w:spacing w:after="0" w:line="240" w:lineRule="auto"/>
        <w:rPr>
          <w:rFonts w:ascii="Verdana" w:eastAsia="Times New Roman" w:hAnsi="Verdana" w:cs="Times New Roman"/>
          <w:sz w:val="24"/>
          <w:szCs w:val="24"/>
        </w:rPr>
      </w:pPr>
      <w:r w:rsidRPr="003A34D9">
        <w:rPr>
          <w:rFonts w:ascii="Verdana" w:eastAsia="Times New Roman" w:hAnsi="Verdana" w:cs="Arial"/>
          <w:color w:val="000000"/>
          <w:sz w:val="24"/>
          <w:szCs w:val="24"/>
        </w:rPr>
        <w:t>All the microservices have their own POJO classes defined as entities to do the ORM and all the CRUD actions are performed using an interface extending the JPARepository.</w:t>
      </w:r>
    </w:p>
    <w:p w:rsidR="003A34D9" w:rsidRPr="003A34D9" w:rsidRDefault="003A34D9" w:rsidP="003A34D9">
      <w:pPr>
        <w:spacing w:after="0" w:line="240" w:lineRule="auto"/>
        <w:rPr>
          <w:rFonts w:ascii="Verdana" w:eastAsia="Times New Roman" w:hAnsi="Verdana" w:cs="Times New Roman"/>
          <w:sz w:val="24"/>
          <w:szCs w:val="24"/>
        </w:rPr>
      </w:pPr>
    </w:p>
    <w:p w:rsidR="003A34D9" w:rsidRPr="003A34D9" w:rsidRDefault="003A34D9" w:rsidP="00346812">
      <w:pPr>
        <w:pStyle w:val="Heading1"/>
        <w:numPr>
          <w:ilvl w:val="0"/>
          <w:numId w:val="18"/>
        </w:numPr>
        <w:rPr>
          <w:rFonts w:eastAsia="Times New Roman"/>
        </w:rPr>
      </w:pPr>
      <w:bookmarkStart w:id="13" w:name="_Toc53161138"/>
      <w:r w:rsidRPr="003A34D9">
        <w:rPr>
          <w:rFonts w:eastAsia="Times New Roman"/>
        </w:rPr>
        <w:lastRenderedPageBreak/>
        <w:t>Ribbon Load</w:t>
      </w:r>
      <w:r w:rsidR="00346812">
        <w:rPr>
          <w:rFonts w:eastAsia="Times New Roman"/>
        </w:rPr>
        <w:t xml:space="preserve"> </w:t>
      </w:r>
      <w:r w:rsidRPr="003A34D9">
        <w:rPr>
          <w:rFonts w:eastAsia="Times New Roman"/>
        </w:rPr>
        <w:t>Balancer:</w:t>
      </w:r>
      <w:bookmarkEnd w:id="13"/>
    </w:p>
    <w:p w:rsidR="003A34D9" w:rsidRPr="003A34D9" w:rsidRDefault="003A34D9" w:rsidP="003A34D9">
      <w:pPr>
        <w:spacing w:after="0" w:line="240" w:lineRule="auto"/>
        <w:rPr>
          <w:rFonts w:ascii="Verdana" w:eastAsia="Times New Roman" w:hAnsi="Verdana" w:cs="Times New Roman"/>
          <w:sz w:val="24"/>
          <w:szCs w:val="24"/>
        </w:rPr>
      </w:pPr>
      <w:r w:rsidRPr="003A34D9">
        <w:rPr>
          <w:rFonts w:ascii="Verdana" w:eastAsia="Times New Roman" w:hAnsi="Verdana" w:cs="Arial"/>
          <w:color w:val="000000"/>
          <w:sz w:val="24"/>
          <w:szCs w:val="24"/>
        </w:rPr>
        <w:t>Ribbon LoadBalancer is used in the Customer services for distributing the request across the dependent microservices alongside the feign clients and instead of providing the list of servers for the Ribbon, the instances are managed by Eureka.</w:t>
      </w:r>
    </w:p>
    <w:p w:rsidR="003A34D9" w:rsidRPr="003A34D9" w:rsidRDefault="003A34D9" w:rsidP="003A34D9">
      <w:pPr>
        <w:spacing w:after="0" w:line="240" w:lineRule="auto"/>
        <w:rPr>
          <w:rFonts w:ascii="Verdana" w:eastAsia="Times New Roman" w:hAnsi="Verdana" w:cs="Times New Roman"/>
          <w:sz w:val="24"/>
          <w:szCs w:val="24"/>
        </w:rPr>
      </w:pPr>
    </w:p>
    <w:p w:rsidR="003A34D9" w:rsidRPr="003A34D9" w:rsidRDefault="003A34D9" w:rsidP="00346812">
      <w:pPr>
        <w:pStyle w:val="Heading1"/>
        <w:numPr>
          <w:ilvl w:val="0"/>
          <w:numId w:val="18"/>
        </w:numPr>
        <w:rPr>
          <w:rFonts w:eastAsia="Times New Roman"/>
        </w:rPr>
      </w:pPr>
      <w:bookmarkStart w:id="14" w:name="_Toc53161139"/>
      <w:r w:rsidRPr="003A34D9">
        <w:rPr>
          <w:rFonts w:eastAsia="Times New Roman"/>
        </w:rPr>
        <w:t>Eureka Naming Server:</w:t>
      </w:r>
      <w:bookmarkEnd w:id="14"/>
    </w:p>
    <w:p w:rsidR="003A34D9" w:rsidRDefault="003A34D9" w:rsidP="003A34D9">
      <w:pPr>
        <w:spacing w:after="0" w:line="240" w:lineRule="auto"/>
        <w:rPr>
          <w:rFonts w:ascii="Verdana" w:eastAsia="Times New Roman" w:hAnsi="Verdana" w:cs="Arial"/>
          <w:color w:val="000000"/>
          <w:sz w:val="24"/>
          <w:szCs w:val="24"/>
        </w:rPr>
      </w:pPr>
      <w:r w:rsidRPr="003A34D9">
        <w:rPr>
          <w:rFonts w:ascii="Verdana" w:eastAsia="Times New Roman" w:hAnsi="Verdana" w:cs="Arial"/>
          <w:color w:val="000000"/>
          <w:sz w:val="24"/>
          <w:szCs w:val="24"/>
        </w:rPr>
        <w:t>The Eureka server is provided to enable the microservices for registering themselves and discovering the other registered microservices. It also manages the instances for a microservice dynamically and provides them for Ribbon or Zuul to identify the port and call the service with their application name.</w:t>
      </w:r>
      <w:r w:rsidR="00346812">
        <w:rPr>
          <w:rFonts w:ascii="Verdana" w:eastAsia="Times New Roman" w:hAnsi="Verdana" w:cs="Arial"/>
          <w:color w:val="000000"/>
          <w:sz w:val="24"/>
          <w:szCs w:val="24"/>
        </w:rPr>
        <w:t xml:space="preserve"> </w:t>
      </w:r>
    </w:p>
    <w:p w:rsidR="00346812" w:rsidRDefault="00346812" w:rsidP="003A34D9">
      <w:pPr>
        <w:spacing w:after="0" w:line="240" w:lineRule="auto"/>
        <w:rPr>
          <w:rFonts w:ascii="Verdana" w:eastAsia="Times New Roman" w:hAnsi="Verdana" w:cs="Arial"/>
          <w:color w:val="000000"/>
          <w:sz w:val="24"/>
          <w:szCs w:val="24"/>
        </w:rPr>
      </w:pPr>
      <w:r>
        <w:rPr>
          <w:rFonts w:ascii="Verdana" w:eastAsia="Times New Roman" w:hAnsi="Verdana" w:cs="Arial"/>
          <w:color w:val="000000"/>
          <w:sz w:val="24"/>
          <w:szCs w:val="24"/>
        </w:rPr>
        <w:t xml:space="preserve">URL: </w:t>
      </w:r>
      <w:hyperlink r:id="rId7" w:history="1">
        <w:r w:rsidRPr="00BF6786">
          <w:rPr>
            <w:rStyle w:val="Hyperlink"/>
            <w:rFonts w:ascii="Verdana" w:eastAsia="Times New Roman" w:hAnsi="Verdana" w:cs="Arial"/>
            <w:sz w:val="24"/>
            <w:szCs w:val="24"/>
          </w:rPr>
          <w:t>http://localhost:8761/</w:t>
        </w:r>
      </w:hyperlink>
    </w:p>
    <w:p w:rsidR="00346812" w:rsidRPr="003A34D9" w:rsidRDefault="00346812" w:rsidP="003A34D9">
      <w:pPr>
        <w:spacing w:after="0" w:line="240" w:lineRule="auto"/>
        <w:rPr>
          <w:rFonts w:ascii="Verdana" w:eastAsia="Times New Roman" w:hAnsi="Verdana" w:cs="Times New Roman"/>
          <w:sz w:val="24"/>
          <w:szCs w:val="24"/>
        </w:rPr>
      </w:pPr>
      <w:r>
        <w:rPr>
          <w:noProof/>
        </w:rPr>
        <w:drawing>
          <wp:inline distT="0" distB="0" distL="0" distR="0" wp14:anchorId="4BB9BC49" wp14:editId="6299FF4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3A34D9" w:rsidRPr="003A34D9" w:rsidRDefault="003A34D9" w:rsidP="003A34D9">
      <w:pPr>
        <w:spacing w:after="240" w:line="240" w:lineRule="auto"/>
        <w:rPr>
          <w:rFonts w:ascii="Verdana" w:eastAsia="Times New Roman" w:hAnsi="Verdana" w:cs="Times New Roman"/>
          <w:sz w:val="24"/>
          <w:szCs w:val="24"/>
        </w:rPr>
      </w:pPr>
    </w:p>
    <w:p w:rsidR="003A34D9" w:rsidRPr="003A34D9" w:rsidRDefault="003A34D9" w:rsidP="00346812">
      <w:pPr>
        <w:pStyle w:val="Heading1"/>
        <w:numPr>
          <w:ilvl w:val="0"/>
          <w:numId w:val="18"/>
        </w:numPr>
        <w:rPr>
          <w:rFonts w:eastAsia="Times New Roman"/>
        </w:rPr>
      </w:pPr>
      <w:bookmarkStart w:id="15" w:name="_Toc53161140"/>
      <w:r w:rsidRPr="003A34D9">
        <w:rPr>
          <w:rFonts w:eastAsia="Times New Roman"/>
        </w:rPr>
        <w:t>Zuul API Gateway Server:</w:t>
      </w:r>
      <w:bookmarkEnd w:id="15"/>
    </w:p>
    <w:p w:rsidR="003A34D9" w:rsidRPr="003A34D9" w:rsidRDefault="003A34D9" w:rsidP="003A34D9">
      <w:pPr>
        <w:spacing w:after="0" w:line="240" w:lineRule="auto"/>
        <w:rPr>
          <w:rFonts w:ascii="Verdana" w:eastAsia="Times New Roman" w:hAnsi="Verdana" w:cs="Times New Roman"/>
          <w:sz w:val="24"/>
          <w:szCs w:val="24"/>
        </w:rPr>
      </w:pPr>
      <w:r w:rsidRPr="003A34D9">
        <w:rPr>
          <w:rFonts w:ascii="Verdana" w:eastAsia="Times New Roman" w:hAnsi="Verdana" w:cs="Arial"/>
          <w:color w:val="000000"/>
          <w:sz w:val="24"/>
          <w:szCs w:val="24"/>
        </w:rPr>
        <w:t>The Zuul Server acts as a gateway for all the microservices. It provides the logging and security for application and routes the url for the corresponding microservice by discovering the application name from the Eureka Naming server.</w:t>
      </w:r>
    </w:p>
    <w:p w:rsidR="00346812" w:rsidRDefault="00346812" w:rsidP="003A34D9">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Sample URL: </w:t>
      </w:r>
      <w:hyperlink r:id="rId9" w:history="1">
        <w:r w:rsidRPr="00BF6786">
          <w:rPr>
            <w:rStyle w:val="Hyperlink"/>
            <w:rFonts w:ascii="Verdana" w:eastAsia="Times New Roman" w:hAnsi="Verdana" w:cs="Times New Roman"/>
            <w:sz w:val="24"/>
            <w:szCs w:val="24"/>
          </w:rPr>
          <w:t>http://localhost:8765/customer-api/customer/101/claims</w:t>
        </w:r>
      </w:hyperlink>
    </w:p>
    <w:p w:rsidR="00346812" w:rsidRPr="003A34D9" w:rsidRDefault="00346812" w:rsidP="003A34D9">
      <w:pPr>
        <w:spacing w:after="0" w:line="240" w:lineRule="auto"/>
        <w:rPr>
          <w:rFonts w:ascii="Verdana" w:eastAsia="Times New Roman" w:hAnsi="Verdana" w:cs="Times New Roman"/>
          <w:sz w:val="24"/>
          <w:szCs w:val="24"/>
        </w:rPr>
      </w:pPr>
    </w:p>
    <w:p w:rsidR="003A34D9" w:rsidRPr="003A34D9" w:rsidRDefault="003A34D9" w:rsidP="00346812">
      <w:pPr>
        <w:pStyle w:val="Heading1"/>
        <w:numPr>
          <w:ilvl w:val="0"/>
          <w:numId w:val="18"/>
        </w:numPr>
        <w:rPr>
          <w:rFonts w:eastAsia="Times New Roman"/>
        </w:rPr>
      </w:pPr>
      <w:bookmarkStart w:id="16" w:name="_Toc53161141"/>
      <w:r w:rsidRPr="003A34D9">
        <w:rPr>
          <w:rFonts w:eastAsia="Times New Roman"/>
        </w:rPr>
        <w:lastRenderedPageBreak/>
        <w:t>Spring Security</w:t>
      </w:r>
      <w:bookmarkEnd w:id="16"/>
    </w:p>
    <w:p w:rsidR="003A34D9" w:rsidRDefault="003A34D9" w:rsidP="003A34D9">
      <w:pPr>
        <w:spacing w:after="0" w:line="240" w:lineRule="auto"/>
        <w:rPr>
          <w:rFonts w:ascii="Verdana" w:eastAsia="Times New Roman" w:hAnsi="Verdana" w:cs="Arial"/>
          <w:color w:val="000000"/>
          <w:sz w:val="24"/>
          <w:szCs w:val="24"/>
        </w:rPr>
      </w:pPr>
      <w:r w:rsidRPr="003A34D9">
        <w:rPr>
          <w:rFonts w:ascii="Verdana" w:eastAsia="Times New Roman" w:hAnsi="Verdana" w:cs="Arial"/>
          <w:color w:val="000000"/>
          <w:sz w:val="24"/>
          <w:szCs w:val="24"/>
        </w:rPr>
        <w:t>Spring security helps us in configuring the cred</w:t>
      </w:r>
      <w:r w:rsidR="00346812">
        <w:rPr>
          <w:rFonts w:ascii="Verdana" w:eastAsia="Times New Roman" w:hAnsi="Verdana" w:cs="Arial"/>
          <w:color w:val="000000"/>
          <w:sz w:val="24"/>
          <w:szCs w:val="24"/>
        </w:rPr>
        <w:t>entials for the USER and ADMIN.</w:t>
      </w:r>
      <w:r w:rsidRPr="003A34D9">
        <w:rPr>
          <w:rFonts w:ascii="Verdana" w:eastAsia="Times New Roman" w:hAnsi="Verdana" w:cs="Arial"/>
          <w:color w:val="000000"/>
          <w:sz w:val="24"/>
          <w:szCs w:val="24"/>
        </w:rPr>
        <w:t>The Zuul API server implements security by using this configuration for mapping the URI’s to corresponding roles to restrict the USER’s from performing the ADMIN operations.</w:t>
      </w:r>
    </w:p>
    <w:p w:rsidR="003A34D9" w:rsidRPr="003A34D9" w:rsidRDefault="00346812" w:rsidP="003A34D9">
      <w:pPr>
        <w:spacing w:after="0" w:line="240" w:lineRule="auto"/>
        <w:rPr>
          <w:rFonts w:ascii="Verdana" w:eastAsia="Times New Roman" w:hAnsi="Verdana" w:cs="Arial"/>
          <w:color w:val="000000"/>
          <w:sz w:val="24"/>
          <w:szCs w:val="24"/>
        </w:rPr>
      </w:pPr>
      <w:r>
        <w:rPr>
          <w:rFonts w:ascii="Verdana" w:eastAsia="Times New Roman" w:hAnsi="Verdana" w:cs="Arial"/>
          <w:color w:val="000000"/>
          <w:sz w:val="24"/>
          <w:szCs w:val="24"/>
        </w:rPr>
        <w:t xml:space="preserve">Sample URL: </w:t>
      </w:r>
      <w:r w:rsidRPr="00346812">
        <w:rPr>
          <w:rFonts w:ascii="Verdana" w:eastAsia="Times New Roman" w:hAnsi="Verdana" w:cs="Arial"/>
          <w:color w:val="000000"/>
          <w:sz w:val="24"/>
          <w:szCs w:val="24"/>
        </w:rPr>
        <w:t>Actuator (Filters, Routes)</w:t>
      </w:r>
      <w:r w:rsidRPr="00346812">
        <w:rPr>
          <w:rFonts w:ascii="Verdana" w:eastAsia="Times New Roman" w:hAnsi="Verdana" w:cs="Arial"/>
          <w:color w:val="000000"/>
          <w:sz w:val="24"/>
          <w:szCs w:val="24"/>
        </w:rPr>
        <w:tab/>
      </w:r>
      <w:hyperlink r:id="rId10" w:history="1">
        <w:r w:rsidRPr="00BF6786">
          <w:rPr>
            <w:rStyle w:val="Hyperlink"/>
            <w:rFonts w:ascii="Verdana" w:eastAsia="Times New Roman" w:hAnsi="Verdana" w:cs="Arial"/>
            <w:sz w:val="24"/>
            <w:szCs w:val="24"/>
          </w:rPr>
          <w:t>http://localhost:8765/actuator</w:t>
        </w:r>
      </w:hyperlink>
    </w:p>
    <w:p w:rsidR="003A34D9" w:rsidRPr="003A34D9" w:rsidRDefault="003A34D9" w:rsidP="00346812">
      <w:pPr>
        <w:pStyle w:val="Heading1"/>
        <w:numPr>
          <w:ilvl w:val="0"/>
          <w:numId w:val="18"/>
        </w:numPr>
        <w:rPr>
          <w:rFonts w:eastAsia="Times New Roman"/>
        </w:rPr>
      </w:pPr>
      <w:bookmarkStart w:id="17" w:name="_Toc53161142"/>
      <w:r w:rsidRPr="003A34D9">
        <w:rPr>
          <w:rFonts w:eastAsia="Times New Roman"/>
        </w:rPr>
        <w:t>Swagger Documentation</w:t>
      </w:r>
      <w:bookmarkEnd w:id="17"/>
    </w:p>
    <w:p w:rsidR="003A34D9" w:rsidRPr="003A34D9" w:rsidRDefault="003A34D9" w:rsidP="003A34D9">
      <w:pPr>
        <w:spacing w:after="0" w:line="240" w:lineRule="auto"/>
        <w:rPr>
          <w:rFonts w:ascii="Verdana" w:eastAsia="Times New Roman" w:hAnsi="Verdana" w:cs="Times New Roman"/>
          <w:sz w:val="24"/>
          <w:szCs w:val="24"/>
        </w:rPr>
      </w:pPr>
      <w:r w:rsidRPr="003A34D9">
        <w:rPr>
          <w:rFonts w:ascii="Verdana" w:eastAsia="Times New Roman" w:hAnsi="Verdana" w:cs="Arial"/>
          <w:color w:val="000000"/>
          <w:sz w:val="24"/>
          <w:szCs w:val="24"/>
        </w:rPr>
        <w:t>Swagger 2 is used to document the REST API provided by our microservices. The Swagger UI provides a beautiful and understandable interface for our API by exposing all the URI’s, Request methods, the attributes and its functionality along with an option to execute the service without going to the POSTMAN app. </w:t>
      </w:r>
    </w:p>
    <w:p w:rsidR="003A34D9" w:rsidRDefault="003A34D9" w:rsidP="003A34D9">
      <w:pPr>
        <w:spacing w:after="0" w:line="240" w:lineRule="auto"/>
        <w:rPr>
          <w:rFonts w:ascii="Verdana" w:eastAsia="Times New Roman" w:hAnsi="Verdana" w:cs="Times New Roman"/>
          <w:sz w:val="24"/>
          <w:szCs w:val="24"/>
        </w:rPr>
      </w:pPr>
    </w:p>
    <w:p w:rsidR="00346812" w:rsidRDefault="00346812" w:rsidP="00346812">
      <w:pPr>
        <w:spacing w:after="0" w:line="240" w:lineRule="auto"/>
        <w:rPr>
          <w:rFonts w:ascii="Verdana" w:eastAsia="Times New Roman" w:hAnsi="Verdana" w:cs="Arial"/>
          <w:color w:val="000000"/>
          <w:sz w:val="24"/>
          <w:szCs w:val="24"/>
        </w:rPr>
      </w:pPr>
      <w:r w:rsidRPr="00346812">
        <w:rPr>
          <w:rFonts w:ascii="Verdana" w:eastAsia="Times New Roman" w:hAnsi="Verdana" w:cs="Arial"/>
          <w:color w:val="000000"/>
          <w:sz w:val="24"/>
          <w:szCs w:val="24"/>
        </w:rPr>
        <w:t>Customer Service</w:t>
      </w:r>
      <w:r w:rsidRPr="00346812">
        <w:rPr>
          <w:rFonts w:ascii="Verdana" w:eastAsia="Times New Roman" w:hAnsi="Verdana" w:cs="Arial"/>
          <w:color w:val="000000"/>
          <w:sz w:val="24"/>
          <w:szCs w:val="24"/>
        </w:rPr>
        <w:tab/>
      </w:r>
      <w:r w:rsidRPr="00346812">
        <w:rPr>
          <w:rFonts w:ascii="Verdana" w:eastAsia="Times New Roman" w:hAnsi="Verdana" w:cs="Arial"/>
          <w:color w:val="000000"/>
          <w:sz w:val="24"/>
          <w:szCs w:val="24"/>
        </w:rPr>
        <w:tab/>
      </w:r>
      <w:r>
        <w:rPr>
          <w:rFonts w:ascii="Verdana" w:eastAsia="Times New Roman" w:hAnsi="Verdana" w:cs="Arial"/>
          <w:color w:val="000000"/>
          <w:sz w:val="24"/>
          <w:szCs w:val="24"/>
        </w:rPr>
        <w:tab/>
      </w:r>
      <w:hyperlink r:id="rId11" w:history="1">
        <w:r w:rsidRPr="00BF6786">
          <w:rPr>
            <w:rStyle w:val="Hyperlink"/>
            <w:rFonts w:ascii="Verdana" w:eastAsia="Times New Roman" w:hAnsi="Verdana" w:cs="Arial"/>
            <w:sz w:val="24"/>
            <w:szCs w:val="24"/>
          </w:rPr>
          <w:t>http://localhost:8100/swagger-ui.html#/</w:t>
        </w:r>
      </w:hyperlink>
    </w:p>
    <w:p w:rsidR="00346812" w:rsidRDefault="00346812" w:rsidP="00346812">
      <w:pPr>
        <w:spacing w:after="0" w:line="240" w:lineRule="auto"/>
        <w:rPr>
          <w:rFonts w:ascii="Verdana" w:eastAsia="Times New Roman" w:hAnsi="Verdana" w:cs="Arial"/>
          <w:color w:val="000000"/>
          <w:sz w:val="24"/>
          <w:szCs w:val="24"/>
        </w:rPr>
      </w:pPr>
      <w:r w:rsidRPr="00346812">
        <w:rPr>
          <w:rFonts w:ascii="Verdana" w:eastAsia="Times New Roman" w:hAnsi="Verdana" w:cs="Arial"/>
          <w:color w:val="000000"/>
          <w:sz w:val="24"/>
          <w:szCs w:val="24"/>
        </w:rPr>
        <w:t xml:space="preserve">Claim Service </w:t>
      </w:r>
      <w:r w:rsidRPr="00346812">
        <w:rPr>
          <w:rFonts w:ascii="Verdana" w:eastAsia="Times New Roman" w:hAnsi="Verdana" w:cs="Arial"/>
          <w:color w:val="000000"/>
          <w:sz w:val="24"/>
          <w:szCs w:val="24"/>
        </w:rPr>
        <w:tab/>
      </w:r>
      <w:r w:rsidRPr="00346812">
        <w:rPr>
          <w:rFonts w:ascii="Verdana" w:eastAsia="Times New Roman" w:hAnsi="Verdana" w:cs="Arial"/>
          <w:color w:val="000000"/>
          <w:sz w:val="24"/>
          <w:szCs w:val="24"/>
        </w:rPr>
        <w:tab/>
      </w:r>
      <w:r w:rsidRPr="00346812">
        <w:rPr>
          <w:rFonts w:ascii="Verdana" w:eastAsia="Times New Roman" w:hAnsi="Verdana" w:cs="Arial"/>
          <w:color w:val="000000"/>
          <w:sz w:val="24"/>
          <w:szCs w:val="24"/>
        </w:rPr>
        <w:tab/>
      </w:r>
      <w:hyperlink r:id="rId12" w:history="1">
        <w:r w:rsidRPr="00BF6786">
          <w:rPr>
            <w:rStyle w:val="Hyperlink"/>
            <w:rFonts w:ascii="Verdana" w:eastAsia="Times New Roman" w:hAnsi="Verdana" w:cs="Arial"/>
            <w:sz w:val="24"/>
            <w:szCs w:val="24"/>
          </w:rPr>
          <w:t>http://localhost:8200/swagger-ui.html#/</w:t>
        </w:r>
      </w:hyperlink>
    </w:p>
    <w:p w:rsidR="00346812" w:rsidRDefault="00346812" w:rsidP="00346812">
      <w:pPr>
        <w:spacing w:after="0" w:line="240" w:lineRule="auto"/>
        <w:rPr>
          <w:rFonts w:ascii="Verdana" w:eastAsia="Times New Roman" w:hAnsi="Verdana" w:cs="Arial"/>
          <w:color w:val="000000"/>
          <w:sz w:val="24"/>
          <w:szCs w:val="24"/>
        </w:rPr>
      </w:pPr>
      <w:r w:rsidRPr="00346812">
        <w:rPr>
          <w:rFonts w:ascii="Verdana" w:eastAsia="Times New Roman" w:hAnsi="Verdana" w:cs="Arial"/>
          <w:color w:val="000000"/>
          <w:sz w:val="24"/>
          <w:szCs w:val="24"/>
        </w:rPr>
        <w:t>Policy</w:t>
      </w:r>
      <w:r>
        <w:rPr>
          <w:rFonts w:ascii="Verdana" w:eastAsia="Times New Roman" w:hAnsi="Verdana" w:cs="Arial"/>
          <w:color w:val="000000"/>
          <w:sz w:val="24"/>
          <w:szCs w:val="24"/>
        </w:rPr>
        <w:t xml:space="preserve"> &amp; Premium </w:t>
      </w:r>
      <w:r w:rsidRPr="00346812">
        <w:rPr>
          <w:rFonts w:ascii="Verdana" w:eastAsia="Times New Roman" w:hAnsi="Verdana" w:cs="Arial"/>
          <w:color w:val="000000"/>
          <w:sz w:val="24"/>
          <w:szCs w:val="24"/>
        </w:rPr>
        <w:t>Service</w:t>
      </w:r>
      <w:r w:rsidRPr="00346812">
        <w:rPr>
          <w:rFonts w:ascii="Verdana" w:eastAsia="Times New Roman" w:hAnsi="Verdana" w:cs="Arial"/>
          <w:color w:val="000000"/>
          <w:sz w:val="24"/>
          <w:szCs w:val="24"/>
        </w:rPr>
        <w:tab/>
      </w:r>
      <w:hyperlink r:id="rId13" w:history="1">
        <w:r w:rsidRPr="00BF6786">
          <w:rPr>
            <w:rStyle w:val="Hyperlink"/>
            <w:rFonts w:ascii="Verdana" w:eastAsia="Times New Roman" w:hAnsi="Verdana" w:cs="Arial"/>
            <w:sz w:val="24"/>
            <w:szCs w:val="24"/>
          </w:rPr>
          <w:t>http://localhost:8300/swagger-ui.html#/</w:t>
        </w:r>
      </w:hyperlink>
    </w:p>
    <w:p w:rsidR="00346812" w:rsidRPr="003A34D9" w:rsidRDefault="00346812" w:rsidP="003A34D9">
      <w:pPr>
        <w:spacing w:after="0" w:line="240" w:lineRule="auto"/>
        <w:rPr>
          <w:rFonts w:ascii="Verdana" w:eastAsia="Times New Roman" w:hAnsi="Verdana" w:cs="Arial"/>
          <w:color w:val="000000"/>
          <w:sz w:val="24"/>
          <w:szCs w:val="24"/>
        </w:rPr>
      </w:pPr>
      <w:r w:rsidRPr="00346812">
        <w:rPr>
          <w:rFonts w:ascii="Verdana" w:eastAsia="Times New Roman" w:hAnsi="Verdana" w:cs="Arial"/>
          <w:color w:val="000000"/>
          <w:sz w:val="24"/>
          <w:szCs w:val="24"/>
        </w:rPr>
        <w:t>Transaction Service</w:t>
      </w:r>
      <w:r w:rsidRPr="00346812">
        <w:rPr>
          <w:rFonts w:ascii="Verdana" w:eastAsia="Times New Roman" w:hAnsi="Verdana" w:cs="Arial"/>
          <w:color w:val="000000"/>
          <w:sz w:val="24"/>
          <w:szCs w:val="24"/>
        </w:rPr>
        <w:tab/>
      </w:r>
      <w:r w:rsidRPr="00346812">
        <w:rPr>
          <w:rFonts w:ascii="Verdana" w:eastAsia="Times New Roman" w:hAnsi="Verdana" w:cs="Arial"/>
          <w:color w:val="000000"/>
          <w:sz w:val="24"/>
          <w:szCs w:val="24"/>
        </w:rPr>
        <w:tab/>
      </w:r>
      <w:hyperlink r:id="rId14" w:history="1">
        <w:r w:rsidRPr="00BF6786">
          <w:rPr>
            <w:rStyle w:val="Hyperlink"/>
            <w:rFonts w:ascii="Verdana" w:eastAsia="Times New Roman" w:hAnsi="Verdana" w:cs="Arial"/>
            <w:sz w:val="24"/>
            <w:szCs w:val="24"/>
          </w:rPr>
          <w:t>http://localhost:8400/swagger-ui.html#/</w:t>
        </w:r>
      </w:hyperlink>
    </w:p>
    <w:p w:rsidR="003A34D9" w:rsidRPr="003A34D9" w:rsidRDefault="003A34D9" w:rsidP="00346812">
      <w:pPr>
        <w:pStyle w:val="Heading1"/>
        <w:numPr>
          <w:ilvl w:val="0"/>
          <w:numId w:val="18"/>
        </w:numPr>
        <w:rPr>
          <w:rFonts w:eastAsia="Times New Roman"/>
        </w:rPr>
      </w:pPr>
      <w:bookmarkStart w:id="18" w:name="_Toc53161143"/>
      <w:r w:rsidRPr="003A34D9">
        <w:rPr>
          <w:rFonts w:eastAsia="Times New Roman"/>
        </w:rPr>
        <w:t>Schedulers</w:t>
      </w:r>
      <w:bookmarkEnd w:id="18"/>
    </w:p>
    <w:p w:rsidR="003A34D9" w:rsidRPr="003A34D9" w:rsidRDefault="003A34D9" w:rsidP="003A34D9">
      <w:pPr>
        <w:spacing w:after="0" w:line="240" w:lineRule="auto"/>
        <w:rPr>
          <w:rFonts w:ascii="Verdana" w:eastAsia="Times New Roman" w:hAnsi="Verdana" w:cs="Times New Roman"/>
          <w:sz w:val="24"/>
          <w:szCs w:val="24"/>
        </w:rPr>
      </w:pPr>
      <w:r w:rsidRPr="003A34D9">
        <w:rPr>
          <w:rFonts w:ascii="Verdana" w:eastAsia="Times New Roman" w:hAnsi="Verdana" w:cs="Arial"/>
          <w:color w:val="000000"/>
          <w:sz w:val="24"/>
          <w:szCs w:val="24"/>
        </w:rPr>
        <w:t>Schedulers are enabled in the microservices Claim Service and Transaction Service to process the pending claims and transactions for every two minutes. </w:t>
      </w:r>
    </w:p>
    <w:p w:rsidR="003A34D9" w:rsidRPr="003A34D9" w:rsidRDefault="003A34D9" w:rsidP="00346812">
      <w:pPr>
        <w:pStyle w:val="Heading1"/>
        <w:numPr>
          <w:ilvl w:val="0"/>
          <w:numId w:val="18"/>
        </w:numPr>
        <w:rPr>
          <w:rFonts w:eastAsia="Times New Roman"/>
        </w:rPr>
      </w:pPr>
      <w:bookmarkStart w:id="19" w:name="_Toc53161144"/>
      <w:r w:rsidRPr="003A34D9">
        <w:rPr>
          <w:rFonts w:eastAsia="Times New Roman"/>
        </w:rPr>
        <w:t>SMTP</w:t>
      </w:r>
      <w:bookmarkEnd w:id="19"/>
    </w:p>
    <w:p w:rsidR="003A34D9" w:rsidRPr="003A34D9" w:rsidRDefault="003A34D9" w:rsidP="003A34D9">
      <w:pPr>
        <w:spacing w:after="0" w:line="240" w:lineRule="auto"/>
        <w:rPr>
          <w:rFonts w:ascii="Verdana" w:eastAsia="Times New Roman" w:hAnsi="Verdana" w:cs="Times New Roman"/>
          <w:sz w:val="24"/>
          <w:szCs w:val="24"/>
        </w:rPr>
      </w:pPr>
      <w:r w:rsidRPr="003A34D9">
        <w:rPr>
          <w:rFonts w:ascii="Verdana" w:eastAsia="Times New Roman" w:hAnsi="Verdana" w:cs="Arial"/>
          <w:color w:val="000000"/>
          <w:sz w:val="24"/>
          <w:szCs w:val="24"/>
        </w:rPr>
        <w:t>Java Mail Sender is implemented in the Customer Service to trigger the mails once the customer files a claim. Gmail SMTP is used to send the mail to the customer mail Id with the filed claim info.</w:t>
      </w:r>
    </w:p>
    <w:p w:rsidR="003A34D9" w:rsidRPr="003A34D9" w:rsidRDefault="003A34D9" w:rsidP="00346812">
      <w:pPr>
        <w:pStyle w:val="Heading1"/>
        <w:numPr>
          <w:ilvl w:val="0"/>
          <w:numId w:val="18"/>
        </w:numPr>
        <w:rPr>
          <w:rFonts w:eastAsia="Times New Roman"/>
        </w:rPr>
      </w:pPr>
      <w:bookmarkStart w:id="20" w:name="_Toc53161145"/>
      <w:r w:rsidRPr="003A34D9">
        <w:rPr>
          <w:rFonts w:eastAsia="Times New Roman"/>
        </w:rPr>
        <w:t>Exception Handling</w:t>
      </w:r>
      <w:bookmarkEnd w:id="20"/>
    </w:p>
    <w:p w:rsidR="003A34D9" w:rsidRPr="003A34D9" w:rsidRDefault="003A34D9" w:rsidP="003A34D9">
      <w:pPr>
        <w:spacing w:after="0" w:line="240" w:lineRule="auto"/>
        <w:rPr>
          <w:rFonts w:ascii="Verdana" w:eastAsia="Times New Roman" w:hAnsi="Verdana" w:cs="Times New Roman"/>
          <w:sz w:val="24"/>
          <w:szCs w:val="24"/>
        </w:rPr>
      </w:pPr>
      <w:r w:rsidRPr="003A34D9">
        <w:rPr>
          <w:rFonts w:ascii="Verdana" w:eastAsia="Times New Roman" w:hAnsi="Verdana" w:cs="Arial"/>
          <w:color w:val="000000"/>
          <w:sz w:val="24"/>
          <w:szCs w:val="24"/>
        </w:rPr>
        <w:t>Exceptions are handled and  shown to the end user(Customer) in an understandable way with the error reason and error code to check with the support team for resolving the issue.</w:t>
      </w:r>
    </w:p>
    <w:p w:rsidR="003A34D9" w:rsidRPr="003A34D9" w:rsidRDefault="003A34D9" w:rsidP="00346812">
      <w:pPr>
        <w:pStyle w:val="Heading1"/>
        <w:numPr>
          <w:ilvl w:val="0"/>
          <w:numId w:val="18"/>
        </w:numPr>
        <w:rPr>
          <w:rFonts w:eastAsia="Times New Roman"/>
        </w:rPr>
      </w:pPr>
      <w:bookmarkStart w:id="21" w:name="_Toc53161146"/>
      <w:r w:rsidRPr="003A34D9">
        <w:rPr>
          <w:rFonts w:eastAsia="Times New Roman"/>
        </w:rPr>
        <w:t>Circuit Breaker</w:t>
      </w:r>
      <w:bookmarkEnd w:id="21"/>
    </w:p>
    <w:p w:rsidR="003A34D9" w:rsidRPr="003A34D9" w:rsidRDefault="003A34D9" w:rsidP="003A34D9">
      <w:pPr>
        <w:spacing w:after="0" w:line="240" w:lineRule="auto"/>
        <w:rPr>
          <w:rFonts w:ascii="Verdana" w:eastAsia="Times New Roman" w:hAnsi="Verdana" w:cs="Times New Roman"/>
          <w:sz w:val="24"/>
          <w:szCs w:val="24"/>
        </w:rPr>
      </w:pPr>
      <w:r w:rsidRPr="003A34D9">
        <w:rPr>
          <w:rFonts w:ascii="Verdana" w:eastAsia="Times New Roman" w:hAnsi="Verdana" w:cs="Arial"/>
          <w:color w:val="000000"/>
          <w:sz w:val="24"/>
          <w:szCs w:val="24"/>
        </w:rPr>
        <w:t>Hystrix Circuit Breaker is used to take care of exceptions in case a dependent service fails or if it's taking too much time to return the response and a default response is given back to the user instead of the exception.</w:t>
      </w:r>
    </w:p>
    <w:p w:rsidR="00DD594B" w:rsidRPr="003A34D9" w:rsidRDefault="00DD594B" w:rsidP="0053359A">
      <w:pPr>
        <w:rPr>
          <w:rFonts w:ascii="Verdana" w:hAnsi="Verdana"/>
          <w:sz w:val="24"/>
          <w:szCs w:val="24"/>
        </w:rPr>
      </w:pPr>
    </w:p>
    <w:sectPr w:rsidR="00DD594B" w:rsidRPr="003A34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606" w:rsidRDefault="000B3606" w:rsidP="00852A79">
      <w:pPr>
        <w:spacing w:after="0" w:line="240" w:lineRule="auto"/>
      </w:pPr>
      <w:r>
        <w:separator/>
      </w:r>
    </w:p>
  </w:endnote>
  <w:endnote w:type="continuationSeparator" w:id="0">
    <w:p w:rsidR="000B3606" w:rsidRDefault="000B3606" w:rsidP="00852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606" w:rsidRDefault="000B3606" w:rsidP="00852A79">
      <w:pPr>
        <w:spacing w:after="0" w:line="240" w:lineRule="auto"/>
      </w:pPr>
      <w:r>
        <w:separator/>
      </w:r>
    </w:p>
  </w:footnote>
  <w:footnote w:type="continuationSeparator" w:id="0">
    <w:p w:rsidR="000B3606" w:rsidRDefault="000B3606" w:rsidP="00852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74183"/>
    <w:multiLevelType w:val="multilevel"/>
    <w:tmpl w:val="2646D6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66261"/>
    <w:multiLevelType w:val="multilevel"/>
    <w:tmpl w:val="C952E7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46D02"/>
    <w:multiLevelType w:val="multilevel"/>
    <w:tmpl w:val="55C285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C0438"/>
    <w:multiLevelType w:val="multilevel"/>
    <w:tmpl w:val="1BC26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70786"/>
    <w:multiLevelType w:val="multilevel"/>
    <w:tmpl w:val="80B62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B28D1"/>
    <w:multiLevelType w:val="multilevel"/>
    <w:tmpl w:val="0EE6E0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A5E37"/>
    <w:multiLevelType w:val="multilevel"/>
    <w:tmpl w:val="7736D2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A7392"/>
    <w:multiLevelType w:val="multilevel"/>
    <w:tmpl w:val="DF8484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B861D4"/>
    <w:multiLevelType w:val="hybridMultilevel"/>
    <w:tmpl w:val="749012E6"/>
    <w:lvl w:ilvl="0" w:tplc="4E3E132A">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B2AA5"/>
    <w:multiLevelType w:val="multilevel"/>
    <w:tmpl w:val="82A8D1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FC7F40"/>
    <w:multiLevelType w:val="hybridMultilevel"/>
    <w:tmpl w:val="034CE710"/>
    <w:lvl w:ilvl="0" w:tplc="0AB8ABE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36648F"/>
    <w:multiLevelType w:val="multilevel"/>
    <w:tmpl w:val="117297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B56C47"/>
    <w:multiLevelType w:val="multilevel"/>
    <w:tmpl w:val="1BC26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C42833"/>
    <w:multiLevelType w:val="multilevel"/>
    <w:tmpl w:val="E326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947A9B"/>
    <w:multiLevelType w:val="hybridMultilevel"/>
    <w:tmpl w:val="CE624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AC2608"/>
    <w:multiLevelType w:val="multilevel"/>
    <w:tmpl w:val="6BD06D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2C170D"/>
    <w:multiLevelType w:val="multilevel"/>
    <w:tmpl w:val="026C65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A84CE0"/>
    <w:multiLevelType w:val="multilevel"/>
    <w:tmpl w:val="0538A3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F66E54"/>
    <w:multiLevelType w:val="hybridMultilevel"/>
    <w:tmpl w:val="5CE64FB0"/>
    <w:lvl w:ilvl="0" w:tplc="BBCAE53A">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4"/>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5"/>
    <w:lvlOverride w:ilvl="0">
      <w:lvl w:ilvl="0">
        <w:numFmt w:val="decimal"/>
        <w:lvlText w:val="%1."/>
        <w:lvlJc w:val="left"/>
      </w:lvl>
    </w:lvlOverride>
  </w:num>
  <w:num w:numId="7">
    <w:abstractNumId w:val="7"/>
    <w:lvlOverride w:ilvl="0">
      <w:lvl w:ilvl="0">
        <w:numFmt w:val="decimal"/>
        <w:lvlText w:val="%1."/>
        <w:lvlJc w:val="left"/>
      </w:lvl>
    </w:lvlOverride>
  </w:num>
  <w:num w:numId="8">
    <w:abstractNumId w:val="2"/>
    <w:lvlOverride w:ilvl="0">
      <w:lvl w:ilvl="0">
        <w:numFmt w:val="decimal"/>
        <w:lvlText w:val="%1."/>
        <w:lvlJc w:val="left"/>
      </w:lvl>
    </w:lvlOverride>
  </w:num>
  <w:num w:numId="9">
    <w:abstractNumId w:val="15"/>
    <w:lvlOverride w:ilvl="0">
      <w:lvl w:ilvl="0">
        <w:numFmt w:val="decimal"/>
        <w:lvlText w:val="%1."/>
        <w:lvlJc w:val="left"/>
      </w:lvl>
    </w:lvlOverride>
  </w:num>
  <w:num w:numId="10">
    <w:abstractNumId w:val="17"/>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2"/>
  </w:num>
  <w:num w:numId="16">
    <w:abstractNumId w:val="14"/>
  </w:num>
  <w:num w:numId="17">
    <w:abstractNumId w:val="8"/>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9A"/>
    <w:rsid w:val="000B3606"/>
    <w:rsid w:val="00346812"/>
    <w:rsid w:val="003A34D9"/>
    <w:rsid w:val="0053359A"/>
    <w:rsid w:val="006D190D"/>
    <w:rsid w:val="007506D8"/>
    <w:rsid w:val="00766B79"/>
    <w:rsid w:val="007832FE"/>
    <w:rsid w:val="00852A79"/>
    <w:rsid w:val="00DD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CCB8E"/>
  <w15:chartTrackingRefBased/>
  <w15:docId w15:val="{EE5FA359-3004-4DD1-A846-2595E913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4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4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4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34D9"/>
    <w:pPr>
      <w:ind w:left="720"/>
      <w:contextualSpacing/>
    </w:pPr>
  </w:style>
  <w:style w:type="character" w:styleId="Hyperlink">
    <w:name w:val="Hyperlink"/>
    <w:basedOn w:val="DefaultParagraphFont"/>
    <w:uiPriority w:val="99"/>
    <w:rsid w:val="003A34D9"/>
    <w:rPr>
      <w:color w:val="0000FF"/>
      <w:u w:val="single"/>
    </w:rPr>
  </w:style>
  <w:style w:type="paragraph" w:styleId="TOC1">
    <w:name w:val="toc 1"/>
    <w:basedOn w:val="Normal"/>
    <w:next w:val="Normal"/>
    <w:uiPriority w:val="39"/>
    <w:rsid w:val="003A34D9"/>
    <w:pPr>
      <w:widowControl w:val="0"/>
      <w:tabs>
        <w:tab w:val="left" w:pos="600"/>
        <w:tab w:val="right" w:pos="9029"/>
      </w:tabs>
      <w:spacing w:before="120" w:after="120" w:line="240" w:lineRule="atLeast"/>
      <w:ind w:right="115"/>
    </w:pPr>
    <w:rPr>
      <w:rFonts w:ascii="Arial" w:eastAsia="Times New Roman" w:hAnsi="Arial" w:cs="Times New Roman"/>
      <w:b/>
      <w:szCs w:val="20"/>
    </w:rPr>
  </w:style>
  <w:style w:type="character" w:customStyle="1" w:styleId="Heading1Char">
    <w:name w:val="Heading 1 Char"/>
    <w:basedOn w:val="DefaultParagraphFont"/>
    <w:link w:val="Heading1"/>
    <w:uiPriority w:val="9"/>
    <w:rsid w:val="003A34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34D9"/>
    <w:pPr>
      <w:spacing w:before="480" w:line="276" w:lineRule="auto"/>
      <w:outlineLvl w:val="9"/>
    </w:pPr>
    <w:rPr>
      <w:b/>
      <w:bCs/>
      <w:sz w:val="28"/>
      <w:szCs w:val="28"/>
    </w:rPr>
  </w:style>
  <w:style w:type="character" w:customStyle="1" w:styleId="Heading2Char">
    <w:name w:val="Heading 2 Char"/>
    <w:basedOn w:val="DefaultParagraphFont"/>
    <w:link w:val="Heading2"/>
    <w:uiPriority w:val="9"/>
    <w:rsid w:val="003A34D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468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30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300/swagger-ui.html#/" TargetMode="External"/><Relationship Id="rId3" Type="http://schemas.openxmlformats.org/officeDocument/2006/relationships/settings" Target="settings.xml"/><Relationship Id="rId7" Type="http://schemas.openxmlformats.org/officeDocument/2006/relationships/hyperlink" Target="http://localhost:8761/" TargetMode="External"/><Relationship Id="rId12" Type="http://schemas.openxmlformats.org/officeDocument/2006/relationships/hyperlink" Target="http://localhost:8200/swagger-ui.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100/swagger-ui.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8765/actuator" TargetMode="External"/><Relationship Id="rId4" Type="http://schemas.openxmlformats.org/officeDocument/2006/relationships/webSettings" Target="webSettings.xml"/><Relationship Id="rId9" Type="http://schemas.openxmlformats.org/officeDocument/2006/relationships/hyperlink" Target="http://localhost:8765/customer-api/customer/101/claims" TargetMode="External"/><Relationship Id="rId14" Type="http://schemas.openxmlformats.org/officeDocument/2006/relationships/hyperlink" Target="http://localhost:8400/swagger-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Thejesh, Bommisetty (Cognizant)</dc:creator>
  <cp:keywords/>
  <dc:description/>
  <cp:lastModifiedBy>Thejesh, Bommisetty (Cognizant)</cp:lastModifiedBy>
  <cp:revision>3</cp:revision>
  <dcterms:created xsi:type="dcterms:W3CDTF">2020-10-09T08:47:00Z</dcterms:created>
  <dcterms:modified xsi:type="dcterms:W3CDTF">2020-10-09T13:08:00Z</dcterms:modified>
</cp:coreProperties>
</file>