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8" w:rsidRPr="00BB4692" w:rsidRDefault="00C30BFD" w:rsidP="00C30BF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API Information</w:t>
      </w:r>
    </w:p>
    <w:p w:rsidR="00C30BFD" w:rsidRPr="00BB4692" w:rsidRDefault="00C30BFD" w:rsidP="009407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4692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94" w:type="dxa"/>
          </w:tcPr>
          <w:p w:rsidR="00C30BFD" w:rsidRPr="00BB4692" w:rsidRDefault="00C30BFD" w:rsidP="00C30B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API URL</w:t>
            </w:r>
          </w:p>
        </w:tc>
      </w:tr>
      <w:tr w:rsidR="00C30BFD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Lead Generation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94" w:type="dxa"/>
          </w:tcPr>
          <w:p w:rsidR="00C30BFD" w:rsidRPr="00BB4692" w:rsidRDefault="00441AF9" w:rsidP="00CC6B33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362391">
              <w:rPr>
                <w:color w:val="000000" w:themeColor="text1"/>
                <w:sz w:val="20"/>
                <w:szCs w:val="20"/>
              </w:rPr>
              <w:t>http://www.m-icicibank.com/api/regular-saving/api/SavingAccount/LeadPush</w:t>
            </w:r>
          </w:p>
        </w:tc>
      </w:tr>
    </w:tbl>
    <w:p w:rsidR="009407D8" w:rsidRPr="00BB4692" w:rsidRDefault="009407D8">
      <w:pPr>
        <w:rPr>
          <w:color w:val="000000" w:themeColor="text1"/>
          <w:sz w:val="20"/>
          <w:szCs w:val="20"/>
        </w:rPr>
      </w:pPr>
    </w:p>
    <w:p w:rsidR="00C30BFD" w:rsidRPr="00BB4692" w:rsidRDefault="003C0617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t>Note</w:t>
      </w:r>
      <w:r w:rsidR="00C30BFD" w:rsidRPr="00BB4692">
        <w:rPr>
          <w:color w:val="000000" w:themeColor="text1"/>
          <w:sz w:val="20"/>
          <w:szCs w:val="20"/>
        </w:rPr>
        <w:t>:</w:t>
      </w:r>
    </w:p>
    <w:p w:rsidR="004F2C8A" w:rsidRDefault="004F2C8A" w:rsidP="004F2C8A">
      <w:pPr>
        <w:pStyle w:val="ListParagraph"/>
        <w:numPr>
          <w:ilvl w:val="0"/>
          <w:numId w:val="5"/>
        </w:numPr>
        <w:spacing w:line="256" w:lineRule="auto"/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r>
        <w:rPr>
          <w:rFonts w:cs="Consolas"/>
          <w:color w:val="000000" w:themeColor="text1"/>
          <w:sz w:val="20"/>
          <w:szCs w:val="20"/>
        </w:rPr>
        <w:t xml:space="preserve"> should be Vendor</w:t>
      </w:r>
    </w:p>
    <w:p w:rsidR="003C0617" w:rsidRPr="00BB4692" w:rsidRDefault="00D320A6">
      <w:pPr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color w:val="000000" w:themeColor="text1"/>
          <w:sz w:val="20"/>
          <w:szCs w:val="20"/>
        </w:rPr>
        <w:t xml:space="preserve"> </w:t>
      </w:r>
    </w:p>
    <w:p w:rsidR="00C30BFD" w:rsidRPr="00BB4692" w:rsidRDefault="00C30BFD">
      <w:pPr>
        <w:rPr>
          <w:rFonts w:cs="Consolas"/>
          <w:color w:val="000000" w:themeColor="text1"/>
          <w:sz w:val="20"/>
          <w:szCs w:val="20"/>
        </w:rPr>
      </w:pPr>
    </w:p>
    <w:p w:rsidR="0069422C" w:rsidRPr="00BB4692" w:rsidRDefault="0069422C">
      <w:pPr>
        <w:rPr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31" w:tblpY="946"/>
        <w:tblW w:w="4950" w:type="pct"/>
        <w:tblLook w:val="04A0" w:firstRow="1" w:lastRow="0" w:firstColumn="1" w:lastColumn="0" w:noHBand="0" w:noVBand="1"/>
      </w:tblPr>
      <w:tblGrid>
        <w:gridCol w:w="2151"/>
        <w:gridCol w:w="2328"/>
        <w:gridCol w:w="2605"/>
        <w:gridCol w:w="1842"/>
      </w:tblGrid>
      <w:tr w:rsidR="00BB4692" w:rsidRPr="00BB4692" w:rsidTr="002149C0">
        <w:tc>
          <w:tcPr>
            <w:tcW w:w="2151" w:type="dxa"/>
          </w:tcPr>
          <w:p w:rsidR="00C30BFD" w:rsidRPr="00BB4692" w:rsidRDefault="00C30BFD" w:rsidP="0069422C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lastRenderedPageBreak/>
              <w:t>Parameter name</w:t>
            </w:r>
            <w:r w:rsidR="0069422C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C30BFD" w:rsidRPr="00BB4692" w:rsidRDefault="00C30BFD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605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842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Required</w:t>
            </w:r>
            <w:r w:rsidR="00C30BFD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</w:p>
        </w:tc>
        <w:tc>
          <w:tcPr>
            <w:tcW w:w="2328" w:type="dxa"/>
          </w:tcPr>
          <w:p w:rsidR="00D16EC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Mode</w:t>
            </w:r>
          </w:p>
          <w:p w:rsidR="004367BB" w:rsidRPr="004367BB" w:rsidRDefault="00D16EC2" w:rsidP="000B5DD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</w:p>
        </w:tc>
        <w:tc>
          <w:tcPr>
            <w:tcW w:w="2328" w:type="dxa"/>
          </w:tcPr>
          <w:p w:rsidR="00D16EC2" w:rsidRPr="00BB4692" w:rsidRDefault="006D7FC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6D7FCD">
              <w:rPr>
                <w:rFonts w:cs="Consolas"/>
                <w:color w:val="000000" w:themeColor="text1"/>
                <w:sz w:val="20"/>
                <w:szCs w:val="20"/>
              </w:rPr>
              <w:t>regular-saving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</w:p>
        </w:tc>
        <w:tc>
          <w:tcPr>
            <w:tcW w:w="2328" w:type="dxa"/>
          </w:tcPr>
          <w:p w:rsidR="00D16EC2" w:rsidRPr="00BB4692" w:rsidRDefault="000B5DD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Snapdeal</w:t>
            </w:r>
            <w:bookmarkStart w:id="0" w:name="_GoBack"/>
            <w:bookmarkEnd w:id="0"/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872753" w:rsidRPr="00BB4692" w:rsidTr="005027E8">
        <w:tc>
          <w:tcPr>
            <w:tcW w:w="8926" w:type="dxa"/>
            <w:gridSpan w:val="4"/>
          </w:tcPr>
          <w:p w:rsidR="00872753" w:rsidRPr="00AB3284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605" w:type="dxa"/>
          </w:tcPr>
          <w:p w:rsidR="00D16EC2" w:rsidRPr="00BB4692" w:rsidRDefault="00D16EC2" w:rsidP="0024385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Mobile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10 digit numeric starting from </w:t>
            </w:r>
            <w:r w:rsidR="006A3D86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5,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6,7,8,9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City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only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EE6A9C" w:rsidRPr="00BB4692" w:rsidTr="002149C0">
        <w:tc>
          <w:tcPr>
            <w:tcW w:w="2151" w:type="dxa"/>
          </w:tcPr>
          <w:p w:rsidR="00EE6A9C" w:rsidRPr="00AB3284" w:rsidRDefault="00EE6A9C" w:rsidP="00EE6A9C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EE6A9C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Pincode</w:t>
            </w:r>
          </w:p>
        </w:tc>
        <w:tc>
          <w:tcPr>
            <w:tcW w:w="2328" w:type="dxa"/>
          </w:tcPr>
          <w:p w:rsidR="00EE6A9C" w:rsidRPr="00BB4692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Pincode of Lead</w:t>
            </w:r>
          </w:p>
        </w:tc>
        <w:tc>
          <w:tcPr>
            <w:tcW w:w="2605" w:type="dxa"/>
          </w:tcPr>
          <w:p w:rsidR="00EE6A9C" w:rsidRPr="00BB4692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6 digit </w:t>
            </w:r>
          </w:p>
        </w:tc>
        <w:tc>
          <w:tcPr>
            <w:tcW w:w="1842" w:type="dxa"/>
          </w:tcPr>
          <w:p w:rsidR="00EE6A9C" w:rsidRPr="00BB4692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EE6A9C" w:rsidRPr="00BB4692" w:rsidTr="002149C0">
        <w:tc>
          <w:tcPr>
            <w:tcW w:w="2151" w:type="dxa"/>
          </w:tcPr>
          <w:p w:rsidR="00EE6A9C" w:rsidRPr="00EE6A9C" w:rsidRDefault="00EE6A9C" w:rsidP="00EE6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Pancard</w:t>
            </w:r>
          </w:p>
        </w:tc>
        <w:tc>
          <w:tcPr>
            <w:tcW w:w="2328" w:type="dxa"/>
          </w:tcPr>
          <w:p w:rsidR="00EE6A9C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Pancard of Lead</w:t>
            </w:r>
          </w:p>
        </w:tc>
        <w:tc>
          <w:tcPr>
            <w:tcW w:w="2605" w:type="dxa"/>
          </w:tcPr>
          <w:p w:rsidR="00EE6A9C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E6A9C" w:rsidRDefault="00EE6A9C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C70F07" w:rsidRPr="00BB4692" w:rsidTr="002149C0">
        <w:tc>
          <w:tcPr>
            <w:tcW w:w="2151" w:type="dxa"/>
          </w:tcPr>
          <w:p w:rsidR="00C70F07" w:rsidRDefault="00C70F07" w:rsidP="00C70F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Otp</w:t>
            </w:r>
          </w:p>
        </w:tc>
        <w:tc>
          <w:tcPr>
            <w:tcW w:w="2328" w:type="dxa"/>
          </w:tcPr>
          <w:p w:rsidR="00C70F07" w:rsidRDefault="00C70F07" w:rsidP="00D16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Otp of Lead</w:t>
            </w:r>
          </w:p>
        </w:tc>
        <w:tc>
          <w:tcPr>
            <w:tcW w:w="2605" w:type="dxa"/>
          </w:tcPr>
          <w:p w:rsidR="00C70F07" w:rsidRDefault="00C70F0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C70F07" w:rsidRDefault="00C70F0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B0BEB" w:rsidRPr="00BB4692" w:rsidTr="002149C0">
        <w:tc>
          <w:tcPr>
            <w:tcW w:w="2151" w:type="dxa"/>
          </w:tcPr>
          <w:p w:rsidR="003B0BEB" w:rsidRPr="003B0BEB" w:rsidRDefault="003B0BEB" w:rsidP="003B0BEB">
            <w:pPr>
              <w:autoSpaceDE w:val="0"/>
              <w:autoSpaceDN w:val="0"/>
              <w:adjustRightInd w:val="0"/>
              <w:rPr>
                <w:highlight w:val="white"/>
              </w:rPr>
            </w:pPr>
            <w:r w:rsidRPr="003B0BEB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IsOtpVerified</w:t>
            </w:r>
          </w:p>
        </w:tc>
        <w:tc>
          <w:tcPr>
            <w:tcW w:w="2328" w:type="dxa"/>
          </w:tcPr>
          <w:p w:rsidR="003B0BEB" w:rsidRPr="00362391" w:rsidRDefault="003B0BEB" w:rsidP="00D16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36239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OTP verification status of Lead</w:t>
            </w:r>
          </w:p>
          <w:p w:rsidR="003B0BEB" w:rsidRDefault="003B0BEB" w:rsidP="00D16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04CFC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True OR False</w:t>
            </w:r>
          </w:p>
        </w:tc>
        <w:tc>
          <w:tcPr>
            <w:tcW w:w="2605" w:type="dxa"/>
          </w:tcPr>
          <w:p w:rsidR="003B0BEB" w:rsidRDefault="003B0BE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3B0BEB" w:rsidRDefault="003B0BE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DB5DC6" w:rsidRPr="00BB4692" w:rsidTr="002149C0">
        <w:tc>
          <w:tcPr>
            <w:tcW w:w="2151" w:type="dxa"/>
          </w:tcPr>
          <w:p w:rsidR="00DB5DC6" w:rsidRPr="003B0BEB" w:rsidRDefault="00362391" w:rsidP="003B0B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 w:rsidR="00DB5DC6" w:rsidRPr="00DB5DC6">
              <w:rPr>
                <w:rFonts w:ascii="Consolas" w:hAnsi="Consolas" w:cs="Consolas"/>
                <w:sz w:val="19"/>
                <w:szCs w:val="19"/>
              </w:rPr>
              <w:t>uthorization</w:t>
            </w:r>
          </w:p>
        </w:tc>
        <w:tc>
          <w:tcPr>
            <w:tcW w:w="2328" w:type="dxa"/>
          </w:tcPr>
          <w:p w:rsidR="00DB5DC6" w:rsidRDefault="00362391" w:rsidP="00D16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DNS </w:t>
            </w:r>
            <w:r w:rsidR="009E7E1F" w:rsidRPr="00BA4CE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status</w:t>
            </w:r>
            <w:r w:rsidR="009E7E1F" w:rsidRPr="00BA4CE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of Lead</w:t>
            </w:r>
          </w:p>
        </w:tc>
        <w:tc>
          <w:tcPr>
            <w:tcW w:w="2605" w:type="dxa"/>
          </w:tcPr>
          <w:p w:rsidR="00DB5DC6" w:rsidRDefault="00985A3E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Digit 0 OR 1</w:t>
            </w:r>
          </w:p>
        </w:tc>
        <w:tc>
          <w:tcPr>
            <w:tcW w:w="1842" w:type="dxa"/>
          </w:tcPr>
          <w:p w:rsidR="00DB5DC6" w:rsidRDefault="00985A3E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Optional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SearchEngine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 Engine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Referer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Referral URL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Google gclid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Product</w:t>
            </w:r>
          </w:p>
        </w:tc>
        <w:tc>
          <w:tcPr>
            <w:tcW w:w="2328" w:type="dxa"/>
          </w:tcPr>
          <w:p w:rsidR="008B67B4" w:rsidRPr="00BB4692" w:rsidRDefault="00BF12A2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F12A2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Expression-debit-card</w:t>
            </w:r>
          </w:p>
        </w:tc>
        <w:tc>
          <w:tcPr>
            <w:tcW w:w="2605" w:type="dxa"/>
          </w:tcPr>
          <w:p w:rsidR="008B67B4" w:rsidRPr="00BB4692" w:rsidRDefault="00BF12A2" w:rsidP="008B67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 Page identifier in case of multiple landing pages are in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 on which lead is generated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Desktop|Mobile|Tablet</w:t>
            </w:r>
          </w:p>
        </w:tc>
        <w:tc>
          <w:tcPr>
            <w:tcW w:w="1842" w:type="dxa"/>
          </w:tcPr>
          <w:p w:rsidR="00EC3515" w:rsidRPr="00BB4692" w:rsidRDefault="00243859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C70F07" w:rsidRPr="00BB4692" w:rsidTr="002149C0">
        <w:tc>
          <w:tcPr>
            <w:tcW w:w="2151" w:type="dxa"/>
          </w:tcPr>
          <w:p w:rsidR="00C70F07" w:rsidRPr="00AB3284" w:rsidRDefault="00C70F07" w:rsidP="00C70F0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362391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LeadId</w:t>
            </w:r>
          </w:p>
        </w:tc>
        <w:tc>
          <w:tcPr>
            <w:tcW w:w="2328" w:type="dxa"/>
          </w:tcPr>
          <w:p w:rsidR="00C70F07" w:rsidRDefault="00C70F0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C70F07" w:rsidRDefault="00C70F0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C70F07" w:rsidRPr="00BB4692" w:rsidRDefault="00C70F0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UtmInfo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iMobileUniqueID </w:t>
            </w: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243859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</w:t>
            </w:r>
            <w:r w:rsidR="00EC3515"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3B0BEB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GoldLoan</w:t>
            </w:r>
            <w:r w:rsidR="00EC3515"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UniqueID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243859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</w:t>
            </w:r>
            <w:r w:rsidR="00EC3515"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PersonalLoanUniqueID</w:t>
            </w:r>
          </w:p>
        </w:tc>
        <w:tc>
          <w:tcPr>
            <w:tcW w:w="2328" w:type="dxa"/>
          </w:tcPr>
          <w:p w:rsidR="00EC3515" w:rsidRPr="00BB4692" w:rsidRDefault="00EC3515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243859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</w:t>
            </w:r>
            <w:r w:rsidR="00EC3515"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HomeLoanUniqueID</w:t>
            </w:r>
          </w:p>
        </w:tc>
        <w:tc>
          <w:tcPr>
            <w:tcW w:w="2328" w:type="dxa"/>
          </w:tcPr>
          <w:p w:rsidR="00EC3515" w:rsidRPr="00BB4692" w:rsidRDefault="00EC3515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243859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</w:t>
            </w:r>
            <w:r w:rsidR="00EC3515"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A4CE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CreditCardUniqueID</w:t>
            </w:r>
          </w:p>
        </w:tc>
        <w:tc>
          <w:tcPr>
            <w:tcW w:w="2328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165818" w:rsidRPr="00BB4692" w:rsidRDefault="00243859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</w:t>
            </w:r>
            <w:r w:rsidR="00165818"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umeric</w:t>
            </w:r>
          </w:p>
        </w:tc>
        <w:tc>
          <w:tcPr>
            <w:tcW w:w="1842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BrowserName</w:t>
            </w:r>
          </w:p>
        </w:tc>
        <w:tc>
          <w:tcPr>
            <w:tcW w:w="2328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BrowserVersion</w:t>
            </w:r>
          </w:p>
        </w:tc>
        <w:tc>
          <w:tcPr>
            <w:tcW w:w="2328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NavigatorAppName</w:t>
            </w:r>
          </w:p>
        </w:tc>
        <w:tc>
          <w:tcPr>
            <w:tcW w:w="2328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NavigatorUserAgent</w:t>
            </w:r>
          </w:p>
        </w:tc>
        <w:tc>
          <w:tcPr>
            <w:tcW w:w="2328" w:type="dxa"/>
          </w:tcPr>
          <w:p w:rsidR="00165818" w:rsidRDefault="00165818" w:rsidP="00165818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Default="00165818" w:rsidP="00165818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ScreenHeight</w:t>
            </w:r>
          </w:p>
        </w:tc>
        <w:tc>
          <w:tcPr>
            <w:tcW w:w="2328" w:type="dxa"/>
          </w:tcPr>
          <w:p w:rsidR="00165818" w:rsidRDefault="00165818" w:rsidP="00165818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Default="00165818" w:rsidP="00165818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165818" w:rsidRPr="00BB4692" w:rsidTr="002149C0">
        <w:tc>
          <w:tcPr>
            <w:tcW w:w="2151" w:type="dxa"/>
          </w:tcPr>
          <w:p w:rsidR="00165818" w:rsidRPr="00AB3284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ScreenWidth</w:t>
            </w:r>
          </w:p>
        </w:tc>
        <w:tc>
          <w:tcPr>
            <w:tcW w:w="2328" w:type="dxa"/>
          </w:tcPr>
          <w:p w:rsidR="00165818" w:rsidRDefault="00165818" w:rsidP="00165818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165818" w:rsidRPr="00BB4692" w:rsidRDefault="00165818" w:rsidP="001658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165818" w:rsidRDefault="00165818" w:rsidP="00165818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</w:tbl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C30BFD" w:rsidRPr="00BB4692" w:rsidRDefault="00C30BFD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br w:type="page"/>
      </w:r>
    </w:p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3347EB" w:rsidRPr="00BB4692" w:rsidRDefault="003347EB" w:rsidP="00C30BFD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Response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1"/>
        <w:gridCol w:w="4975"/>
      </w:tblGrid>
      <w:tr w:rsidR="00BB4692" w:rsidRPr="00BB4692" w:rsidTr="00264C8B">
        <w:tc>
          <w:tcPr>
            <w:tcW w:w="4041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</w:t>
            </w:r>
            <w:r w:rsidR="00133161" w:rsidRPr="00BB4692">
              <w:rPr>
                <w:b/>
                <w:color w:val="000000" w:themeColor="text1"/>
                <w:sz w:val="20"/>
                <w:szCs w:val="20"/>
              </w:rPr>
              <w:t xml:space="preserve"> in JSON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Success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Fail 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Unique id generated on successful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Eligibility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Eligible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Not Eligible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975" w:type="dxa"/>
          </w:tcPr>
          <w:p w:rsidR="00516DC4" w:rsidRPr="00BB4692" w:rsidRDefault="00467D9F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Information about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Device</w:t>
            </w:r>
          </w:p>
        </w:tc>
        <w:tc>
          <w:tcPr>
            <w:tcW w:w="4975" w:type="dxa"/>
          </w:tcPr>
          <w:p w:rsidR="00516DC4" w:rsidRPr="00BB4692" w:rsidRDefault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Lead Device</w:t>
            </w:r>
          </w:p>
        </w:tc>
      </w:tr>
      <w:tr w:rsidR="00516DC4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516DC4" w:rsidRPr="00BB4692" w:rsidRDefault="00516DC4">
      <w:pPr>
        <w:rPr>
          <w:color w:val="000000" w:themeColor="text1"/>
          <w:sz w:val="20"/>
          <w:szCs w:val="20"/>
        </w:rPr>
      </w:pPr>
    </w:p>
    <w:p w:rsidR="00BD7C7B" w:rsidRPr="00BB4692" w:rsidRDefault="00BD7C7B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DE71EB" w:rsidRPr="00BB4692" w:rsidRDefault="002028C3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</w:t>
      </w:r>
      <w:r w:rsidR="002B0075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</w:t>
      </w:r>
      <w:r w:rsidR="00D11FA9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             </w:t>
      </w: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sectPr w:rsidR="007639F1" w:rsidRPr="00BB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1E9"/>
    <w:multiLevelType w:val="hybridMultilevel"/>
    <w:tmpl w:val="D18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BA2"/>
    <w:multiLevelType w:val="hybridMultilevel"/>
    <w:tmpl w:val="D63E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F47CC"/>
    <w:multiLevelType w:val="hybridMultilevel"/>
    <w:tmpl w:val="3DF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4E1A"/>
    <w:multiLevelType w:val="hybridMultilevel"/>
    <w:tmpl w:val="E9D63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E"/>
    <w:rsid w:val="00006FB0"/>
    <w:rsid w:val="000128BA"/>
    <w:rsid w:val="00031C4F"/>
    <w:rsid w:val="000859BA"/>
    <w:rsid w:val="000A42CA"/>
    <w:rsid w:val="000B5DDB"/>
    <w:rsid w:val="001012DA"/>
    <w:rsid w:val="00133161"/>
    <w:rsid w:val="0013602E"/>
    <w:rsid w:val="00165818"/>
    <w:rsid w:val="002028C3"/>
    <w:rsid w:val="002142B8"/>
    <w:rsid w:val="002149C0"/>
    <w:rsid w:val="00243859"/>
    <w:rsid w:val="00264C8B"/>
    <w:rsid w:val="00270B9B"/>
    <w:rsid w:val="00273FBD"/>
    <w:rsid w:val="002756D0"/>
    <w:rsid w:val="00277479"/>
    <w:rsid w:val="00285696"/>
    <w:rsid w:val="002A349A"/>
    <w:rsid w:val="002B0075"/>
    <w:rsid w:val="00325AFE"/>
    <w:rsid w:val="0032635B"/>
    <w:rsid w:val="003347EB"/>
    <w:rsid w:val="00362391"/>
    <w:rsid w:val="003B0BEB"/>
    <w:rsid w:val="003B30D4"/>
    <w:rsid w:val="003C0617"/>
    <w:rsid w:val="00416A99"/>
    <w:rsid w:val="004367BB"/>
    <w:rsid w:val="004378DE"/>
    <w:rsid w:val="00441AF9"/>
    <w:rsid w:val="00467D9F"/>
    <w:rsid w:val="00482490"/>
    <w:rsid w:val="004A55ED"/>
    <w:rsid w:val="004A6978"/>
    <w:rsid w:val="004C075E"/>
    <w:rsid w:val="004D20A2"/>
    <w:rsid w:val="004D3FA2"/>
    <w:rsid w:val="004E0500"/>
    <w:rsid w:val="004F2C8A"/>
    <w:rsid w:val="00516DC4"/>
    <w:rsid w:val="0052698D"/>
    <w:rsid w:val="005A38B2"/>
    <w:rsid w:val="005B16CF"/>
    <w:rsid w:val="005D0157"/>
    <w:rsid w:val="005F578A"/>
    <w:rsid w:val="00604BBA"/>
    <w:rsid w:val="006174DF"/>
    <w:rsid w:val="00623C0B"/>
    <w:rsid w:val="006529E1"/>
    <w:rsid w:val="00682D5A"/>
    <w:rsid w:val="0069422C"/>
    <w:rsid w:val="006A3D86"/>
    <w:rsid w:val="006A6A91"/>
    <w:rsid w:val="006D7FCD"/>
    <w:rsid w:val="00751ED5"/>
    <w:rsid w:val="0075595A"/>
    <w:rsid w:val="007639F1"/>
    <w:rsid w:val="007965E0"/>
    <w:rsid w:val="00797E8D"/>
    <w:rsid w:val="007B3C8F"/>
    <w:rsid w:val="007B44C9"/>
    <w:rsid w:val="007F7438"/>
    <w:rsid w:val="00812031"/>
    <w:rsid w:val="00825A17"/>
    <w:rsid w:val="008553EA"/>
    <w:rsid w:val="00870B36"/>
    <w:rsid w:val="00872753"/>
    <w:rsid w:val="0088531C"/>
    <w:rsid w:val="008B67B4"/>
    <w:rsid w:val="008C6184"/>
    <w:rsid w:val="008E5CD4"/>
    <w:rsid w:val="00904CFC"/>
    <w:rsid w:val="00927023"/>
    <w:rsid w:val="009407D8"/>
    <w:rsid w:val="00947A0D"/>
    <w:rsid w:val="00985A3E"/>
    <w:rsid w:val="009864B7"/>
    <w:rsid w:val="009867D5"/>
    <w:rsid w:val="009B4B3D"/>
    <w:rsid w:val="009D0D10"/>
    <w:rsid w:val="009E7E1F"/>
    <w:rsid w:val="00A03432"/>
    <w:rsid w:val="00A313E8"/>
    <w:rsid w:val="00A5602D"/>
    <w:rsid w:val="00A608B0"/>
    <w:rsid w:val="00A71173"/>
    <w:rsid w:val="00A71F65"/>
    <w:rsid w:val="00A91AA0"/>
    <w:rsid w:val="00AB24B4"/>
    <w:rsid w:val="00AB3284"/>
    <w:rsid w:val="00AC7E3D"/>
    <w:rsid w:val="00AD262D"/>
    <w:rsid w:val="00B52468"/>
    <w:rsid w:val="00B5252B"/>
    <w:rsid w:val="00B64B38"/>
    <w:rsid w:val="00B81A9A"/>
    <w:rsid w:val="00B8681B"/>
    <w:rsid w:val="00BA1538"/>
    <w:rsid w:val="00BB4692"/>
    <w:rsid w:val="00BD7C7B"/>
    <w:rsid w:val="00BF12A2"/>
    <w:rsid w:val="00C03F4F"/>
    <w:rsid w:val="00C07B1A"/>
    <w:rsid w:val="00C112FA"/>
    <w:rsid w:val="00C30BFD"/>
    <w:rsid w:val="00C4631B"/>
    <w:rsid w:val="00C70F07"/>
    <w:rsid w:val="00C774AA"/>
    <w:rsid w:val="00C7768E"/>
    <w:rsid w:val="00C77B68"/>
    <w:rsid w:val="00C80BAC"/>
    <w:rsid w:val="00CB29DD"/>
    <w:rsid w:val="00CB4138"/>
    <w:rsid w:val="00CD7048"/>
    <w:rsid w:val="00D11FA9"/>
    <w:rsid w:val="00D1476D"/>
    <w:rsid w:val="00D16EC2"/>
    <w:rsid w:val="00D320A6"/>
    <w:rsid w:val="00DB5DC6"/>
    <w:rsid w:val="00DC6221"/>
    <w:rsid w:val="00DE71EB"/>
    <w:rsid w:val="00DF721B"/>
    <w:rsid w:val="00E063F3"/>
    <w:rsid w:val="00E11109"/>
    <w:rsid w:val="00E140E6"/>
    <w:rsid w:val="00E23A39"/>
    <w:rsid w:val="00EC3515"/>
    <w:rsid w:val="00EE6A9C"/>
    <w:rsid w:val="00F361F7"/>
    <w:rsid w:val="00F405B1"/>
    <w:rsid w:val="00F41E4E"/>
    <w:rsid w:val="00F6211F"/>
    <w:rsid w:val="00F82864"/>
    <w:rsid w:val="00F950E2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41AF-D6C5-4203-BFC6-E4808A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31C"/>
    <w:rPr>
      <w:i/>
      <w:iCs/>
    </w:rPr>
  </w:style>
  <w:style w:type="character" w:customStyle="1" w:styleId="webkit-html-attribute-name">
    <w:name w:val="webkit-html-attribute-name"/>
    <w:basedOn w:val="DefaultParagraphFont"/>
    <w:rsid w:val="00CD7048"/>
  </w:style>
  <w:style w:type="character" w:customStyle="1" w:styleId="webkit-html-attribute-value">
    <w:name w:val="webkit-html-attribute-value"/>
    <w:basedOn w:val="DefaultParagraphFont"/>
    <w:rsid w:val="00CD7048"/>
  </w:style>
  <w:style w:type="table" w:styleId="MediumList2-Accent1">
    <w:name w:val="Medium List 2 Accent 1"/>
    <w:basedOn w:val="TableNormal"/>
    <w:uiPriority w:val="66"/>
    <w:rsid w:val="00BD7C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Bhole</dc:creator>
  <cp:keywords/>
  <dc:description/>
  <cp:lastModifiedBy>Milind Baikar</cp:lastModifiedBy>
  <cp:revision>177</cp:revision>
  <dcterms:created xsi:type="dcterms:W3CDTF">2016-11-07T09:47:00Z</dcterms:created>
  <dcterms:modified xsi:type="dcterms:W3CDTF">2017-01-03T12:53:00Z</dcterms:modified>
</cp:coreProperties>
</file>