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Slabo 27px" w:cs="Slabo 27px" w:eastAsia="Slabo 27px" w:hAnsi="Slabo 27px"/>
          <w:smallCaps w:val="1"/>
          <w:color w:val="4b3a2e"/>
          <w:sz w:val="24"/>
          <w:szCs w:val="24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Fonts w:ascii="Slabo 27px" w:cs="Slabo 27px" w:eastAsia="Slabo 27px" w:hAnsi="Slabo 27px"/>
          <w:smallCaps w:val="1"/>
          <w:color w:val="4b3a2e"/>
          <w:sz w:val="24"/>
          <w:szCs w:val="24"/>
          <w:rtl w:val="0"/>
        </w:rPr>
        <w:t xml:space="preserve">Nykos Davis</w:t>
      </w:r>
    </w:p>
    <w:p w:rsidR="00000000" w:rsidDel="00000000" w:rsidP="00000000" w:rsidRDefault="00000000" w:rsidRPr="00000000" w14:paraId="00000002">
      <w:pPr>
        <w:spacing w:before="0" w:line="288" w:lineRule="auto"/>
        <w:jc w:val="center"/>
        <w:rPr>
          <w:rFonts w:ascii="Slabo 27px" w:cs="Slabo 27px" w:eastAsia="Slabo 27px" w:hAnsi="Slabo 27px"/>
          <w:b w:val="1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b w:val="1"/>
          <w:color w:val="4b3a2e"/>
          <w:sz w:val="24"/>
          <w:szCs w:val="24"/>
          <w:rtl w:val="0"/>
        </w:rPr>
        <w:t xml:space="preserve">277 Water Street</w:t>
      </w:r>
    </w:p>
    <w:p w:rsidR="00000000" w:rsidDel="00000000" w:rsidP="00000000" w:rsidRDefault="00000000" w:rsidRPr="00000000" w14:paraId="00000003">
      <w:pPr>
        <w:spacing w:before="0" w:line="288" w:lineRule="auto"/>
        <w:jc w:val="center"/>
        <w:rPr>
          <w:rFonts w:ascii="Slabo 27px" w:cs="Slabo 27px" w:eastAsia="Slabo 27px" w:hAnsi="Slabo 27px"/>
          <w:b w:val="1"/>
          <w:color w:val="4b3a2e"/>
          <w:sz w:val="24"/>
          <w:szCs w:val="24"/>
        </w:rPr>
      </w:pPr>
      <w:hyperlink r:id="rId6">
        <w:r w:rsidDel="00000000" w:rsidR="00000000" w:rsidRPr="00000000">
          <w:rPr>
            <w:rFonts w:ascii="Slabo 27px" w:cs="Slabo 27px" w:eastAsia="Slabo 27px" w:hAnsi="Slabo 27px"/>
            <w:b w:val="1"/>
            <w:color w:val="3d859c"/>
            <w:sz w:val="24"/>
            <w:szCs w:val="24"/>
            <w:u w:val="single"/>
            <w:rtl w:val="0"/>
          </w:rPr>
          <w:t xml:space="preserve">Ndavis794@gmail.com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20" w:before="0" w:line="288" w:lineRule="auto"/>
        <w:jc w:val="center"/>
        <w:rPr>
          <w:rFonts w:ascii="Slabo 27px" w:cs="Slabo 27px" w:eastAsia="Slabo 27px" w:hAnsi="Slabo 27px"/>
          <w:b w:val="1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b w:val="1"/>
          <w:color w:val="4b3a2e"/>
          <w:sz w:val="24"/>
          <w:szCs w:val="24"/>
          <w:rtl w:val="0"/>
        </w:rPr>
        <w:t xml:space="preserve">(508)513-7572</w:t>
      </w:r>
    </w:p>
    <w:p w:rsidR="00000000" w:rsidDel="00000000" w:rsidP="00000000" w:rsidRDefault="00000000" w:rsidRPr="00000000" w14:paraId="00000005">
      <w:pPr>
        <w:pStyle w:val="Heading1"/>
        <w:spacing w:before="0" w:line="240" w:lineRule="auto"/>
        <w:rPr/>
      </w:pPr>
      <w:bookmarkStart w:colFirst="0" w:colLast="0" w:name="_n8b9gdyiciy" w:id="1"/>
      <w:bookmarkEnd w:id="1"/>
      <w:r w:rsidDel="00000000" w:rsidR="00000000" w:rsidRPr="00000000">
        <w:rPr>
          <w:rFonts w:ascii="Slabo 27px" w:cs="Slabo 27px" w:eastAsia="Slabo 27px" w:hAnsi="Slabo 27px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labo 27px" w:cs="Slabo 27px" w:eastAsia="Slabo 27px" w:hAnsi="Slabo 27px"/>
          <w:color w:val="2d2d2d"/>
          <w:sz w:val="24"/>
          <w:szCs w:val="24"/>
          <w:highlight w:val="white"/>
          <w:rtl w:val="0"/>
        </w:rPr>
        <w:t xml:space="preserve">Seeking a customer service representative position where I can use my experience and communication skills to provide a positive experience to the customers in your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labo 27px" w:cs="Slabo 27px" w:eastAsia="Slabo 27px" w:hAnsi="Slabo 27px"/>
          <w:sz w:val="24"/>
          <w:szCs w:val="24"/>
        </w:rPr>
      </w:pPr>
      <w:bookmarkStart w:colFirst="0" w:colLast="0" w:name="_628phil8unj9" w:id="2"/>
      <w:bookmarkEnd w:id="2"/>
      <w:r w:rsidDel="00000000" w:rsidR="00000000" w:rsidRPr="00000000">
        <w:rPr>
          <w:rFonts w:ascii="Slabo 27px" w:cs="Slabo 27px" w:eastAsia="Slabo 27px" w:hAnsi="Slabo 27px"/>
          <w:color w:val="000000"/>
          <w:sz w:val="24"/>
          <w:szCs w:val="24"/>
          <w:rtl w:val="0"/>
        </w:rPr>
        <w:t xml:space="preserve">Qualifications and </w:t>
      </w:r>
      <w:r w:rsidDel="00000000" w:rsidR="00000000" w:rsidRPr="00000000">
        <w:rPr>
          <w:rFonts w:ascii="Slabo 27px" w:cs="Slabo 27px" w:eastAsia="Slabo 27px" w:hAnsi="Slabo 27px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Active Listening Skills</w:t>
        </w:r>
      </w:hyperlink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ab/>
        <w:tab/>
        <w:tab/>
        <w:tab/>
      </w:r>
      <w:hyperlink r:id="rId8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Time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Interpersonal Skills</w:t>
        </w:r>
      </w:hyperlink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 xml:space="preserve">Complaint Resolution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 xml:space="preserve">Excellent </w:t>
      </w:r>
      <w:hyperlink r:id="rId10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Communication</w:t>
        </w:r>
      </w:hyperlink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ab/>
        <w:tab/>
        <w:tab/>
      </w:r>
      <w:hyperlink r:id="rId11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Problem Solving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Organizational Skills</w:t>
        </w:r>
      </w:hyperlink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ab/>
        <w:tab/>
        <w:tab/>
        <w:tab/>
      </w:r>
      <w:hyperlink r:id="rId13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Critical Thinking 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hyperlink r:id="rId14">
        <w:r w:rsidDel="00000000" w:rsidR="00000000" w:rsidRPr="00000000">
          <w:rPr>
            <w:rFonts w:ascii="Slabo 27px" w:cs="Slabo 27px" w:eastAsia="Slabo 27px" w:hAnsi="Slabo 27px"/>
            <w:sz w:val="24"/>
            <w:szCs w:val="24"/>
            <w:rtl w:val="0"/>
          </w:rPr>
          <w:t xml:space="preserve">Decision Making</w:t>
        </w:r>
      </w:hyperlink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ab/>
        <w:tab/>
        <w:tab/>
        <w:tab/>
        <w:t xml:space="preserve">Attention to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>
          <w:rFonts w:ascii="Slabo 27px" w:cs="Slabo 27px" w:eastAsia="Slabo 27px" w:hAnsi="Slabo 27px"/>
          <w:color w:val="000000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 xml:space="preserve">MS Excel, PowerPoint, Word</w:t>
        <w:tab/>
        <w:tab/>
        <w:tab/>
        <w:t xml:space="preserve">Microsoft Office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labo 27px" w:cs="Slabo 27px" w:eastAsia="Slabo 27px" w:hAnsi="Slabo 27px"/>
          <w:color w:val="000000"/>
          <w:sz w:val="24"/>
          <w:szCs w:val="24"/>
        </w:rPr>
      </w:pPr>
      <w:bookmarkStart w:colFirst="0" w:colLast="0" w:name="_k8ysck8q9mgf" w:id="3"/>
      <w:bookmarkEnd w:id="3"/>
      <w:r w:rsidDel="00000000" w:rsidR="00000000" w:rsidRPr="00000000">
        <w:rPr>
          <w:rFonts w:ascii="Slabo 27px" w:cs="Slabo 27px" w:eastAsia="Slabo 27px" w:hAnsi="Slabo 27px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60" w:before="0" w:line="288" w:lineRule="auto"/>
        <w:ind w:left="0" w:firstLine="0"/>
        <w:rPr>
          <w:rFonts w:ascii="Slabo 27px" w:cs="Slabo 27px" w:eastAsia="Slabo 27px" w:hAnsi="Slabo 27px"/>
          <w:b w:val="1"/>
          <w:i w:val="1"/>
          <w:color w:val="4b3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0" w:line="288" w:lineRule="auto"/>
        <w:ind w:left="0" w:firstLine="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May 2017 - present</w:t>
      </w:r>
    </w:p>
    <w:p w:rsidR="00000000" w:rsidDel="00000000" w:rsidP="00000000" w:rsidRDefault="00000000" w:rsidRPr="00000000" w14:paraId="00000011">
      <w:pPr>
        <w:spacing w:after="60" w:before="0" w:line="288" w:lineRule="auto"/>
        <w:ind w:firstLine="72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b w:val="1"/>
          <w:i w:val="1"/>
          <w:color w:val="4b3a2e"/>
          <w:sz w:val="24"/>
          <w:szCs w:val="24"/>
          <w:rtl w:val="0"/>
        </w:rPr>
        <w:t xml:space="preserve">IKEA Stoughton - </w:t>
      </w: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Prep &amp; Flow Coworker/Driver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Completes shipments - processing and loading orders.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Processes requests and supply orders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Enforces inventory controls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Provides quality service by following organization standards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Completes reports by entering required information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60" w:before="0" w:line="288" w:lineRule="auto"/>
        <w:ind w:left="720" w:hanging="360"/>
        <w:rPr>
          <w:rFonts w:ascii="Slabo 27px" w:cs="Slabo 27px" w:eastAsia="Slabo 27px" w:hAnsi="Slabo 27px"/>
          <w:color w:val="4b3a2e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Contributes to team effort by accomplishing related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rFonts w:ascii="Slabo 27px" w:cs="Slabo 27px" w:eastAsia="Slabo 27px" w:hAnsi="Slabo 27px"/>
          <w:sz w:val="24"/>
          <w:szCs w:val="24"/>
        </w:rPr>
      </w:pPr>
      <w:bookmarkStart w:colFirst="0" w:colLast="0" w:name="_iwiwi6z3k1" w:id="4"/>
      <w:bookmarkEnd w:id="4"/>
      <w:r w:rsidDel="00000000" w:rsidR="00000000" w:rsidRPr="00000000">
        <w:rPr>
          <w:rFonts w:ascii="Slabo 27px" w:cs="Slabo 27px" w:eastAsia="Slabo 27px" w:hAnsi="Slabo 27px"/>
          <w:sz w:val="24"/>
          <w:szCs w:val="24"/>
          <w:rtl w:val="0"/>
        </w:rPr>
        <w:t xml:space="preserve">June 2015 - May 2017</w:t>
      </w:r>
    </w:p>
    <w:p w:rsidR="00000000" w:rsidDel="00000000" w:rsidP="00000000" w:rsidRDefault="00000000" w:rsidRPr="00000000" w14:paraId="00000019">
      <w:pPr>
        <w:pStyle w:val="Heading2"/>
        <w:ind w:left="0" w:firstLine="720"/>
        <w:rPr>
          <w:rFonts w:ascii="Slabo 27px" w:cs="Slabo 27px" w:eastAsia="Slabo 27px" w:hAnsi="Slabo 27px"/>
          <w:color w:val="4b3a2e"/>
          <w:sz w:val="24"/>
          <w:szCs w:val="24"/>
        </w:rPr>
      </w:pPr>
      <w:bookmarkStart w:colFirst="0" w:colLast="0" w:name="_sgmoj7192fg1" w:id="5"/>
      <w:bookmarkEnd w:id="5"/>
      <w:r w:rsidDel="00000000" w:rsidR="00000000" w:rsidRPr="00000000">
        <w:rPr>
          <w:rFonts w:ascii="Slabo 27px" w:cs="Slabo 27px" w:eastAsia="Slabo 27px" w:hAnsi="Slabo 27px"/>
          <w:b w:val="1"/>
          <w:i w:val="1"/>
          <w:color w:val="4b3a2e"/>
          <w:sz w:val="24"/>
          <w:szCs w:val="24"/>
          <w:rtl w:val="0"/>
        </w:rPr>
        <w:t xml:space="preserve">Texas Roadhouse</w:t>
      </w:r>
      <w:r w:rsidDel="00000000" w:rsidR="00000000" w:rsidRPr="00000000">
        <w:rPr>
          <w:rFonts w:ascii="Slabo 27px" w:cs="Slabo 27px" w:eastAsia="Slabo 27px" w:hAnsi="Slabo 27px"/>
          <w:i w:val="1"/>
          <w:color w:val="4b3a2e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Line Cook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Sets up and stocked food items and other necessary supplies.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Prepared food items and sauces.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line="288" w:lineRule="auto"/>
        <w:ind w:left="720" w:hanging="36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Cooked food items to specified recipes and standards.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60" w:before="0" w:line="288" w:lineRule="auto"/>
        <w:ind w:left="720" w:hanging="36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Maintained cleanliness and complied with food sanitation requirements </w:t>
      </w:r>
    </w:p>
    <w:p w:rsidR="00000000" w:rsidDel="00000000" w:rsidP="00000000" w:rsidRDefault="00000000" w:rsidRPr="00000000" w14:paraId="0000001E">
      <w:pPr>
        <w:pStyle w:val="Heading2"/>
        <w:keepNext w:val="1"/>
        <w:keepLines w:val="1"/>
        <w:spacing w:after="80" w:before="220" w:line="288" w:lineRule="auto"/>
        <w:ind w:left="0" w:right="0" w:firstLine="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June 2014 - June 2015</w:t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spacing w:after="80" w:before="220" w:line="288" w:lineRule="auto"/>
        <w:ind w:left="0" w:right="0" w:firstLine="72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b w:val="1"/>
          <w:i w:val="1"/>
          <w:color w:val="4b3a2e"/>
          <w:sz w:val="24"/>
          <w:szCs w:val="24"/>
          <w:rtl w:val="0"/>
        </w:rPr>
        <w:t xml:space="preserve">Dunkin’ Donuts    </w:t>
      </w: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Crew member, Cashier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line="240" w:lineRule="auto"/>
        <w:ind w:left="720" w:hanging="360"/>
        <w:rPr>
          <w:rFonts w:ascii="Slabo 27px" w:cs="Slabo 27px" w:eastAsia="Slabo 27px" w:hAnsi="Slabo 27px"/>
          <w:i w:val="1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333333"/>
          <w:sz w:val="24"/>
          <w:szCs w:val="24"/>
          <w:rtl w:val="0"/>
        </w:rPr>
        <w:t xml:space="preserve">Greeted customers, recorded orders and served food and beverages with a positive  attitude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line="240" w:lineRule="auto"/>
        <w:ind w:left="720" w:hanging="360"/>
        <w:rPr>
          <w:rFonts w:ascii="Slabo 27px" w:cs="Slabo 27px" w:eastAsia="Slabo 27px" w:hAnsi="Slabo 27px"/>
          <w:color w:val="333333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333333"/>
          <w:sz w:val="24"/>
          <w:szCs w:val="24"/>
          <w:rtl w:val="0"/>
        </w:rPr>
        <w:t xml:space="preserve">Communicated effectively with team members and customers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400" w:before="0" w:line="240" w:lineRule="auto"/>
        <w:ind w:left="720" w:hanging="360"/>
        <w:rPr>
          <w:rFonts w:ascii="Slabo 27px" w:cs="Slabo 27px" w:eastAsia="Slabo 27px" w:hAnsi="Slabo 27px"/>
          <w:color w:val="333333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333333"/>
          <w:sz w:val="24"/>
          <w:szCs w:val="24"/>
          <w:rtl w:val="0"/>
        </w:rPr>
        <w:t xml:space="preserve">Resolved guests’ concerns and complaints professionally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labo 27px" w:cs="Slabo 27px" w:eastAsia="Slabo 27px" w:hAnsi="Slabo 27px"/>
          <w:color w:val="000000"/>
          <w:sz w:val="24"/>
          <w:szCs w:val="24"/>
        </w:rPr>
      </w:pPr>
      <w:bookmarkStart w:colFirst="0" w:colLast="0" w:name="_6oztx7omgpqo" w:id="6"/>
      <w:bookmarkEnd w:id="6"/>
      <w:r w:rsidDel="00000000" w:rsidR="00000000" w:rsidRPr="00000000">
        <w:rPr>
          <w:rFonts w:ascii="Slabo 27px" w:cs="Slabo 27px" w:eastAsia="Slabo 27px" w:hAnsi="Slabo 27px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spacing w:after="60" w:before="0" w:line="288" w:lineRule="auto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0" w:line="288" w:lineRule="auto"/>
        <w:ind w:firstLine="0"/>
        <w:rPr>
          <w:rFonts w:ascii="Slabo 27px" w:cs="Slabo 27px" w:eastAsia="Slabo 27px" w:hAnsi="Slabo 27px"/>
          <w:color w:val="4b3a2e"/>
          <w:sz w:val="24"/>
          <w:szCs w:val="24"/>
        </w:rPr>
      </w:pPr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Massasoit Community College 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Slabo 27px" w:cs="Slabo 27px" w:eastAsia="Slabo 27px" w:hAnsi="Slabo 27px"/>
          <w:color w:val="4b3a2e"/>
          <w:sz w:val="24"/>
          <w:szCs w:val="24"/>
        </w:rPr>
      </w:pPr>
      <w:bookmarkStart w:colFirst="0" w:colLast="0" w:name="_hdz15ethzjcz" w:id="7"/>
      <w:bookmarkEnd w:id="7"/>
      <w:r w:rsidDel="00000000" w:rsidR="00000000" w:rsidRPr="00000000">
        <w:rPr>
          <w:rFonts w:ascii="Slabo 27px" w:cs="Slabo 27px" w:eastAsia="Slabo 27px" w:hAnsi="Slabo 27px"/>
          <w:color w:val="4b3a2e"/>
          <w:sz w:val="24"/>
          <w:szCs w:val="24"/>
          <w:rtl w:val="0"/>
        </w:rPr>
        <w:t xml:space="preserve">Lisle Senior High School - High School Diploma 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labo 27px" w:cs="Slabo 27px" w:eastAsia="Slabo 27px" w:hAnsi="Slabo 27px"/>
          <w:sz w:val="24"/>
          <w:szCs w:val="24"/>
        </w:rPr>
      </w:pPr>
      <w:bookmarkStart w:colFirst="0" w:colLast="0" w:name="_12lv1bnm3mh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5" w:type="first"/>
      <w:headerReference r:id="rId16" w:type="default"/>
      <w:footerReference r:id="rId17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Slabo 27px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ety.com/blog/problem-solving-skills" TargetMode="External"/><Relationship Id="rId10" Type="http://schemas.openxmlformats.org/officeDocument/2006/relationships/hyperlink" Target="https://zety.com/blog/communication-skills" TargetMode="External"/><Relationship Id="rId13" Type="http://schemas.openxmlformats.org/officeDocument/2006/relationships/hyperlink" Target="https://zety.com/blog/critical-thinking-skills" TargetMode="External"/><Relationship Id="rId12" Type="http://schemas.openxmlformats.org/officeDocument/2006/relationships/hyperlink" Target="https://zety.com/blog/organizational-skil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ty.com/blog/interpersonal-skills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zety.com/blog/decision-making-skills-resum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davis794@gmail.com" TargetMode="External"/><Relationship Id="rId7" Type="http://schemas.openxmlformats.org/officeDocument/2006/relationships/hyperlink" Target="https://zety.com/blog/active-listening-skills" TargetMode="External"/><Relationship Id="rId8" Type="http://schemas.openxmlformats.org/officeDocument/2006/relationships/hyperlink" Target="https://zety.com/blog/time-management-skills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Slabo27px-regular.ttf"/><Relationship Id="rId12" Type="http://schemas.openxmlformats.org/officeDocument/2006/relationships/font" Target="fonts/Lato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