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MOTO REPUESTOS LA UNIÓN (ESTELÍ / MANAGUA)</w:t>
        <w:br/>
      </w:r>
      <w:r>
        <w:rPr>
          <w:rFonts w:ascii="Arial" w:hAnsi="Arial"/>
          <w:color w:val="2D3748"/>
          <w:sz w:val="19"/>
        </w:rPr>
        <w:t>Atención: Gerencia General / Ventas Mayoristas</w:t>
        <w:br/>
        <w:t>Estelí / 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(cascos de protección, mandos universales BTS, polveras de suspensión y accesorios)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