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955B0" w14:textId="2CD355CC" w:rsidR="006A6F62" w:rsidRPr="00082DA2" w:rsidRDefault="00000000" w:rsidP="00082DA2">
      <w:pPr>
        <w:pStyle w:val="Titre2"/>
        <w:rPr>
          <w:rFonts w:ascii="Calibri" w:hAnsi="Calibri" w:cs="Calibri"/>
        </w:rPr>
      </w:pPr>
      <w:bookmarkStart w:id="0" w:name="gemma-3-4b-fiche-technique"/>
      <w:r w:rsidRPr="00082DA2">
        <w:rPr>
          <w:rFonts w:ascii="Calibri" w:hAnsi="Calibri" w:cs="Calibri"/>
        </w:rPr>
        <w:t>Gemma 3 4B — Fiche technique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811"/>
        <w:gridCol w:w="4811"/>
      </w:tblGrid>
      <w:tr w:rsidR="006A6F62" w:rsidRPr="00082DA2" w14:paraId="38E37AAA" w14:textId="77777777" w:rsidTr="006A6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E4910D0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</w:rPr>
              <w:t>Critère</w:t>
            </w:r>
          </w:p>
        </w:tc>
        <w:tc>
          <w:tcPr>
            <w:tcW w:w="3960" w:type="dxa"/>
          </w:tcPr>
          <w:p w14:paraId="4416C72A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</w:rPr>
              <w:t>Valeur</w:t>
            </w:r>
          </w:p>
        </w:tc>
      </w:tr>
      <w:tr w:rsidR="006A6F62" w:rsidRPr="00082DA2" w14:paraId="03D520AF" w14:textId="77777777">
        <w:tc>
          <w:tcPr>
            <w:tcW w:w="3960" w:type="dxa"/>
          </w:tcPr>
          <w:p w14:paraId="09E58E86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  <w:b/>
                <w:bCs/>
              </w:rPr>
              <w:t>Vitesse</w:t>
            </w:r>
          </w:p>
        </w:tc>
        <w:tc>
          <w:tcPr>
            <w:tcW w:w="3960" w:type="dxa"/>
          </w:tcPr>
          <w:p w14:paraId="46995816" w14:textId="0EE2DB52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Segoe UI Symbol" w:hAnsi="Segoe UI Symbol" w:cs="Segoe UI Symbol"/>
              </w:rPr>
              <w:t>★★★★☆</w:t>
            </w:r>
            <w:r w:rsidRPr="00082DA2">
              <w:rPr>
                <w:rFonts w:ascii="Calibri" w:hAnsi="Calibri" w:cs="Calibri"/>
              </w:rPr>
              <w:t xml:space="preserve"> (rapide</w:t>
            </w:r>
            <w:r w:rsidR="00082DA2">
              <w:rPr>
                <w:rFonts w:ascii="Calibri" w:hAnsi="Calibri" w:cs="Calibri"/>
              </w:rPr>
              <w:t xml:space="preserve"> 25-30s si beaucoup de documents</w:t>
            </w:r>
            <w:r w:rsidRPr="00082DA2">
              <w:rPr>
                <w:rFonts w:ascii="Calibri" w:hAnsi="Calibri" w:cs="Calibri"/>
              </w:rPr>
              <w:t>)</w:t>
            </w:r>
          </w:p>
        </w:tc>
      </w:tr>
      <w:tr w:rsidR="006A6F62" w:rsidRPr="00082DA2" w14:paraId="78882076" w14:textId="77777777">
        <w:tc>
          <w:tcPr>
            <w:tcW w:w="3960" w:type="dxa"/>
          </w:tcPr>
          <w:p w14:paraId="22538123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  <w:b/>
                <w:bCs/>
              </w:rPr>
              <w:t>Qualité</w:t>
            </w:r>
          </w:p>
        </w:tc>
        <w:tc>
          <w:tcPr>
            <w:tcW w:w="3960" w:type="dxa"/>
          </w:tcPr>
          <w:p w14:paraId="788DF1F4" w14:textId="3E86EFC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Segoe UI Symbol" w:hAnsi="Segoe UI Symbol" w:cs="Segoe UI Symbol"/>
              </w:rPr>
              <w:t>★★★★☆</w:t>
            </w:r>
            <w:r w:rsidRPr="00082DA2">
              <w:rPr>
                <w:rFonts w:ascii="Calibri" w:hAnsi="Calibri" w:cs="Calibri"/>
              </w:rPr>
              <w:t xml:space="preserve"> (bon </w:t>
            </w:r>
            <w:r w:rsidR="00186C5F" w:rsidRPr="00082DA2">
              <w:rPr>
                <w:rFonts w:ascii="Calibri" w:hAnsi="Calibri" w:cs="Calibri"/>
              </w:rPr>
              <w:t>compromis</w:t>
            </w:r>
            <w:r w:rsidRPr="00082DA2">
              <w:rPr>
                <w:rFonts w:ascii="Calibri" w:hAnsi="Calibri" w:cs="Calibri"/>
              </w:rPr>
              <w:t>)</w:t>
            </w:r>
          </w:p>
        </w:tc>
      </w:tr>
      <w:tr w:rsidR="006A6F62" w:rsidRPr="00082DA2" w14:paraId="112D3B92" w14:textId="77777777">
        <w:tc>
          <w:tcPr>
            <w:tcW w:w="3960" w:type="dxa"/>
          </w:tcPr>
          <w:p w14:paraId="195254C4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  <w:b/>
                <w:bCs/>
              </w:rPr>
              <w:t>RAM recommandée</w:t>
            </w:r>
          </w:p>
        </w:tc>
        <w:tc>
          <w:tcPr>
            <w:tcW w:w="3960" w:type="dxa"/>
          </w:tcPr>
          <w:p w14:paraId="068AAD76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</w:rPr>
              <w:t>8 Go minimum (12 Go recommandés pour un meilleur confort)</w:t>
            </w:r>
          </w:p>
        </w:tc>
      </w:tr>
      <w:tr w:rsidR="006A6F62" w:rsidRPr="00082DA2" w14:paraId="15D914EE" w14:textId="77777777">
        <w:tc>
          <w:tcPr>
            <w:tcW w:w="3960" w:type="dxa"/>
          </w:tcPr>
          <w:p w14:paraId="0F531042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  <w:b/>
                <w:bCs/>
              </w:rPr>
              <w:t>Taille sur disque</w:t>
            </w:r>
          </w:p>
        </w:tc>
        <w:tc>
          <w:tcPr>
            <w:tcW w:w="3960" w:type="dxa"/>
          </w:tcPr>
          <w:p w14:paraId="00A35AA5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</w:rPr>
              <w:t>Environ 4 Go</w:t>
            </w:r>
          </w:p>
        </w:tc>
      </w:tr>
      <w:tr w:rsidR="006A6F62" w:rsidRPr="00082DA2" w14:paraId="0124D07E" w14:textId="77777777">
        <w:tc>
          <w:tcPr>
            <w:tcW w:w="3960" w:type="dxa"/>
          </w:tcPr>
          <w:p w14:paraId="4404AFA6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  <w:b/>
                <w:bCs/>
              </w:rPr>
              <w:t>GPU recommandé</w:t>
            </w:r>
          </w:p>
        </w:tc>
        <w:tc>
          <w:tcPr>
            <w:tcW w:w="3960" w:type="dxa"/>
          </w:tcPr>
          <w:p w14:paraId="02D359B3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</w:rPr>
              <w:t>NVIDIA RTX 3060 (8 Go de VRAM) ou équivalent</w:t>
            </w:r>
          </w:p>
        </w:tc>
      </w:tr>
    </w:tbl>
    <w:p w14:paraId="7C5F288C" w14:textId="77777777" w:rsidR="006A6F62" w:rsidRPr="00082DA2" w:rsidRDefault="00000000">
      <w:pPr>
        <w:pStyle w:val="Titre3"/>
        <w:rPr>
          <w:rFonts w:ascii="Calibri" w:hAnsi="Calibri" w:cs="Calibri"/>
        </w:rPr>
      </w:pPr>
      <w:bookmarkStart w:id="1" w:name="avantages"/>
      <w:r w:rsidRPr="00082DA2">
        <w:rPr>
          <w:rFonts w:ascii="Calibri" w:hAnsi="Calibri" w:cs="Calibri"/>
        </w:rPr>
        <w:t>Avantages</w:t>
      </w:r>
    </w:p>
    <w:p w14:paraId="69A36B3A" w14:textId="77777777" w:rsidR="006A6F62" w:rsidRPr="00082DA2" w:rsidRDefault="00000000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082DA2">
        <w:rPr>
          <w:rFonts w:ascii="Calibri" w:hAnsi="Calibri" w:cs="Calibri"/>
        </w:rPr>
        <w:t>Bon compromis entre vitesse et qualité des réponses.</w:t>
      </w:r>
    </w:p>
    <w:p w14:paraId="3D557E24" w14:textId="77777777" w:rsidR="006A6F62" w:rsidRPr="00082DA2" w:rsidRDefault="00000000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082DA2">
        <w:rPr>
          <w:rFonts w:ascii="Calibri" w:hAnsi="Calibri" w:cs="Calibri"/>
        </w:rPr>
        <w:t>Peut être exécuté localement sur une configuration relativement classique.</w:t>
      </w:r>
    </w:p>
    <w:p w14:paraId="13D4FE67" w14:textId="77777777" w:rsidR="006A6F62" w:rsidRPr="00082DA2" w:rsidRDefault="00000000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082DA2">
        <w:rPr>
          <w:rFonts w:ascii="Calibri" w:hAnsi="Calibri" w:cs="Calibri"/>
        </w:rPr>
        <w:t>Open source, ce qui permet de garder les données en local.</w:t>
      </w:r>
    </w:p>
    <w:p w14:paraId="6D30684B" w14:textId="77777777" w:rsidR="006A6F62" w:rsidRPr="00082DA2" w:rsidRDefault="00000000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082DA2">
        <w:rPr>
          <w:rFonts w:ascii="Calibri" w:hAnsi="Calibri" w:cs="Calibri"/>
        </w:rPr>
        <w:t>Compatible avec Ollama, donc facile à intégrer dans un projet de ce type.</w:t>
      </w:r>
    </w:p>
    <w:p w14:paraId="751DEBE5" w14:textId="77777777" w:rsidR="006A6F62" w:rsidRPr="00082DA2" w:rsidRDefault="00000000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082DA2">
        <w:rPr>
          <w:rFonts w:ascii="Calibri" w:hAnsi="Calibri" w:cs="Calibri"/>
        </w:rPr>
        <w:t>Convient bien aux tâches de génération de texte, de résumé ou de questions/réponses.</w:t>
      </w:r>
    </w:p>
    <w:p w14:paraId="17EFAAB4" w14:textId="77777777" w:rsidR="006A6F62" w:rsidRPr="00082DA2" w:rsidRDefault="00000000">
      <w:pPr>
        <w:pStyle w:val="Titre3"/>
        <w:rPr>
          <w:rFonts w:ascii="Calibri" w:hAnsi="Calibri" w:cs="Calibri"/>
        </w:rPr>
      </w:pPr>
      <w:bookmarkStart w:id="2" w:name="inconvénients"/>
      <w:bookmarkEnd w:id="1"/>
      <w:r w:rsidRPr="00082DA2">
        <w:rPr>
          <w:rFonts w:ascii="Calibri" w:hAnsi="Calibri" w:cs="Calibri"/>
        </w:rPr>
        <w:t>Inconvénients</w:t>
      </w:r>
    </w:p>
    <w:p w14:paraId="60746E44" w14:textId="77777777" w:rsidR="006A6F62" w:rsidRPr="00082DA2" w:rsidRDefault="00000000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082DA2">
        <w:rPr>
          <w:rFonts w:ascii="Calibri" w:hAnsi="Calibri" w:cs="Calibri"/>
        </w:rPr>
        <w:t>Les performances restent inférieures à celles des modèles plus imposants (12B ou 27B).</w:t>
      </w:r>
    </w:p>
    <w:p w14:paraId="6DB70D5A" w14:textId="77777777" w:rsidR="006A6F62" w:rsidRPr="00082DA2" w:rsidRDefault="00000000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082DA2">
        <w:rPr>
          <w:rFonts w:ascii="Calibri" w:hAnsi="Calibri" w:cs="Calibri"/>
        </w:rPr>
        <w:t>Demande un peu plus de ressources que des modèles très légers comme Phi-3 Mini.</w:t>
      </w:r>
    </w:p>
    <w:p w14:paraId="2288300E" w14:textId="77777777" w:rsidR="006A6F62" w:rsidRPr="00082DA2" w:rsidRDefault="00000000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082DA2">
        <w:rPr>
          <w:rFonts w:ascii="Calibri" w:hAnsi="Calibri" w:cs="Calibri"/>
        </w:rPr>
        <w:t>Les temps de réponse peuvent varier selon la puissance de la machine utilisée.</w:t>
      </w:r>
      <w:bookmarkEnd w:id="0"/>
      <w:bookmarkEnd w:id="2"/>
    </w:p>
    <w:sectPr w:rsidR="006A6F62" w:rsidRPr="00082DA2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170E0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6D46F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33528544">
    <w:abstractNumId w:val="0"/>
  </w:num>
  <w:num w:numId="2" w16cid:durableId="293219203">
    <w:abstractNumId w:val="1"/>
  </w:num>
  <w:num w:numId="3" w16cid:durableId="14428025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6F62"/>
    <w:rsid w:val="00082DA2"/>
    <w:rsid w:val="00186C5F"/>
    <w:rsid w:val="002C2DFB"/>
    <w:rsid w:val="006A6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28AE4"/>
  <w15:docId w15:val="{E8AD8F23-A45D-43C0-86CD-B0442BBE0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sdetexte"/>
    <w:qFormat/>
    <w:pPr>
      <w:keepNext/>
      <w:keepLines/>
      <w:jc w:val="center"/>
    </w:pPr>
  </w:style>
  <w:style w:type="paragraph" w:styleId="Date">
    <w:name w:val="Date"/>
    <w:next w:val="Corpsdetex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140</Words>
  <Characters>776</Characters>
  <Application>Microsoft Office Word</Application>
  <DocSecurity>0</DocSecurity>
  <Lines>6</Lines>
  <Paragraphs>1</Paragraphs>
  <ScaleCrop>false</ScaleCrop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Tiago DUVAL</cp:lastModifiedBy>
  <cp:revision>3</cp:revision>
  <dcterms:created xsi:type="dcterms:W3CDTF">2026-06-30T13:11:00Z</dcterms:created>
  <dcterms:modified xsi:type="dcterms:W3CDTF">2026-06-30T13:32:00Z</dcterms:modified>
</cp:coreProperties>
</file>