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HISTORICAL PANDEMIC &amp; EPIDEMIC DATA ANALYSIS</w:t>
      </w:r>
    </w:p>
    <w:p/>
    <w:p>
      <w:r>
        <w:rPr>
          <w:b/>
          <w:sz w:val="28"/>
        </w:rPr>
        <w:t>1. Introduction</w:t>
      </w:r>
    </w:p>
    <w:p>
      <w:pPr>
        <w:spacing w:after="160"/>
      </w:pPr>
      <w:r>
        <w:t>Pandemics and epidemics have significantly impacted global health, economies, and societies throughout history. Understanding patterns in disease outbreaks—such as transmission methods, mortality rates, and geographic origins—is essential for improving preparedness and response strategies.</w:t>
      </w:r>
    </w:p>
    <w:p>
      <w:pPr>
        <w:spacing w:after="160"/>
      </w:pPr>
      <w:r>
        <w:t>This project analyzes a historical dataset of pandemics and epidemics using SQL to uncover trends, patterns, and insights that can support data-driven public health decisions.</w:t>
      </w:r>
    </w:p>
    <w:p>
      <w:r>
        <w:rPr>
          <w:b/>
          <w:sz w:val="28"/>
        </w:rPr>
        <w:t>2. About the Dataset</w:t>
      </w:r>
    </w:p>
    <w:p>
      <w:pPr>
        <w:spacing w:after="160"/>
      </w:pPr>
      <w:r>
        <w:t>The dataset contains records of various disease outbreaks across different time periods and regions, including event names, years, estimated cases and deaths, mortality scale, transmission methods, pathogen types, origin regions, and containment strategies.</w:t>
      </w:r>
    </w:p>
    <w:p>
      <w:r>
        <w:rPr>
          <w:b/>
          <w:sz w:val="28"/>
        </w:rPr>
        <w:t>3. Data Visualization</w:t>
      </w:r>
    </w:p>
    <w:p>
      <w:pPr>
        <w:spacing w:after="160"/>
      </w:pPr>
      <w:r>
        <w:t>The dataset was explored using SQL queries such as filtering, aggregation, grouping, and ranking to extract meaningful insights and patterns.</w:t>
      </w:r>
    </w:p>
    <w:p>
      <w:r>
        <w:rPr>
          <w:b/>
          <w:sz w:val="28"/>
        </w:rPr>
        <w:t>4. Problem Statement</w:t>
      </w:r>
    </w:p>
    <w:p>
      <w:pPr>
        <w:spacing w:after="160"/>
      </w:pPr>
      <w:r>
        <w:t>There is limited structured analysis identifying deadly diseases, transmission patterns, containment effectiveness, and outbreak trends. This project applies SQL techniques to provide clear insights for decision-making.</w:t>
      </w:r>
    </w:p>
    <w:p>
      <w:r>
        <w:rPr>
          <w:b/>
          <w:sz w:val="28"/>
        </w:rPr>
        <w:t>5. Key Insights</w:t>
      </w:r>
    </w:p>
    <w:p>
      <w:pPr>
        <w:spacing w:after="160"/>
      </w:pPr>
      <w:r>
        <w:t>• Some diseases have extremely high death counts.</w:t>
        <w:br/>
        <w:t>• Some diseases are highly deadly despite fewer cases.</w:t>
        <w:br/>
        <w:t>• Several diseases originated from regions such as Africa.</w:t>
        <w:br/>
        <w:t>• Common transmission methods include airborne and contact.</w:t>
        <w:br/>
        <w:t>• Outbreaks continue into modern years.</w:t>
        <w:br/>
        <w:t>• Containment strategies vary in effectiveness.</w:t>
        <w:br/>
        <w:t>• Diseases can be categorized by severity levels.</w:t>
      </w:r>
    </w:p>
    <w:p>
      <w:r>
        <w:rPr>
          <w:b/>
          <w:sz w:val="28"/>
        </w:rPr>
        <w:t>6. Recommendations</w:t>
      </w:r>
    </w:p>
    <w:p>
      <w:pPr>
        <w:spacing w:after="160"/>
      </w:pPr>
      <w:r>
        <w:t>• Strengthen monitoring in high-risk regions.</w:t>
        <w:br/>
        <w:t>• Improve early detection systems.</w:t>
        <w:br/>
        <w:t>• Invest in containment strategies.</w:t>
        <w:br/>
        <w:t>• Promote global collaboration.</w:t>
        <w:br/>
        <w:t>• Enhance data systems.</w:t>
        <w:br/>
        <w:t>• Use advanced analytical tools.</w:t>
      </w:r>
    </w:p>
    <w:p>
      <w:r>
        <w:rPr>
          <w:b/>
          <w:sz w:val="28"/>
        </w:rPr>
        <w:t>7. Conclusion</w:t>
      </w:r>
    </w:p>
    <w:p>
      <w:pPr>
        <w:spacing w:after="160"/>
      </w:pPr>
      <w:r>
        <w:t>This analysis highlights important trends in pandemics and emphasizes the need for data-driven decision-making in global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