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482584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336E2" w:rsidRDefault="00C336E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336E2" w:rsidRDefault="00C336E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23/02/2020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336E2" w:rsidRDefault="00C336E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23/02/2020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36E2" w:rsidRDefault="00C336E2" w:rsidP="00C336E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Alexis Cesaro – Théo Alison</w:t>
                                    </w:r>
                                  </w:sdtContent>
                                </w:sdt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336E2" w:rsidRDefault="00C336E2" w:rsidP="00C336E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Alexis Cesaro – Théo Alison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36E2" w:rsidRDefault="00C336E2" w:rsidP="00C336E2">
                                <w:pPr>
                                  <w:pStyle w:val="Sansinterligne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Puissance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336E2" w:rsidRDefault="00C336E2" w:rsidP="00C336E2">
                          <w:pPr>
                            <w:pStyle w:val="Sansinterligne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Puissance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336E2" w:rsidRDefault="00C336E2">
          <w:pPr>
            <w:spacing w:after="160"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375F9B" w:rsidRDefault="00375F9B" w:rsidP="00375F9B">
      <w:pPr>
        <w:pStyle w:val="Titre1"/>
      </w:pPr>
      <w:r>
        <w:lastRenderedPageBreak/>
        <w:t>Questions</w:t>
      </w:r>
    </w:p>
    <w:p w:rsidR="00375F9B" w:rsidRPr="00375F9B" w:rsidRDefault="00375F9B" w:rsidP="00375F9B"/>
    <w:p w:rsidR="00375F9B" w:rsidRDefault="00375F9B" w:rsidP="00375F9B">
      <w:pPr>
        <w:pStyle w:val="Titre2"/>
      </w:pPr>
      <w:r>
        <w:t xml:space="preserve">Question </w:t>
      </w:r>
      <w:r>
        <w:t>1</w:t>
      </w:r>
    </w:p>
    <w:p w:rsidR="00185FFD" w:rsidRPr="00185FFD" w:rsidRDefault="00185FFD" w:rsidP="00185FFD"/>
    <w:p w:rsidR="00185FFD" w:rsidRDefault="00185FFD" w:rsidP="00185FFD">
      <w:r>
        <w:t>//Capture d’écran ici</w:t>
      </w:r>
    </w:p>
    <w:p w:rsidR="00185FFD" w:rsidRPr="00185FFD" w:rsidRDefault="00185FFD" w:rsidP="00185FFD"/>
    <w:p w:rsidR="00375F9B" w:rsidRDefault="00375F9B" w:rsidP="00375F9B">
      <w:pPr>
        <w:pStyle w:val="Titre2"/>
      </w:pPr>
      <w:r>
        <w:t xml:space="preserve">Question </w:t>
      </w:r>
      <w:r>
        <w:t>2</w:t>
      </w:r>
    </w:p>
    <w:p w:rsidR="00185FFD" w:rsidRDefault="00185FFD" w:rsidP="00185FFD"/>
    <w:p w:rsidR="00185FFD" w:rsidRPr="00185FFD" w:rsidRDefault="00185FFD" w:rsidP="00185FFD"/>
    <w:p w:rsidR="00375F9B" w:rsidRDefault="00375F9B" w:rsidP="00375F9B">
      <w:pPr>
        <w:pStyle w:val="Titre2"/>
      </w:pPr>
      <w:r>
        <w:t xml:space="preserve">Question </w:t>
      </w:r>
      <w:r>
        <w:t>3</w:t>
      </w:r>
    </w:p>
    <w:p w:rsidR="00185FFD" w:rsidRDefault="00185FFD" w:rsidP="00185FFD"/>
    <w:p w:rsidR="00185FFD" w:rsidRPr="00185FFD" w:rsidRDefault="00185FFD" w:rsidP="00185FFD"/>
    <w:p w:rsidR="00375F9B" w:rsidRDefault="00375F9B" w:rsidP="00375F9B">
      <w:pPr>
        <w:pStyle w:val="Titre2"/>
      </w:pPr>
      <w:r>
        <w:t xml:space="preserve">Question </w:t>
      </w:r>
      <w:r>
        <w:t>4</w:t>
      </w:r>
    </w:p>
    <w:p w:rsidR="00185FFD" w:rsidRDefault="00185FFD" w:rsidP="00185FFD"/>
    <w:p w:rsidR="00185FFD" w:rsidRPr="00185FFD" w:rsidRDefault="00185FFD" w:rsidP="00185FFD"/>
    <w:p w:rsidR="00375F9B" w:rsidRDefault="00375F9B" w:rsidP="00375F9B">
      <w:pPr>
        <w:pStyle w:val="Titre2"/>
      </w:pPr>
      <w:r>
        <w:t xml:space="preserve">Question </w:t>
      </w:r>
      <w:r>
        <w:t>5</w:t>
      </w:r>
    </w:p>
    <w:p w:rsidR="00185FFD" w:rsidRDefault="00185FFD" w:rsidP="00185FFD"/>
    <w:p w:rsidR="00185FFD" w:rsidRPr="00185FFD" w:rsidRDefault="00185FFD" w:rsidP="00185FFD"/>
    <w:p w:rsidR="00375F9B" w:rsidRPr="00375F9B" w:rsidRDefault="00375F9B" w:rsidP="00375F9B">
      <w:pPr>
        <w:pStyle w:val="Titre2"/>
      </w:pPr>
      <w:r>
        <w:t>Question 6</w:t>
      </w:r>
    </w:p>
    <w:p w:rsidR="00375F9B" w:rsidRDefault="00375F9B" w:rsidP="00375F9B">
      <w:pPr>
        <w:ind w:firstLine="708"/>
      </w:pPr>
      <w:r>
        <w:t>Le Puissance 4 (classique) impliquant un facteur de branchement de 7 et une profondeur maximale de 6*7 = 42, on aura donc un arbre complet composé de 7</w:t>
      </w:r>
      <w:r>
        <w:rPr>
          <w:vertAlign w:val="superscript"/>
        </w:rPr>
        <w:t>42</w:t>
      </w:r>
      <w:r>
        <w:t>≈ 3*10</w:t>
      </w:r>
      <w:r>
        <w:rPr>
          <w:vertAlign w:val="superscript"/>
        </w:rPr>
        <w:t>35</w:t>
      </w:r>
      <w:r>
        <w:t xml:space="preserve"> nœuds ce qui est vraiment conséquent.</w:t>
      </w:r>
    </w:p>
    <w:p w:rsidR="00375F9B" w:rsidRDefault="00375F9B" w:rsidP="00375F9B">
      <w:r>
        <w:t>Ainsi un algorithme Min-Max exhaustif (sans limitation de profondeur) n'est pas envisageable dans le cas du Puissance 4.</w:t>
      </w:r>
    </w:p>
    <w:p w:rsidR="00CB03E9" w:rsidRDefault="00CB03E9"/>
    <w:sectPr w:rsidR="00CB03E9" w:rsidSect="00C336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54"/>
    <w:rsid w:val="00185FFD"/>
    <w:rsid w:val="002F37F3"/>
    <w:rsid w:val="00375F9B"/>
    <w:rsid w:val="00A04754"/>
    <w:rsid w:val="00C336E2"/>
    <w:rsid w:val="00CB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B79C9"/>
  <w15:chartTrackingRefBased/>
  <w15:docId w15:val="{A02ACA5C-8532-442D-B8A9-4321AD47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9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7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75F9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75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C336E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36E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Puissance 4</dc:title>
  <dc:subject/>
  <dc:creator>Alexis Cesaro – Théo Alison</dc:creator>
  <cp:keywords/>
  <dc:description/>
  <cp:lastModifiedBy>Alexis Cesaro</cp:lastModifiedBy>
  <cp:revision>5</cp:revision>
  <dcterms:created xsi:type="dcterms:W3CDTF">2020-02-23T13:37:00Z</dcterms:created>
  <dcterms:modified xsi:type="dcterms:W3CDTF">2020-02-23T13:41:00Z</dcterms:modified>
</cp:coreProperties>
</file>