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0" w:name="gemini-full-migration-playbook"/>
    <w:p>
      <w:pPr>
        <w:pStyle w:val="Heading1"/>
      </w:pPr>
      <w:r>
        <w:t xml:space="preserve">Gemini Full Migration Playbook</w:t>
      </w:r>
    </w:p>
    <w:p>
      <w:pPr>
        <w:pStyle w:val="BlockText"/>
      </w:pPr>
      <w:r>
        <w:rPr>
          <w:b/>
          <w:bCs/>
        </w:rPr>
        <w:t xml:space="preserve">Scope: replace all three OpenAI/Anthropic touchpoints (embeddings,</w:t>
      </w:r>
      <w:r>
        <w:rPr>
          <w:b/>
          <w:bCs/>
        </w:rPr>
        <w:t xml:space="preserve"> </w:t>
      </w:r>
      <w:r>
        <w:rPr>
          <w:b/>
          <w:bCs/>
        </w:rPr>
        <w:t xml:space="preserve">main generation LLM, auxiliary LLM) with Google Gemini via Vertex AI.</w:t>
      </w:r>
      <w:r>
        <w:t xml:space="preserve"> </w:t>
      </w:r>
      <w:r>
        <w:t xml:space="preserve">Each piece is</w:t>
      </w:r>
      <w:r>
        <w:t xml:space="preserve"> </w:t>
      </w:r>
      <w:r>
        <w:rPr>
          <w:b/>
          <w:bCs/>
        </w:rPr>
        <w:t xml:space="preserve">swapped, not removed</w:t>
      </w:r>
      <w:r>
        <w:t xml:space="preserve"> </w:t>
      </w:r>
      <w:r>
        <w:t xml:space="preserve">— every capability the system</w:t>
      </w:r>
      <w:r>
        <w:t xml:space="preserve"> </w:t>
      </w:r>
      <w:r>
        <w:t xml:space="preserve">has today is preserved with a Gemini equivalent. After this migration,</w:t>
      </w:r>
      <w:r>
        <w:t xml:space="preserve"> </w:t>
      </w:r>
      <w:r>
        <w:t xml:space="preserve">the only LLM provider in the production data path is Google.</w:t>
      </w:r>
    </w:p>
    <w:p>
      <w:r>
        <w:pict>
          <v:rect style="width:0;height:1.5pt" o:hralign="center" o:hrstd="t" o:hr="t"/>
        </w:pict>
      </w:r>
    </w:p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migration is structured into five phases: Vertex AI setup, embedding</w:t>
      </w:r>
      <w:r>
        <w:t xml:space="preserve"> </w:t>
      </w:r>
      <w:r>
        <w:t xml:space="preserve">provider swap, generation provider swap, auxiliary LLM swap, and cleanup</w:t>
      </w:r>
      <w:r>
        <w:t xml:space="preserve"> </w:t>
      </w:r>
      <w:r>
        <w:t xml:space="preserve">of the now-unused OpenAI/Anthropic dependencies.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sequence the phases. Phase 1 has the largest blast</w:t>
      </w:r>
      <w:r>
        <w:t xml:space="preserve"> </w:t>
      </w:r>
      <w:r>
        <w:t xml:space="preserve">radius (DB schema + re-embedding); finish and validate it before touching</w:t>
      </w:r>
      <w:r>
        <w:t xml:space="preserve"> </w:t>
      </w:r>
      <w:r>
        <w:t xml:space="preserve">generation. Phases 2 and 3 can be merged into a single sprint after that.</w:t>
      </w:r>
    </w:p>
    <w:p>
      <w:pPr>
        <w:pStyle w:val="BodyText"/>
      </w:pPr>
      <w:r>
        <w:t xml:space="preserve">The result is a single-cloud, EU-resident AI stack with</w:t>
      </w:r>
      <w:r>
        <w:t xml:space="preserve"> </w:t>
      </w:r>
      <w:r>
        <w:rPr>
          <w:b/>
          <w:bCs/>
        </w:rPr>
        <w:t xml:space="preserve">no outbound</w:t>
      </w:r>
      <w:r>
        <w:rPr>
          <w:b/>
          <w:bCs/>
        </w:rPr>
        <w:t xml:space="preserve"> </w:t>
      </w:r>
      <w:r>
        <w:rPr>
          <w:b/>
          <w:bCs/>
        </w:rPr>
        <w:t xml:space="preserve">calls to US providers</w:t>
      </w:r>
      <w:r>
        <w:t xml:space="preserve"> </w:t>
      </w:r>
      <w:r>
        <w:t xml:space="preserve">— a meaningful GDPR posture upgrade for tenants</w:t>
      </w:r>
      <w:r>
        <w:t xml:space="preserve"> </w:t>
      </w:r>
      <w:r>
        <w:t xml:space="preserve">processing patient data.</w:t>
      </w:r>
    </w:p>
    <w:bookmarkStart w:id="9" w:name="what-changes-and-what-does-not"/>
    <w:p>
      <w:pPr>
        <w:pStyle w:val="Heading3"/>
      </w:pPr>
      <w:r>
        <w:t xml:space="preserve">What changes (and what does not)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After migration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Embeddings</w:t>
            </w:r>
            <w:r>
              <w:t xml:space="preserve"> </w:t>
            </w:r>
            <w:r>
              <w:t xml:space="preserve">(vectors used to retrieve relevant document chunks)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  <w:r>
              <w:t xml:space="preserve"> </w:t>
            </w:r>
            <w:r>
              <w:rPr>
                <w:rStyle w:val="VerbatimChar"/>
              </w:rPr>
              <w:t xml:space="preserve">text-embedding-3-small</w:t>
            </w:r>
            <w:r>
              <w:t xml:space="preserve"> </w:t>
            </w:r>
            <w:r>
              <w:t xml:space="preserve">(1536 dim)</w:t>
            </w:r>
          </w:p>
        </w:tc>
        <w:tc>
          <w:tcPr/>
          <w:p>
            <w:pPr>
              <w:pStyle w:val="Compact"/>
            </w:pPr>
            <w:r>
              <w:t xml:space="preserve">Gemini</w:t>
            </w:r>
            <w:r>
              <w:t xml:space="preserve"> </w:t>
            </w:r>
            <w:r>
              <w:rPr>
                <w:rStyle w:val="VerbatimChar"/>
              </w:rPr>
              <w:t xml:space="preserve">text-embedding-005</w:t>
            </w:r>
            <w:r>
              <w:t xml:space="preserve"> </w:t>
            </w:r>
            <w:r>
              <w:t xml:space="preserve">(768 dim) — still embedding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 generation LLM</w:t>
            </w:r>
            <w:r>
              <w:t xml:space="preserve"> </w:t>
            </w:r>
            <w:r>
              <w:t xml:space="preserve">(writes RAG answers)</w:t>
            </w:r>
          </w:p>
        </w:tc>
        <w:tc>
          <w:tcPr/>
          <w:p>
            <w:pPr>
              <w:pStyle w:val="Compact"/>
            </w:pPr>
            <w:r>
              <w:t xml:space="preserve">Anthropic Claude (Opus class)</w:t>
            </w:r>
          </w:p>
        </w:tc>
        <w:tc>
          <w:tcPr/>
          <w:p>
            <w:pPr>
              <w:pStyle w:val="Compact"/>
            </w:pPr>
            <w:r>
              <w:t xml:space="preserve">Gemini 2.5 Pro — still generating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Auxiliary LLM</w:t>
            </w:r>
            <w:r>
              <w:t xml:space="preserve"> </w:t>
            </w:r>
            <w:r>
              <w:t xml:space="preserve">(small helper for tools / structured output)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  <w:r>
              <w:t xml:space="preserve"> </w:t>
            </w:r>
            <w:r>
              <w:rPr>
                <w:rStyle w:val="VerbatimChar"/>
              </w:rPr>
              <w:t xml:space="preserve">gpt-4o-mini</w:t>
            </w:r>
          </w:p>
        </w:tc>
        <w:tc>
          <w:tcPr/>
          <w:p>
            <w:pPr>
              <w:pStyle w:val="Compact"/>
            </w:pPr>
            <w:r>
              <w:t xml:space="preserve">Gemini 2.5 Flash — still helping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 architecture</w:t>
            </w:r>
            <w:r>
              <w:t xml:space="preserve"> </w:t>
            </w:r>
            <w:r>
              <w:t xml:space="preserve">(retrieval + generation + caching)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pgvector store + HNSW index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t xml:space="preserve">unchanged (different column, same shape)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gRPC RAG service, FastAPI core-backend, Cloud Run topology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target-state"/>
    <w:p>
      <w:pPr>
        <w:pStyle w:val="Heading2"/>
      </w:pPr>
      <w:r>
        <w:t xml:space="preserve">2. Target state</w:t>
      </w:r>
    </w:p>
    <w:p>
      <w:pPr>
        <w:pStyle w:val="SourceCode"/>
      </w:pPr>
      <w:r>
        <w:rPr>
          <w:rStyle w:val="VerbatimChar"/>
        </w:rPr>
        <w:t xml:space="preserve">                   BEFORE                                AFTER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┌────────────────────────────────────┐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Embeddings: OpenAI                 │  │ Embeddings: Vertex AI              │</w:t>
      </w:r>
      <w:r>
        <w:br/>
      </w:r>
      <w:r>
        <w:rPr>
          <w:rStyle w:val="VerbatimChar"/>
        </w:rPr>
        <w:t xml:space="preserve">│   text-embedding-3-small (1536)    │  │   text-embedding-005 (768)         │</w:t>
      </w:r>
      <w:r>
        <w:br/>
      </w:r>
      <w:r>
        <w:rPr>
          <w:rStyle w:val="VerbatimChar"/>
        </w:rPr>
        <w:t xml:space="preserve">│                                    │  │                                    │</w:t>
      </w:r>
      <w:r>
        <w:br/>
      </w:r>
      <w:r>
        <w:rPr>
          <w:rStyle w:val="VerbatimChar"/>
        </w:rPr>
        <w:t xml:space="preserve">│ Generation: Anthropic Claude       │  │ Generation: Vertex AI Gemini       │</w:t>
      </w:r>
      <w:r>
        <w:br/>
      </w:r>
      <w:r>
        <w:rPr>
          <w:rStyle w:val="VerbatimChar"/>
        </w:rPr>
        <w:t xml:space="preserve">│   claude-opus-4.x (US)             │  │   gemini-2.5-pro (europe-west1)    │</w:t>
      </w:r>
      <w:r>
        <w:br/>
      </w:r>
      <w:r>
        <w:rPr>
          <w:rStyle w:val="VerbatimChar"/>
        </w:rPr>
        <w:t xml:space="preserve">│                                    │  │                                    │</w:t>
      </w:r>
      <w:r>
        <w:br/>
      </w:r>
      <w:r>
        <w:rPr>
          <w:rStyle w:val="VerbatimChar"/>
        </w:rPr>
        <w:t xml:space="preserve">│ Aux LLM: OpenAI gpt-4o-mini        │  │ Aux LLM: Vertex AI Gemini          │</w:t>
      </w:r>
      <w:r>
        <w:br/>
      </w:r>
      <w:r>
        <w:rPr>
          <w:rStyle w:val="VerbatimChar"/>
        </w:rPr>
        <w:t xml:space="preserve">│   (agentic RAG, structured output) │  │   gemini-2.5-flash                 │</w:t>
      </w:r>
      <w:r>
        <w:br/>
      </w:r>
      <w:r>
        <w:rPr>
          <w:rStyle w:val="VerbatimChar"/>
        </w:rPr>
        <w:t xml:space="preserve">│                                    │  │                                    │</w:t>
      </w:r>
      <w:r>
        <w:br/>
      </w:r>
      <w:r>
        <w:rPr>
          <w:rStyle w:val="VerbatimChar"/>
        </w:rPr>
        <w:t xml:space="preserve">│ Auth: 2 API keys (OPENAI, ANTHRO)  │  │ Auth: 1 GCP service account        │</w:t>
      </w:r>
      <w:r>
        <w:br/>
      </w:r>
      <w:r>
        <w:rPr>
          <w:rStyle w:val="VerbatimChar"/>
        </w:rPr>
        <w:t xml:space="preserve">│ Egress: cross-Atlantic (US)        │  │ Egress: in-region (EU)             │</w:t>
      </w:r>
      <w:r>
        <w:br/>
      </w:r>
      <w:r>
        <w:rPr>
          <w:rStyle w:val="VerbatimChar"/>
        </w:rPr>
        <w:t xml:space="preserve">│ Sub-processors: Anthropic + OpenAI │  │ Sub-processors: Google only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  └────────────────────────────────────┘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"/>
    <w:bookmarkStart w:id="12" w:name="prerequisites"/>
    <w:p>
      <w:pPr>
        <w:pStyle w:val="Heading2"/>
      </w:pPr>
      <w:r>
        <w:t xml:space="preserve">3. Prerequisites</w:t>
      </w:r>
    </w:p>
    <w:p>
      <w:pPr>
        <w:pStyle w:val="FirstParagraph"/>
      </w:pPr>
      <w:r>
        <w:t xml:space="preserve">Before any code is written:</w:t>
      </w:r>
    </w:p>
    <w:p>
      <w:pPr>
        <w:pStyle w:val="Compact"/>
        <w:numPr>
          <w:ilvl w:val="0"/>
          <w:numId w:val="1001"/>
        </w:numPr>
      </w:pPr>
      <w:r>
        <w:t xml:space="preserve">Vertex AI API enabled on the GCP project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gcloud services enable aiplatform.googleapis.com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The Cloud Run runtime service accounts (</w:t>
      </w:r>
      <w:r>
        <w:rPr>
          <w:rStyle w:val="VerbatimChar"/>
        </w:rPr>
        <w:t xml:space="preserve">core-backend-runner@…</w:t>
      </w:r>
      <w:r>
        <w:t xml:space="preserve">,</w:t>
      </w:r>
      <w:r>
        <w:t xml:space="preserve"> </w:t>
      </w:r>
      <w:r>
        <w:rPr>
          <w:rStyle w:val="VerbatimChar"/>
        </w:rPr>
        <w:t xml:space="preserve">rag-service-runner@…</w:t>
      </w:r>
      <w:r>
        <w:t xml:space="preserve">) granted</w:t>
      </w:r>
      <w:r>
        <w:t xml:space="preserve"> </w:t>
      </w:r>
      <w:r>
        <w:rPr>
          <w:rStyle w:val="VerbatimChar"/>
        </w:rPr>
        <w:t xml:space="preserve">roles/aiplatform.user</w:t>
      </w:r>
    </w:p>
    <w:p>
      <w:pPr>
        <w:pStyle w:val="Compact"/>
        <w:numPr>
          <w:ilvl w:val="0"/>
          <w:numId w:val="1003"/>
        </w:numPr>
      </w:pPr>
      <w:r>
        <w:t xml:space="preserve">Confirmed Vertex AI regional availability for</w:t>
      </w:r>
      <w:r>
        <w:t xml:space="preserve"> </w:t>
      </w:r>
      <w:r>
        <w:rPr>
          <w:rStyle w:val="VerbatimChar"/>
          <w:b/>
          <w:bCs/>
        </w:rPr>
        <w:t xml:space="preserve">europe-west1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text-embedding-005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gemini-2.5-pro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 </w:t>
      </w:r>
      <w:r>
        <w:t xml:space="preserve">—</w:t>
      </w:r>
      <w:r>
        <w:t xml:space="preserve"> </w:t>
      </w:r>
      <w:r>
        <w:t xml:space="preserve">verify on the live Vertex page; quotas may vary by region</w:t>
      </w:r>
    </w:p>
    <w:p>
      <w:pPr>
        <w:pStyle w:val="Compact"/>
        <w:numPr>
          <w:ilvl w:val="0"/>
          <w:numId w:val="1004"/>
        </w:numPr>
      </w:pPr>
      <w:r>
        <w:t xml:space="preserve">Customer’s GCP billing has Vertex AI enabled and quota raised if</w:t>
      </w:r>
      <w:r>
        <w:t xml:space="preserve"> </w:t>
      </w:r>
      <w:r>
        <w:t xml:space="preserve">backfill volume exceeds default per-minute caps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eval set</w:t>
      </w:r>
      <w:r>
        <w:t xml:space="preserve"> </w:t>
      </w:r>
      <w:r>
        <w:t xml:space="preserve">of ~30–50 question/answer pairs from real protocol</w:t>
      </w:r>
      <w:r>
        <w:t xml:space="preserve"> </w:t>
      </w:r>
      <w:r>
        <w:t xml:space="preserve">PDFs to grade quality before/after each phase (Phase 1 needs</w:t>
      </w:r>
      <w:r>
        <w:t xml:space="preserve"> </w:t>
      </w:r>
      <w:r>
        <w:t xml:space="preserve">retrieval-only eval; Phase 2 needs end-to-end eval)</w:t>
      </w:r>
    </w:p>
    <w:p>
      <w:pPr>
        <w:pStyle w:val="Compact"/>
        <w:numPr>
          <w:ilvl w:val="0"/>
          <w:numId w:val="1006"/>
        </w:numPr>
      </w:pPr>
      <w:r>
        <w:t xml:space="preserve">A staging environment where you can dual-run providers without</w:t>
      </w:r>
      <w:r>
        <w:t xml:space="preserve"> </w:t>
      </w:r>
      <w:r>
        <w:t xml:space="preserve">affecting paying tenants</w:t>
      </w:r>
    </w:p>
    <w:p>
      <w:pPr>
        <w:pStyle w:val="Compact"/>
        <w:numPr>
          <w:ilvl w:val="0"/>
          <w:numId w:val="1007"/>
        </w:numPr>
      </w:pPr>
      <w:r>
        <w:t xml:space="preserve">Stakeholder sign-off that the Anthropic and OpenAI contracts can be</w:t>
      </w:r>
      <w:r>
        <w:t xml:space="preserve"> </w:t>
      </w:r>
      <w:r>
        <w:t xml:space="preserve">cancelled at the end (the savings only land when you actually stop</w:t>
      </w:r>
      <w:r>
        <w:t xml:space="preserve"> </w:t>
      </w:r>
      <w:r>
        <w:t xml:space="preserve">paying them)</w:t>
      </w:r>
    </w:p>
    <w:p>
      <w:r>
        <w:pict>
          <v:rect style="width:0;height:1.5pt" o:hralign="center" o:hrstd="t" o:hr="t"/>
        </w:pict>
      </w:r>
    </w:p>
    <w:bookmarkEnd w:id="12"/>
    <w:bookmarkStart w:id="17" w:name="phase-0-vertex-ai-setup"/>
    <w:p>
      <w:pPr>
        <w:pStyle w:val="Heading2"/>
      </w:pPr>
      <w:r>
        <w:t xml:space="preserve">4. Phase 0 — Vertex AI setup</w:t>
      </w:r>
    </w:p>
    <w:p>
      <w:pPr>
        <w:pStyle w:val="FirstParagraph"/>
      </w:pPr>
      <w:r>
        <w:rPr>
          <w:b/>
          <w:bCs/>
        </w:rPr>
        <w:t xml:space="preserve">Goal: have a working Vertex client in the codebase before changing any</w:t>
      </w:r>
      <w:r>
        <w:rPr>
          <w:b/>
          <w:bCs/>
        </w:rPr>
        <w:t xml:space="preserve"> </w:t>
      </w:r>
      <w:r>
        <w:rPr>
          <w:b/>
          <w:bCs/>
        </w:rPr>
        <w:t xml:space="preserve">runtime path.</w:t>
      </w:r>
    </w:p>
    <w:bookmarkStart w:id="13" w:name="add-dependencies"/>
    <w:p>
      <w:pPr>
        <w:pStyle w:val="Heading3"/>
      </w:pPr>
      <w:r>
        <w:t xml:space="preserve">4.1 Add dependencies</w:t>
      </w:r>
    </w:p>
    <w:p>
      <w:pPr>
        <w:pStyle w:val="FirstParagraph"/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(both</w:t>
      </w:r>
      <w:r>
        <w:t xml:space="preserve"> </w:t>
      </w:r>
      <w:r>
        <w:rPr>
          <w:rStyle w:val="VerbatimChar"/>
        </w:rPr>
        <w:t xml:space="preserve">core-backend.V4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rag-service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google-cloud-aiplatform&gt;=1.71.0</w:t>
      </w:r>
      <w:r>
        <w:br/>
      </w:r>
      <w:r>
        <w:rPr>
          <w:rStyle w:val="VerbatimChar"/>
        </w:rPr>
        <w:t xml:space="preserve">langchain-google-vertexai&gt;=2.0.0</w:t>
      </w:r>
    </w:p>
    <w:p>
      <w:pPr>
        <w:pStyle w:val="FirstParagraph"/>
      </w:pPr>
      <w:r>
        <w:t xml:space="preserve">The OpenAI / Anthropic packages stay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until phase 4</w:t>
      </w:r>
      <w:r>
        <w:t xml:space="preserve"> </w:t>
      </w:r>
      <w:r>
        <w:t xml:space="preserve">— they are still used by the fallback branch of the provider factory.</w:t>
      </w:r>
    </w:p>
    <w:bookmarkEnd w:id="13"/>
    <w:bookmarkStart w:id="14" w:name="add-config"/>
    <w:p>
      <w:pPr>
        <w:pStyle w:val="Heading3"/>
      </w:pPr>
      <w:r>
        <w:t xml:space="preserve">4.2 Add config</w:t>
      </w:r>
    </w:p>
    <w:p>
      <w:pPr>
        <w:pStyle w:val="FirstParagraph"/>
      </w:pPr>
      <w:r>
        <w:rPr>
          <w:rStyle w:val="VerbatimChar"/>
        </w:rPr>
        <w:t xml:space="preserve">app/config.py</w:t>
      </w:r>
      <w:r>
        <w:t xml:space="preserve"> </w:t>
      </w:r>
      <w:r>
        <w:t xml:space="preserve">— new settings: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Settings(BaseSettings):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… existing …</w:t>
      </w:r>
      <w:r>
        <w:br/>
      </w:r>
      <w:r>
        <w:rPr>
          <w:rStyle w:val="NormalTok"/>
        </w:rPr>
        <w:t xml:space="preserve">    gcp_project_id: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gcp_region: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"europe-west1"</w:t>
      </w:r>
      <w:r>
        <w:br/>
      </w:r>
      <w:r>
        <w:rPr>
          <w:rStyle w:val="NormalTok"/>
        </w:rPr>
        <w:t xml:space="preserve">    embedding_provider: Literal[</w:t>
      </w:r>
      <w:r>
        <w:rPr>
          <w:rStyle w:val="StringTok"/>
        </w:rPr>
        <w:t xml:space="preserve">"openai"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"vertex"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flag</w:t>
      </w:r>
      <w:r>
        <w:br/>
      </w:r>
      <w:r>
        <w:rPr>
          <w:rStyle w:val="NormalTok"/>
        </w:rPr>
        <w:t xml:space="preserve">    generation_provider: Literal[</w:t>
      </w:r>
      <w:r>
        <w:rPr>
          <w:rStyle w:val="StringTok"/>
        </w:rPr>
        <w:t xml:space="preserve">"anthropic"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"vertex"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"anthropic"</w:t>
      </w:r>
      <w:r>
        <w:br/>
      </w:r>
      <w:r>
        <w:rPr>
          <w:rStyle w:val="NormalTok"/>
        </w:rPr>
        <w:t xml:space="preserve">    aux_llm_provider: Literal[</w:t>
      </w:r>
      <w:r>
        <w:rPr>
          <w:rStyle w:val="StringTok"/>
        </w:rPr>
        <w:t xml:space="preserve">"openai"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"vertex"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  vertex_embedding_model: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"text-embedding-005"</w:t>
      </w:r>
      <w:r>
        <w:br/>
      </w:r>
      <w:r>
        <w:rPr>
          <w:rStyle w:val="NormalTok"/>
        </w:rPr>
        <w:t xml:space="preserve">    vertex_generation_model: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"gemini-2.5-pro"</w:t>
      </w:r>
      <w:r>
        <w:br/>
      </w:r>
      <w:r>
        <w:rPr>
          <w:rStyle w:val="NormalTok"/>
        </w:rPr>
        <w:t xml:space="preserve">    vertex_aux_model: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"gemini-2.5-flash"</w:t>
      </w:r>
    </w:p>
    <w:bookmarkEnd w:id="14"/>
    <w:bookmarkStart w:id="15" w:name="iam-grant-one-time"/>
    <w:p>
      <w:pPr>
        <w:pStyle w:val="Heading3"/>
      </w:pPr>
      <w:r>
        <w:t xml:space="preserve">4.3 IAM grant (one-time)</w:t>
      </w:r>
    </w:p>
    <w:p>
      <w:pPr>
        <w:pStyle w:val="SourceCode"/>
      </w:pPr>
      <w:r>
        <w:rPr>
          <w:rStyle w:val="VariableTok"/>
        </w:rPr>
        <w:t xml:space="preserve">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braided-visitor-484216-i0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core-backend-runner@</w:t>
      </w:r>
      <w:r>
        <w:rPr>
          <w:rStyle w:val="VariableTok"/>
        </w:rPr>
        <w:t xml:space="preserve">$PROJECT</w:t>
      </w:r>
      <w:r>
        <w:rPr>
          <w:rStyle w:val="NormalTok"/>
        </w:rPr>
        <w:t xml:space="preserve">.iam.gserviceaccount.com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rag-service-runner@</w:t>
      </w:r>
      <w:r>
        <w:rPr>
          <w:rStyle w:val="VariableTok"/>
        </w:rPr>
        <w:t xml:space="preserve">$PROJECT</w:t>
      </w:r>
      <w:r>
        <w:rPr>
          <w:rStyle w:val="NormalTok"/>
        </w:rPr>
        <w:t xml:space="preserve">.iam.gserviceaccount.com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projects add-iam-policy-binding </w:t>
      </w:r>
      <w:r>
        <w:rPr>
          <w:rStyle w:val="VariableTok"/>
        </w:rPr>
        <w:t xml:space="preserve">$PROJECT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--member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"serviceAccount:</w:t>
      </w:r>
      <w:r>
        <w:rPr>
          <w:rStyle w:val="VariableTok"/>
        </w:rPr>
        <w:t xml:space="preserve">$SA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"roles/aiplatform.user"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No new secrets. Vertex auth uses</w:t>
      </w:r>
      <w:r>
        <w:t xml:space="preserve"> </w:t>
      </w:r>
      <w:r>
        <w:rPr>
          <w:b/>
          <w:bCs/>
        </w:rPr>
        <w:t xml:space="preserve">Application Default Credentials</w:t>
      </w:r>
      <w:r>
        <w:t xml:space="preserve"> </w:t>
      </w:r>
      <w:r>
        <w:t xml:space="preserve">inherited from the runtime service account on Cloud Run — the SDK</w:t>
      </w:r>
      <w:r>
        <w:t xml:space="preserve"> </w:t>
      </w:r>
      <w:r>
        <w:t xml:space="preserve">auto-discovers it.</w:t>
      </w:r>
    </w:p>
    <w:bookmarkEnd w:id="15"/>
    <w:bookmarkStart w:id="16" w:name="verify-connectivity"/>
    <w:p>
      <w:pPr>
        <w:pStyle w:val="Heading3"/>
      </w:pPr>
      <w:r>
        <w:t xml:space="preserve">4.4 Verify connectivity</w:t>
      </w:r>
    </w:p>
    <w:p>
      <w:pPr>
        <w:pStyle w:val="FirstParagraph"/>
      </w:pPr>
      <w:r>
        <w:t xml:space="preserve">Add a tiny script</w:t>
      </w:r>
      <w:r>
        <w:t xml:space="preserve"> </w:t>
      </w:r>
      <w:r>
        <w:rPr>
          <w:rStyle w:val="VerbatimChar"/>
        </w:rPr>
        <w:t xml:space="preserve">scripts/verify_vertex.py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langchain_google_vertexai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VertexAIEmbeddings, ChatVertexAI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VertexAIEmbeddings(model_name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"text-embedding-005"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project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"…"</w:t>
      </w:r>
      <w:r>
        <w:rPr>
          <w:rStyle w:val="NormalTok"/>
        </w:rPr>
        <w:t xml:space="preserve">, location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"europe-west1"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asyncio.to_thread(e.embed_query, </w:t>
      </w:r>
      <w:r>
        <w:rPr>
          <w:rStyle w:val="StringTok"/>
        </w:rPr>
        <w:t xml:space="preserve">"hello world"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f"embedding dim: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expect 768</w:t>
      </w:r>
      <w:r>
        <w:br/>
      </w:r>
      <w:r>
        <w:br/>
      </w:r>
      <w:r>
        <w:rPr>
          <w:rStyle w:val="NormalTok"/>
        </w:rPr>
        <w:t xml:space="preserve">    chat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ChatVertexAI(model_name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"gemini-2.5-flash"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project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"…"</w:t>
      </w:r>
      <w:r>
        <w:rPr>
          <w:rStyle w:val="NormalTok"/>
        </w:rPr>
        <w:t xml:space="preserve">, location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"europe-west1"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chat.ainvoke([(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"Say hi in one word."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(r.content)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t xml:space="preserve">Run from a Cloud Run job or locally with</w:t>
      </w:r>
      <w:r>
        <w:t xml:space="preserve"> </w:t>
      </w:r>
      <w:r>
        <w:rPr>
          <w:rStyle w:val="VerbatimChar"/>
        </w:rPr>
        <w:t xml:space="preserve">gcloud auth application-default login</w:t>
      </w:r>
      <w:r>
        <w:t xml:space="preserve">. If both calls succeed, IAM is correct.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9" w:name="Xf10db9cf3cdd04055775db051b4f6bf79bf17c6"/>
    <w:p>
      <w:pPr>
        <w:pStyle w:val="Heading2"/>
      </w:pPr>
      <w:r>
        <w:t xml:space="preserve">5. Phase 1 — Embedding provider swap: OpenAI → Vertex</w:t>
      </w:r>
    </w:p>
    <w:p>
      <w:pPr>
        <w:pStyle w:val="FirstParagraph"/>
      </w:pPr>
      <w:r>
        <w:t xml:space="preserve">This is the largest phase by far because it touches the database. The</w:t>
      </w:r>
      <w:r>
        <w:t xml:space="preserve"> </w:t>
      </w:r>
      <w:r>
        <w:t xml:space="preserve">plan below mirrors the proven</w:t>
      </w:r>
      <w:r>
        <w:t xml:space="preserve"> </w:t>
      </w:r>
      <w:r>
        <w:rPr>
          <w:rStyle w:val="VerbatimChar"/>
        </w:rPr>
        <w:t xml:space="preserve">migrations/upgrade_embedding_3072.sql</w:t>
      </w:r>
      <w:r>
        <w:t xml:space="preserve"> </w:t>
      </w:r>
      <w:r>
        <w:t xml:space="preserve">pattern: dual-write → backfill → validate → cutover → drop the obsolete</w:t>
      </w:r>
      <w:r>
        <w:t xml:space="preserve"> </w:t>
      </w:r>
      <w:r>
        <w:t xml:space="preserve">column.</w:t>
      </w:r>
    </w:p>
    <w:bookmarkStart w:id="22" w:name="code-changes"/>
    <w:p>
      <w:pPr>
        <w:pStyle w:val="Heading3"/>
      </w:pPr>
      <w:r>
        <w:t xml:space="preserve">5.1 Code changes</w:t>
      </w:r>
    </w:p>
    <w:bookmarkStart w:id="18" w:name="provider-agnostic-embedding-client"/>
    <w:p>
      <w:pPr>
        <w:pStyle w:val="Heading4"/>
      </w:pPr>
      <w:r>
        <w:t xml:space="preserve">5.1.1 Provider-agnostic embedding client</w:t>
      </w:r>
    </w:p>
    <w:p>
      <w:pPr>
        <w:pStyle w:val="FirstParagraph"/>
      </w:pPr>
      <w:r>
        <w:t xml:space="preserve">Refactor</w:t>
      </w:r>
      <w:r>
        <w:t xml:space="preserve"> </w:t>
      </w:r>
      <w:r>
        <w:rPr>
          <w:rStyle w:val="VerbatimChar"/>
        </w:rPr>
        <w:t xml:space="preserve">app/core/openai.py</w:t>
      </w:r>
      <w:r>
        <w:t xml:space="preserve"> </w:t>
      </w:r>
      <w:r>
        <w:t xml:space="preserve">(rename file later to</w:t>
      </w:r>
      <w:r>
        <w:t xml:space="preserve"> </w:t>
      </w:r>
      <w:r>
        <w:rPr>
          <w:rStyle w:val="VerbatimChar"/>
        </w:rPr>
        <w:t xml:space="preserve">embeddings.py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_build_embedding_client():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get_settings()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s.embedding_provider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"vertex"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langchain_google_vertexai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VertexAIEmbeddings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VertexAIEmbeddings(</w:t>
      </w:r>
      <w:r>
        <w:br/>
      </w:r>
      <w:r>
        <w:rPr>
          <w:rStyle w:val="NormalTok"/>
        </w:rPr>
        <w:t xml:space="preserve">            model_name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s.vertex_embedding_model,</w:t>
      </w:r>
      <w:r>
        <w:br/>
      </w:r>
      <w:r>
        <w:rPr>
          <w:rStyle w:val="NormalTok"/>
        </w:rPr>
        <w:t xml:space="preserve">            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s.gcp_project_id,</w:t>
      </w:r>
      <w:r>
        <w:br/>
      </w:r>
      <w:r>
        <w:rPr>
          <w:rStyle w:val="NormalTok"/>
        </w:rPr>
        <w:t xml:space="preserve">            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s.gcp_region,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OpenAIEmbeddings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OpenAIEmbeddings(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s.embedding_model,</w:t>
      </w:r>
      <w:r>
        <w:br/>
      </w:r>
      <w:r>
        <w:rPr>
          <w:rStyle w:val="NormalTok"/>
        </w:rPr>
        <w:t xml:space="preserve">        dimensions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s.embedding_dimensions,</w:t>
      </w:r>
      <w:r>
        <w:br/>
      </w:r>
      <w:r>
        <w:rPr>
          <w:rStyle w:val="NormalTok"/>
        </w:rPr>
        <w:t xml:space="preserve">        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s.openai_api_key,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embedding_client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_build_embedding_client()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pure-config swap</w:t>
      </w:r>
      <w:r>
        <w:t xml:space="preserve"> </w:t>
      </w:r>
      <w:r>
        <w:t xml:space="preserve">at runtime. No call site changes — every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embedding_client.aembed_query(...)</w:t>
      </w:r>
      <w:r>
        <w:t xml:space="preserve"> </w:t>
      </w:r>
      <w:r>
        <w:t xml:space="preserve">works identically.</w:t>
      </w:r>
    </w:p>
    <w:p>
      <w:pPr>
        <w:pStyle w:val="BodyText"/>
      </w:pPr>
      <w:r>
        <w:t xml:space="preserve">Mirror the same in</w:t>
      </w:r>
      <w:r>
        <w:t xml:space="preserve"> </w:t>
      </w:r>
      <w:r>
        <w:rPr>
          <w:rStyle w:val="VerbatimChar"/>
        </w:rPr>
        <w:t xml:space="preserve">rag-service/src/rag_service/clients/openai_client.py</w:t>
      </w:r>
      <w:r>
        <w:t xml:space="preserve"> </w:t>
      </w:r>
      <w:r>
        <w:t xml:space="preserve">(rename to</w:t>
      </w:r>
      <w:r>
        <w:t xml:space="preserve"> </w:t>
      </w:r>
      <w:r>
        <w:rPr>
          <w:rStyle w:val="VerbatimChar"/>
        </w:rPr>
        <w:t xml:space="preserve">embedding_client.py</w:t>
      </w:r>
      <w:r>
        <w:t xml:space="preserve">).</w:t>
      </w:r>
    </w:p>
    <w:bookmarkEnd w:id="18"/>
    <w:bookmarkStart w:id="19" w:name="new-db-columns"/>
    <w:p>
      <w:pPr>
        <w:pStyle w:val="Heading4"/>
      </w:pPr>
      <w:r>
        <w:t xml:space="preserve">5.1.2 New DB columns</w:t>
      </w:r>
    </w:p>
    <w:p>
      <w:pPr>
        <w:pStyle w:val="FirstParagraph"/>
      </w:pPr>
      <w:r>
        <w:rPr>
          <w:rStyle w:val="VerbatimChar"/>
        </w:rPr>
        <w:t xml:space="preserve">app/models/chunks_docling.py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embedding_gemini: Mapped[List[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Column(Vector(</w:t>
      </w:r>
      <w:r>
        <w:rPr>
          <w:rStyle w:val="DecValTok"/>
        </w:rPr>
        <w:t xml:space="preserve">768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app/models/semantic_cache.py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query_embedding_gemini: Mapped[List[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Column(Vector(</w:t>
      </w:r>
      <w:r>
        <w:rPr>
          <w:rStyle w:val="DecValTok"/>
        </w:rPr>
        <w:t xml:space="preserve">768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system still has embeddings — the new column lives alongside the</w:t>
      </w:r>
      <w:r>
        <w:t xml:space="preserve"> </w:t>
      </w:r>
      <w:r>
        <w:t xml:space="preserve">existing OpenAI one for the duration of the migration so retrieval can</w:t>
      </w:r>
      <w:r>
        <w:t xml:space="preserve"> </w:t>
      </w:r>
      <w:r>
        <w:t xml:space="preserve">use whichever the runtime config selects.</w:t>
      </w:r>
    </w:p>
    <w:bookmarkEnd w:id="19"/>
    <w:bookmarkStart w:id="20" w:name="dual-write-at-ingest"/>
    <w:p>
      <w:pPr>
        <w:pStyle w:val="Heading4"/>
      </w:pPr>
      <w:r>
        <w:t xml:space="preserve">5.1.3 Dual-write at ingest</w:t>
      </w:r>
    </w:p>
    <w:p>
      <w:pPr>
        <w:pStyle w:val="FirstParagraph"/>
      </w:pPr>
      <w:r>
        <w:rPr>
          <w:rStyle w:val="VerbatimChar"/>
        </w:rPr>
        <w:t xml:space="preserve">rag-service/src/rag_service/services/ingestion_service.py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_insert_docling_chunks(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document_id, document_url, chunks, embeddings):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… existing INSERT for `embedding` (1536 OpenAI) …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settings.embedding_provider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"vertex"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populate the 768 column for new ingestions</w:t>
      </w:r>
      <w:r>
        <w:br/>
      </w:r>
      <w:r>
        <w:rPr>
          <w:rStyle w:val="NormalTok"/>
        </w:rPr>
        <w:t xml:space="preserve">        gemini_embeddings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vertex_client.aembed_documents(</w:t>
      </w:r>
      <w:r>
        <w:br/>
      </w:r>
      <w:r>
        <w:rPr>
          <w:rStyle w:val="NormalTok"/>
        </w:rPr>
        <w:t xml:space="preserve">            [c.page_content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chunks]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._update_gemini_column(document_id, gemini_embeddings)</w:t>
      </w:r>
    </w:p>
    <w:p>
      <w:pPr>
        <w:pStyle w:val="FirstParagraph"/>
      </w:pPr>
      <w:r>
        <w:t xml:space="preserve">This way,</w:t>
      </w:r>
      <w:r>
        <w:t xml:space="preserve"> </w:t>
      </w:r>
      <w:r>
        <w:rPr>
          <w:b/>
          <w:bCs/>
        </w:rPr>
        <w:t xml:space="preserve">every new document written during the migration window has</w:t>
      </w:r>
      <w:r>
        <w:rPr>
          <w:b/>
          <w:bCs/>
        </w:rPr>
        <w:t xml:space="preserve"> </w:t>
      </w:r>
      <w:r>
        <w:rPr>
          <w:b/>
          <w:bCs/>
        </w:rPr>
        <w:t xml:space="preserve">both columns populated.</w:t>
      </w:r>
      <w:r>
        <w:t xml:space="preserve"> </w:t>
      </w:r>
      <w:r>
        <w:t xml:space="preserve">Existing documents need backfill (5.4).</w:t>
      </w:r>
    </w:p>
    <w:bookmarkEnd w:id="20"/>
    <w:bookmarkStart w:id="21" w:name="read-path-switch"/>
    <w:p>
      <w:pPr>
        <w:pStyle w:val="Heading4"/>
      </w:pPr>
      <w:r>
        <w:t xml:space="preserve">5.1.4 Read-path switch</w:t>
      </w:r>
    </w:p>
    <w:p>
      <w:pPr>
        <w:pStyle w:val="FirstParagraph"/>
      </w:pPr>
      <w:r>
        <w:rPr>
          <w:rStyle w:val="VerbatimChar"/>
        </w:rPr>
        <w:t xml:space="preserve">rag-service/src/rag_service/services/retrieval_service.py</w:t>
      </w:r>
      <w:r>
        <w:t xml:space="preserve"> </w:t>
      </w:r>
      <w:r>
        <w:t xml:space="preserve">and the</w:t>
      </w:r>
      <w:r>
        <w:t xml:space="preserve"> </w:t>
      </w:r>
      <w:r>
        <w:t xml:space="preserve">core-backend mirror — wrap the existing pgvector query in a provider</w:t>
      </w:r>
      <w:r>
        <w:t xml:space="preserve"> </w:t>
      </w:r>
      <w:r>
        <w:t xml:space="preserve">check:</w:t>
      </w:r>
    </w:p>
    <w:p>
      <w:pPr>
        <w:pStyle w:val="SourceCode"/>
      </w:pPr>
      <w:r>
        <w:rPr>
          <w:rStyle w:val="NormalTok"/>
        </w:rPr>
        <w:t xml:space="preserve">column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"embedding_gemini"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settings.embedding_provider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"vertex"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"embedding"</w:t>
      </w:r>
      <w:r>
        <w:br/>
      </w:r>
      <w:r>
        <w:rPr>
          <w:rStyle w:val="NormalTok"/>
        </w:rPr>
        <w:t xml:space="preserve">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text(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SELECT pc.content, pc.page_number, pc.chunk_metadata,</w:t>
      </w:r>
      <w:r>
        <w:br/>
      </w:r>
      <w:r>
        <w:rPr>
          <w:rStyle w:val="SpecialStringTok"/>
        </w:rPr>
        <w:t xml:space="preserve">           1 - (pc.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&lt;=&gt; ($1)::vector) AS similarity</w:t>
      </w:r>
      <w:r>
        <w:br/>
      </w:r>
      <w:r>
        <w:rPr>
          <w:rStyle w:val="SpecialStringTok"/>
        </w:rPr>
        <w:t xml:space="preserve">      FROM document_chunks_docling pc</w:t>
      </w:r>
      <w:r>
        <w:br/>
      </w:r>
      <w:r>
        <w:rPr>
          <w:rStyle w:val="SpecialStringTok"/>
        </w:rPr>
        <w:t xml:space="preserve">     WHERE pc.document_id = $2</w:t>
      </w:r>
      <w:r>
        <w:br/>
      </w:r>
      <w:r>
        <w:rPr>
          <w:rStyle w:val="SpecialStringTok"/>
        </w:rPr>
        <w:t xml:space="preserve">     ORDER BY pc.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column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&lt;=&gt; ($1)::vector</w:t>
      </w:r>
      <w:r>
        <w:br/>
      </w:r>
      <w:r>
        <w:rPr>
          <w:rStyle w:val="SpecialStringTok"/>
        </w:rPr>
        <w:t xml:space="preserve">     LIMIT $3</w:t>
      </w:r>
      <w:r>
        <w:br/>
      </w:r>
      <w:r>
        <w:rPr>
          <w:rStyle w:val="SpecialStringTok"/>
        </w:rPr>
        <w:t xml:space="preserve">"""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semantic_cache_service.py</w:t>
      </w:r>
      <w:r>
        <w:t xml:space="preserve"> </w:t>
      </w:r>
      <w:r>
        <w:t xml:space="preserve">— same treatment (column-name switch).</w:t>
      </w:r>
    </w:p>
    <w:bookmarkEnd w:id="21"/>
    <w:bookmarkEnd w:id="22"/>
    <w:bookmarkStart w:id="23" w:name="database-migration"/>
    <w:p>
      <w:pPr>
        <w:pStyle w:val="Heading3"/>
      </w:pPr>
      <w:r>
        <w:t xml:space="preserve">5.2 Database migration</w:t>
      </w:r>
    </w:p>
    <w:p>
      <w:pPr>
        <w:pStyle w:val="FirstParagraph"/>
      </w:pPr>
      <w:r>
        <w:t xml:space="preserve">New file:</w:t>
      </w:r>
      <w:r>
        <w:t xml:space="preserve"> </w:t>
      </w:r>
      <w:r>
        <w:rPr>
          <w:rStyle w:val="VerbatimChar"/>
        </w:rPr>
        <w:t xml:space="preserve">migrations/add_gemini_embedding_columns.sql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SET</w:t>
      </w:r>
      <w:r>
        <w:rPr>
          <w:rStyle w:val="NormalTok"/>
        </w:rPr>
        <w:t xml:space="preserve"> search_path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, extensions;</w:t>
      </w:r>
      <w:r>
        <w:br/>
      </w:r>
      <w:r>
        <w:br/>
      </w:r>
      <w:r>
        <w:rPr>
          <w:rStyle w:val="CommentTok"/>
        </w:rPr>
        <w:t xml:space="preserve">-- Add the new columns alongside the existing ones (dual-column phase)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document_chunks_docling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embedding_gemini vector(</w:t>
      </w:r>
      <w:r>
        <w:rPr>
          <w:rStyle w:val="DecValTok"/>
        </w:rPr>
        <w:t xml:space="preserve">768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semantic_cache_responses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query_embedding_gemini vector(</w:t>
      </w:r>
      <w:r>
        <w:rPr>
          <w:rStyle w:val="DecValTok"/>
        </w:rPr>
        <w:t xml:space="preserve">768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HNSW index on the new column (will be empty until backfill runs;</w:t>
      </w:r>
      <w:r>
        <w:br/>
      </w:r>
      <w:r>
        <w:rPr>
          <w:rStyle w:val="CommentTok"/>
        </w:rPr>
        <w:t xml:space="preserve">-- index creation is fast on empty data)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idx_chunks_embedding_gemini_hnsw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document_chunks_docling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hnsw (embedding_gemini vector_cosine_ops)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ef_construction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idx_semantic_cache_embedding_gemini_hnsw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semantic_cache_responses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hnsw (query_embedding_gemini vector_cosine_ops)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ef_construction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Verify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column_name, data_type, character_maximum_length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</w:t>
      </w:r>
      <w:r>
        <w:rPr>
          <w:rStyle w:val="KeywordTok"/>
        </w:rPr>
        <w:t xml:space="preserve">columns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'document_chunks_docling'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'semantic_cache_responses'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column_name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'%embedding_gemini%'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Apply via DBeaver against the cloud DB (idempotent — safe to re-run).</w:t>
      </w:r>
      <w:r>
        <w:t xml:space="preserve"> </w:t>
      </w:r>
      <w:r>
        <w:t xml:space="preserve">Self-heal block in</w:t>
      </w:r>
      <w:r>
        <w:t xml:space="preserve"> </w:t>
      </w:r>
      <w:r>
        <w:rPr>
          <w:rStyle w:val="VerbatimChar"/>
        </w:rPr>
        <w:t xml:space="preserve">app/main.py</w:t>
      </w:r>
      <w:r>
        <w:t xml:space="preserve"> </w:t>
      </w:r>
      <w:r>
        <w:t xml:space="preserve">should also be updated to add these</w:t>
      </w:r>
      <w:r>
        <w:t xml:space="preserve"> </w:t>
      </w:r>
      <w:r>
        <w:t xml:space="preserve">columns on app startup for any environment that hasn’t run the SQL.</w:t>
      </w:r>
    </w:p>
    <w:bookmarkEnd w:id="23"/>
    <w:bookmarkStart w:id="24" w:name="reset-semantic-cache"/>
    <w:p>
      <w:pPr>
        <w:pStyle w:val="Heading3"/>
      </w:pPr>
      <w:r>
        <w:t xml:space="preserve">5.3 Reset semantic cache</w:t>
      </w:r>
    </w:p>
    <w:p>
      <w:pPr>
        <w:pStyle w:val="FirstParagraph"/>
      </w:pPr>
      <w:r>
        <w:t xml:space="preserve">The semantic cache stores embeddings as keys; mixing OpenAI and Gemini</w:t>
      </w:r>
      <w:r>
        <w:t xml:space="preserve"> </w:t>
      </w:r>
      <w:r>
        <w:t xml:space="preserve">vectors in the same column is meaningless because they live in different</w:t>
      </w:r>
      <w:r>
        <w:t xml:space="preserve"> </w:t>
      </w:r>
      <w:r>
        <w:t xml:space="preserve">latent spaces. Clear the cache so it rebuilds organically against the</w:t>
      </w:r>
      <w:r>
        <w:t xml:space="preserve"> </w:t>
      </w:r>
      <w:r>
        <w:t xml:space="preserve">new vectors: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semantic_cache_responses;</w:t>
      </w:r>
    </w:p>
    <w:p>
      <w:pPr>
        <w:pStyle w:val="FirstParagraph"/>
      </w:pPr>
      <w:r>
        <w:t xml:space="preserve">Brief warm-up cost only — the cache repopulates with normal traffic.</w:t>
      </w:r>
    </w:p>
    <w:bookmarkEnd w:id="24"/>
    <w:bookmarkStart w:id="25" w:name="backfill-existing-chunks"/>
    <w:p>
      <w:pPr>
        <w:pStyle w:val="Heading3"/>
      </w:pPr>
      <w:r>
        <w:t xml:space="preserve">5.4 Backfill existing chunks</w:t>
      </w:r>
    </w:p>
    <w:p>
      <w:pPr>
        <w:pStyle w:val="FirstParagraph"/>
      </w:pPr>
      <w:r>
        <w:t xml:space="preserve">A one-shot script</w:t>
      </w:r>
      <w:r>
        <w:t xml:space="preserve"> </w:t>
      </w:r>
      <w:r>
        <w:rPr>
          <w:rStyle w:val="VerbatimChar"/>
        </w:rPr>
        <w:t xml:space="preserve">scripts/backfill_gemini_embeddings.py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"""Re-embed every existing chunk with Vertex text-embedding-005.</w:t>
      </w:r>
      <w:r>
        <w:br/>
      </w:r>
      <w:r>
        <w:br/>
      </w:r>
      <w:r>
        <w:rPr>
          <w:rStyle w:val="CommentTok"/>
        </w:rPr>
        <w:t xml:space="preserve">Idempotent: skips chunks that already have embedding_gemini populated.</w:t>
      </w:r>
      <w:r>
        <w:br/>
      </w:r>
      <w:r>
        <w:rPr>
          <w:rStyle w:val="CommentTok"/>
        </w:rPr>
        <w:t xml:space="preserve">Resumable: on failure, re-run picks up where it left off.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select, update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app.db.session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async_session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app.models.chunks_docling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DocumentChunkDocling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langchain_google_vertexai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VertexAIEmbeddings</w:t>
      </w:r>
      <w:r>
        <w:br/>
      </w:r>
      <w:r>
        <w:br/>
      </w:r>
      <w:r>
        <w:rPr>
          <w:rStyle w:val="NormalTok"/>
        </w:rPr>
        <w:t xml:space="preserve">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tune to Vertex per-minute quota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backfill():</w:t>
      </w:r>
      <w:r>
        <w:br/>
      </w:r>
      <w:r>
        <w:rPr>
          <w:rStyle w:val="NormalTok"/>
        </w:rPr>
        <w:t xml:space="preserve">    embedder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VertexAIEmbeddings(</w:t>
      </w:r>
      <w:r>
        <w:br/>
      </w:r>
      <w:r>
        <w:rPr>
          <w:rStyle w:val="NormalTok"/>
        </w:rPr>
        <w:t xml:space="preserve">       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"text-embedding-005"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project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"…"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location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"europe-west1"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async_session()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db: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Fetch a batch with NULL gemini column</w:t>
      </w:r>
      <w:r>
        <w:br/>
      </w:r>
      <w:r>
        <w:rPr>
          <w:rStyle w:val="NormalTok"/>
        </w:rPr>
        <w:t xml:space="preserve">    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        select(DocumentChunkDocling)</w:t>
      </w:r>
      <w:r>
        <w:br/>
      </w:r>
      <w:r>
        <w:rPr>
          <w:rStyle w:val="NormalTok"/>
        </w:rPr>
        <w:t xml:space="preserve">                .where(DocumentChunkDocling.embedding_gemini.is_(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.limit(BATCH_SIZE)</w:t>
      </w:r>
      <w:r>
        <w:br/>
      </w:r>
      <w:r>
        <w:rPr>
          <w:rStyle w:val="NormalTok"/>
        </w:rPr>
        <w:t xml:space="preserve">            )).scalars().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    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[r.content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</w:t>
      </w:r>
      <w:r>
        <w:br/>
      </w:r>
      <w:r>
        <w:rPr>
          <w:rStyle w:val="NormalTok"/>
        </w:rPr>
        <w:t xml:space="preserve">            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asyncio.to_thread(embedder.embed_documents, texts)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row, vec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(rows, vectors):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br/>
      </w:r>
      <w:r>
        <w:rPr>
          <w:rStyle w:val="NormalTok"/>
        </w:rPr>
        <w:t xml:space="preserve">                    update(DocumentChunkDocling)</w:t>
      </w:r>
      <w:r>
        <w:br/>
      </w:r>
      <w:r>
        <w:rPr>
          <w:rStyle w:val="NormalTok"/>
        </w:rPr>
        <w:t xml:space="preserve">                    .where(DocumentChunkDocling.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row.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.values(embedding_gemini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vec)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db.commit()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f"Backfilled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chunks…"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asyncio.run(backfill())</w:t>
      </w:r>
    </w:p>
    <w:p>
      <w:pPr>
        <w:pStyle w:val="FirstParagraph"/>
      </w:pPr>
      <w:r>
        <w:t xml:space="preserve">Run from a Cloud Shell session (or a Cloud Run Job). Larger tenants may</w:t>
      </w:r>
      <w:r>
        <w:t xml:space="preserve"> </w:t>
      </w:r>
      <w:r>
        <w:t xml:space="preserve">need quota raised.</w:t>
      </w:r>
    </w:p>
    <w:bookmarkEnd w:id="25"/>
    <w:bookmarkStart w:id="26" w:name="validation-gate"/>
    <w:p>
      <w:pPr>
        <w:pStyle w:val="Heading3"/>
      </w:pPr>
      <w:r>
        <w:t xml:space="preserve">5.5 Validation gate</w:t>
      </w:r>
    </w:p>
    <w:p>
      <w:pPr>
        <w:pStyle w:val="FirstParagraph"/>
      </w:pPr>
      <w:r>
        <w:t xml:space="preserve">Before flipping</w:t>
      </w:r>
      <w:r>
        <w:t xml:space="preserve"> </w:t>
      </w:r>
      <w:r>
        <w:rPr>
          <w:rStyle w:val="VerbatimChar"/>
        </w:rPr>
        <w:t xml:space="preserve">embedding_provider=vertex</w:t>
      </w:r>
      <w:r>
        <w:t xml:space="preserve"> </w:t>
      </w:r>
      <w:r>
        <w:t xml:space="preserve">in the read path, run an</w:t>
      </w:r>
      <w:r>
        <w:t xml:space="preserve"> </w:t>
      </w:r>
      <w:r>
        <w:rPr>
          <w:b/>
          <w:bCs/>
        </w:rPr>
        <w:t xml:space="preserve">eval harness</w:t>
      </w:r>
      <w:r>
        <w:t xml:space="preserve"> </w:t>
      </w:r>
      <w:r>
        <w:t xml:space="preserve">that:</w:t>
      </w:r>
    </w:p>
    <w:p>
      <w:pPr>
        <w:pStyle w:val="Compact"/>
        <w:numPr>
          <w:ilvl w:val="0"/>
          <w:numId w:val="1008"/>
        </w:numPr>
      </w:pPr>
      <w:r>
        <w:t xml:space="preserve">Holds out 30+ question/expected-page pairs per protocol</w:t>
      </w:r>
    </w:p>
    <w:p>
      <w:pPr>
        <w:pStyle w:val="Compact"/>
        <w:numPr>
          <w:ilvl w:val="0"/>
          <w:numId w:val="1008"/>
        </w:numPr>
      </w:pPr>
      <w:r>
        <w:t xml:space="preserve">Queries with both providers (OpenAI vs Vertex) using the still-dual</w:t>
      </w:r>
      <w:r>
        <w:t xml:space="preserve"> </w:t>
      </w:r>
      <w:r>
        <w:t xml:space="preserve">embedding columns</w:t>
      </w:r>
    </w:p>
    <w:p>
      <w:pPr>
        <w:pStyle w:val="Compact"/>
        <w:numPr>
          <w:ilvl w:val="0"/>
          <w:numId w:val="1008"/>
        </w:numPr>
      </w:pPr>
      <w:r>
        <w:t xml:space="preserve">Reports recall@5 and recall@20 for each</w:t>
      </w:r>
    </w:p>
    <w:p>
      <w:pPr>
        <w:pStyle w:val="Compact"/>
        <w:numPr>
          <w:ilvl w:val="0"/>
          <w:numId w:val="1008"/>
        </w:numPr>
      </w:pPr>
      <w:r>
        <w:t xml:space="preserve">Compares cited-page accuracy on a sample of generated answers (this</w:t>
      </w:r>
      <w:r>
        <w:t xml:space="preserve"> </w:t>
      </w:r>
      <w:r>
        <w:t xml:space="preserve">is a retrieval-quality gate, not a generation-quality gate yet — Claude</w:t>
      </w:r>
      <w:r>
        <w:t xml:space="preserve"> </w:t>
      </w:r>
      <w:r>
        <w:t xml:space="preserve">is still generating)</w:t>
      </w:r>
    </w:p>
    <w:p>
      <w:pPr>
        <w:pStyle w:val="FirstParagraph"/>
      </w:pPr>
      <w:r>
        <w:rPr>
          <w:b/>
          <w:bCs/>
        </w:rPr>
        <w:t xml:space="preserve">Pass criteria (suggested):</w:t>
      </w:r>
      <w:r>
        <w:t xml:space="preserve"> </w:t>
      </w:r>
      <w:r>
        <w:t xml:space="preserve">- Recall@5 within 5% of the OpenAI baseline</w:t>
      </w:r>
      <w:r>
        <w:t xml:space="preserve"> </w:t>
      </w:r>
      <w:r>
        <w:t xml:space="preserve">- No regression on protocol-specific queries (e.g. inclusion criteria,</w:t>
      </w:r>
      <w:r>
        <w:t xml:space="preserve"> </w:t>
      </w:r>
      <w:r>
        <w:t xml:space="preserve">dosing tables) — these are the queries the FE actually serves</w:t>
      </w:r>
    </w:p>
    <w:p>
      <w:pPr>
        <w:pStyle w:val="BodyText"/>
      </w:pPr>
      <w:r>
        <w:t xml:space="preserve">If Vertex underperforms, options:</w:t>
      </w:r>
      <w:r>
        <w:t xml:space="preserve"> </w:t>
      </w:r>
      <w:r>
        <w:t xml:space="preserve">- Increase</w:t>
      </w:r>
      <w:r>
        <w:t xml:space="preserve"> </w:t>
      </w:r>
      <w:r>
        <w:rPr>
          <w:rStyle w:val="VerbatimChar"/>
        </w:rPr>
        <w:t xml:space="preserve">output_dimensionality</w:t>
      </w:r>
      <w:r>
        <w:t xml:space="preserve"> </w:t>
      </w:r>
      <w:r>
        <w:t xml:space="preserve">to 768 (if you tried 256/512)</w:t>
      </w:r>
      <w:r>
        <w:t xml:space="preserve"> </w:t>
      </w:r>
      <w:r>
        <w:t xml:space="preserve">- Switch to</w:t>
      </w:r>
      <w:r>
        <w:t xml:space="preserve"> </w:t>
      </w:r>
      <w:r>
        <w:rPr>
          <w:rStyle w:val="VerbatimChar"/>
        </w:rPr>
        <w:t xml:space="preserve">gemini-embedding-001</w:t>
      </w:r>
      <w:r>
        <w:t xml:space="preserve"> </w:t>
      </w:r>
      <w:r>
        <w:t xml:space="preserve">(3072 native dim, supports MRL down)</w:t>
      </w:r>
      <w:r>
        <w:t xml:space="preserve"> </w:t>
      </w:r>
      <w:r>
        <w:t xml:space="preserve">but be aware it triples vector storage size</w:t>
      </w:r>
      <w:r>
        <w:t xml:space="preserve"> </w:t>
      </w:r>
      <w:r>
        <w:t xml:space="preserve">- Tweak retrieval</w:t>
      </w:r>
      <w:r>
        <w:t xml:space="preserve"> </w:t>
      </w:r>
      <w:r>
        <w:rPr>
          <w:rStyle w:val="VerbatimChar"/>
        </w:rPr>
        <w:t xml:space="preserve">top_k</w:t>
      </w:r>
      <w:r>
        <w:t xml:space="preserve"> </w:t>
      </w:r>
      <w:r>
        <w:t xml:space="preserve">or rerank cutoffs</w:t>
      </w:r>
    </w:p>
    <w:bookmarkEnd w:id="26"/>
    <w:bookmarkStart w:id="27" w:name="cutover"/>
    <w:p>
      <w:pPr>
        <w:pStyle w:val="Heading3"/>
      </w:pPr>
      <w:r>
        <w:t xml:space="preserve">5.6 Cutover</w:t>
      </w:r>
    </w:p>
    <w:p>
      <w:pPr>
        <w:pStyle w:val="FirstParagraph"/>
      </w:pPr>
      <w:r>
        <w:t xml:space="preserve">Single env var flip per environment: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run services update core-backend-eu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europe-west1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--update-env-vars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"EMBEDDING_PROVIDER=vertex"</w:t>
      </w:r>
      <w:r>
        <w:br/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run services update rag-service-eu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europe-west1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--update-env-vars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"EMBEDDING_PROVIDER=vertex"</w:t>
      </w:r>
    </w:p>
    <w:p>
      <w:pPr>
        <w:pStyle w:val="FirstParagraph"/>
      </w:pPr>
      <w:r>
        <w:rPr>
          <w:b/>
          <w:bCs/>
        </w:rPr>
        <w:t xml:space="preserve">Roll back:</w:t>
      </w:r>
      <w:r>
        <w:t xml:space="preserve"> </w:t>
      </w:r>
      <w:r>
        <w:t xml:space="preserve">flip back to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. The OpenAI column is still</w:t>
      </w:r>
      <w:r>
        <w:t xml:space="preserve"> </w:t>
      </w:r>
      <w:r>
        <w:t xml:space="preserve">populated. Zero data loss.</w:t>
      </w:r>
    </w:p>
    <w:bookmarkEnd w:id="27"/>
    <w:bookmarkStart w:id="28" w:name="X5c36339924cd18210cea467694eec6c7e4895fa"/>
    <w:p>
      <w:pPr>
        <w:pStyle w:val="Heading3"/>
      </w:pPr>
      <w:r>
        <w:t xml:space="preserve">5.7 Drop the obsolete OpenAI embedding column (deferred to Phase 4)</w:t>
      </w:r>
    </w:p>
    <w:p>
      <w:pPr>
        <w:pStyle w:val="FirstParagraph"/>
      </w:pPr>
      <w:r>
        <w:t xml:space="preserve">After 1–2 weeks of stable Vertex operation, the now-unused OpenAI</w:t>
      </w:r>
      <w:r>
        <w:t xml:space="preserve"> </w:t>
      </w:r>
      <w:r>
        <w:t xml:space="preserve">embedding column can be retired: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document_chunks_docling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embedding;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document_chunks_docling </w:t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embedding_gemini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embedding;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idx_chunks_embedding_hnsw;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idx_chunks_embedding_gemini_hnsw </w:t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idx_chunks_embedding_hnsw;</w:t>
      </w:r>
      <w:r>
        <w:br/>
      </w:r>
      <w:r>
        <w:rPr>
          <w:rStyle w:val="CommentTok"/>
        </w:rPr>
        <w:t xml:space="preserve">-- (same pattern for semantic_cache_responses)</w:t>
      </w:r>
    </w:p>
    <w:p>
      <w:pPr>
        <w:pStyle w:val="FirstParagraph"/>
      </w:pPr>
      <w:r>
        <w:t xml:space="preserve">The system still has an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 </w:t>
      </w:r>
      <w:r>
        <w:t xml:space="preserve">column with HNSW index after this —</w:t>
      </w:r>
      <w:r>
        <w:t xml:space="preserve"> </w:t>
      </w:r>
      <w:r>
        <w:t xml:space="preserve">it now holds the Gemini vectors under the same name as before.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d84385df4239f994bf2be04f654cac8a43a137d"/>
    <w:p>
      <w:pPr>
        <w:pStyle w:val="Heading2"/>
      </w:pPr>
      <w:r>
        <w:t xml:space="preserve">6. Phase 2 — Generation provider swap: Claude → Gemini 2.5 Pro</w:t>
      </w:r>
    </w:p>
    <w:p>
      <w:pPr>
        <w:pStyle w:val="FirstParagraph"/>
      </w:pPr>
      <w:r>
        <w:t xml:space="preserve">This is independent of Phase 1 because generation happens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retrieval — the embeddings used to retrieve are decoupled from the LLM</w:t>
      </w:r>
      <w:r>
        <w:t xml:space="preserve"> </w:t>
      </w:r>
      <w:r>
        <w:t xml:space="preserve">that synthesizes the answer.</w:t>
      </w:r>
    </w:p>
    <w:bookmarkStart w:id="30" w:name="code-changes-single-service-single-class"/>
    <w:p>
      <w:pPr>
        <w:pStyle w:val="Heading3"/>
      </w:pPr>
      <w:r>
        <w:t xml:space="preserve">6.1 Code changes — single service, single class</w:t>
      </w:r>
    </w:p>
    <w:p>
      <w:pPr>
        <w:pStyle w:val="FirstParagraph"/>
      </w:pPr>
      <w:r>
        <w:rPr>
          <w:rStyle w:val="VerbatimChar"/>
        </w:rPr>
        <w:t xml:space="preserve">rag-service/src/rag_service/services/generation_service.py</w:t>
      </w:r>
      <w:r>
        <w:t xml:space="preserve"> </w:t>
      </w:r>
      <w:r>
        <w:t xml:space="preserve">is the only</w:t>
      </w:r>
      <w:r>
        <w:t xml:space="preserve"> </w:t>
      </w:r>
      <w:r>
        <w:t xml:space="preserve">file with Anthropic calls in production (the local doclingRag generation</w:t>
      </w:r>
      <w:r>
        <w:t xml:space="preserve"> </w:t>
      </w:r>
      <w:r>
        <w:t xml:space="preserve">service in core-backend is dev-only). Refactor along provider boundaries: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_build_generation_client():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get_settings()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s.generation_provider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"vertex"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langchain_google_vertexai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ChatVertexAI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ChatVertexAI(</w:t>
      </w:r>
      <w:r>
        <w:br/>
      </w:r>
      <w:r>
        <w:rPr>
          <w:rStyle w:val="NormalTok"/>
        </w:rPr>
        <w:t xml:space="preserve">            model_name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s.vertex_generation_model,</w:t>
      </w:r>
      <w:r>
        <w:br/>
      </w:r>
      <w:r>
        <w:rPr>
          <w:rStyle w:val="NormalTok"/>
        </w:rPr>
        <w:t xml:space="preserve">            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s.gcp_project_id,</w:t>
      </w:r>
      <w:r>
        <w:br/>
      </w:r>
      <w:r>
        <w:rPr>
          <w:rStyle w:val="NormalTok"/>
        </w:rPr>
        <w:t xml:space="preserve">            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s.gcp_region,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max_output_tokens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langchain_anthropic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ChatAnthropic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ChatAnthropic(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s.anthropic_model,</w:t>
      </w:r>
      <w:r>
        <w:br/>
      </w:r>
      <w:r>
        <w:rPr>
          <w:rStyle w:val="NormalTok"/>
        </w:rPr>
        <w:t xml:space="preserve">        anthropic_api_key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s.anthropic_api_key,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Replace direct</w:t>
      </w:r>
      <w:r>
        <w:t xml:space="preserve"> </w:t>
      </w:r>
      <w:r>
        <w:rPr>
          <w:rStyle w:val="VerbatimChar"/>
        </w:rPr>
        <w:t xml:space="preserve">client.messages.create(...)</w:t>
      </w:r>
      <w:r>
        <w:t xml:space="preserve"> </w:t>
      </w:r>
      <w:r>
        <w:t xml:space="preserve">calls (Anthropic SDK) with</w:t>
      </w:r>
      <w:r>
        <w:t xml:space="preserve"> </w:t>
      </w:r>
      <w:r>
        <w:rPr>
          <w:rStyle w:val="VerbatimChar"/>
        </w:rPr>
        <w:t xml:space="preserve">langchain_core</w:t>
      </w:r>
      <w:r>
        <w:t xml:space="preserve"> </w:t>
      </w:r>
      <w:r>
        <w:t xml:space="preserve">invocation (or use Vertex SDK directly — pick one).</w:t>
      </w:r>
    </w:p>
    <w:bookmarkEnd w:id="30"/>
    <w:bookmarkStart w:id="31" w:name="prompt-adaptation"/>
    <w:p>
      <w:pPr>
        <w:pStyle w:val="Heading3"/>
      </w:pPr>
      <w:r>
        <w:t xml:space="preserve">6.2 Prompt adaptation</w:t>
      </w:r>
    </w:p>
    <w:p>
      <w:pPr>
        <w:pStyle w:val="FirstParagraph"/>
      </w:pPr>
      <w:r>
        <w:t xml:space="preserve">This is the part that</w:t>
      </w:r>
      <w:r>
        <w:t xml:space="preserve"> </w:t>
      </w:r>
      <w:r>
        <w:rPr>
          <w:b/>
          <w:bCs/>
        </w:rPr>
        <w:t xml:space="preserve">looks small but isn’t</w:t>
      </w:r>
      <w:r>
        <w:t xml:space="preserve">. Claude’s strengths</w:t>
      </w:r>
      <w:r>
        <w:t xml:space="preserve"> </w:t>
      </w:r>
      <w:r>
        <w:t xml:space="preserve">(strict JSON adherence, instruction following on long contexts) don’t</w:t>
      </w:r>
      <w:r>
        <w:t xml:space="preserve"> </w:t>
      </w:r>
      <w:r>
        <w:t xml:space="preserve">translate 1:1 to Gemini. Specific prompt elements that need re-validation: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Claude pattern</w:t>
            </w:r>
          </w:p>
        </w:tc>
        <w:tc>
          <w:tcPr/>
          <w:p>
            <w:pPr>
              <w:pStyle w:val="Compact"/>
            </w:pPr>
            <w:r>
              <w:t xml:space="preserve">Gemini equivalent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system=[{type:"text", text:"…", cache_control:{type:"ephemeral"}}]</w:t>
            </w:r>
            <w:r>
              <w:t xml:space="preserve"> </w:t>
            </w:r>
            <w:r>
              <w:t xml:space="preserve">(prompt caching)</w:t>
            </w:r>
          </w:p>
        </w:tc>
        <w:tc>
          <w:tcPr/>
          <w:p>
            <w:pPr>
              <w:pStyle w:val="Compact"/>
            </w:pPr>
            <w:r>
              <w:t xml:space="preserve">Vertex AI</w:t>
            </w:r>
            <w:r>
              <w:t xml:space="preserve"> </w:t>
            </w:r>
            <w:r>
              <w:rPr>
                <w:b/>
                <w:bCs/>
              </w:rPr>
              <w:t xml:space="preserve">context caching</w:t>
            </w:r>
            <w:r>
              <w:t xml:space="preserve"> </w:t>
            </w:r>
            <w:r>
              <w:t xml:space="preserve">— different API, separate</w:t>
            </w:r>
            <w:r>
              <w:t xml:space="preserve"> </w:t>
            </w:r>
            <w:r>
              <w:rPr>
                <w:rStyle w:val="VerbatimChar"/>
              </w:rPr>
              <w:t xml:space="preserve">cachedContents.create</w:t>
            </w:r>
            <w:r>
              <w:t xml:space="preserve"> </w:t>
            </w:r>
            <w:r>
              <w:t xml:space="preserve">call, longer minimum cache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messages.create</w:t>
            </w:r>
            <w:r>
              <w:t xml:space="preserve"> </w:t>
            </w:r>
            <w:r>
              <w:t xml:space="preserve">with explicit</w:t>
            </w:r>
            <w:r>
              <w:t xml:space="preserve"> </w:t>
            </w:r>
            <w:r>
              <w:rPr>
                <w:rStyle w:val="VerbatimChar"/>
              </w:rPr>
              <w:t xml:space="preserve">&lt;answer&gt;&lt;sources&gt;</w:t>
            </w:r>
            <w:r>
              <w:t xml:space="preserve"> </w:t>
            </w:r>
            <w:r>
              <w:t xml:space="preserve">XML tags</w:t>
            </w:r>
          </w:p>
        </w:tc>
        <w:tc>
          <w:tcPr/>
          <w:p>
            <w:pPr>
              <w:pStyle w:val="Compact"/>
            </w:pPr>
            <w:r>
              <w:t xml:space="preserve">Use Gemini’s</w:t>
            </w:r>
            <w:r>
              <w:t xml:space="preserve"> </w:t>
            </w:r>
            <w:r>
              <w:rPr>
                <w:b/>
                <w:bCs/>
              </w:rPr>
              <w:t xml:space="preserve">structured output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response_schema</w:t>
            </w:r>
            <w:r>
              <w:t xml:space="preserve"> </w:t>
            </w:r>
            <w:r>
              <w:t xml:space="preserve">parameter) — cleaner; emit JSON natively rather than parsing 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</w:t>
            </w:r>
            <w:r>
              <w:t xml:space="preserve"> </w:t>
            </w:r>
            <w:r>
              <w:t xml:space="preserve">prompt with strict JSON schema instructions</w:t>
            </w:r>
          </w:p>
        </w:tc>
        <w:tc>
          <w:tcPr/>
          <w:p>
            <w:pPr>
              <w:pStyle w:val="Compact"/>
            </w:pPr>
            <w:r>
              <w:t xml:space="preserve">Tighten via</w:t>
            </w:r>
            <w:r>
              <w:t xml:space="preserve"> </w:t>
            </w:r>
            <w:r>
              <w:rPr>
                <w:rStyle w:val="VerbatimChar"/>
              </w:rPr>
              <w:t xml:space="preserve">response_schema</w:t>
            </w:r>
            <w:r>
              <w:t xml:space="preserve"> </w:t>
            </w:r>
            <w:r>
              <w:t xml:space="preserve">Pydantic model +</w:t>
            </w:r>
            <w:r>
              <w:t xml:space="preserve"> </w:t>
            </w:r>
            <w:r>
              <w:rPr>
                <w:rStyle w:val="VerbatimChar"/>
              </w:rPr>
              <w:t xml:space="preserve">response_mime_type="application/json"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 context (200k tokens)</w:t>
            </w:r>
          </w:p>
        </w:tc>
        <w:tc>
          <w:tcPr/>
          <w:p>
            <w:pPr>
              <w:pStyle w:val="Compact"/>
            </w:pPr>
            <w:r>
              <w:t xml:space="preserve">Gemini 2.5 Pro supports 2M tokens — context window not a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use / function calling</w:t>
            </w:r>
          </w:p>
        </w:tc>
        <w:tc>
          <w:tcPr/>
          <w:p>
            <w:pPr>
              <w:pStyle w:val="Compact"/>
            </w:pPr>
            <w:r>
              <w:t xml:space="preserve">Gemini supports it but the request shape differs — re-test the agentic path if used</w:t>
            </w:r>
          </w:p>
        </w:tc>
      </w:tr>
    </w:tbl>
    <w:p>
      <w:pPr>
        <w:pStyle w:val="BodyText"/>
      </w:pPr>
      <w:r>
        <w:t xml:space="preserve">Plan iteration of the prompt against a real eval set.</w:t>
      </w:r>
    </w:p>
    <w:bookmarkEnd w:id="31"/>
    <w:bookmarkStart w:id="32" w:name="validation-gate-end-to-end"/>
    <w:p>
      <w:pPr>
        <w:pStyle w:val="Heading3"/>
      </w:pPr>
      <w:r>
        <w:t xml:space="preserve">6.3 Validation gate (end-to-end)</w:t>
      </w:r>
    </w:p>
    <w:p>
      <w:pPr>
        <w:pStyle w:val="FirstParagraph"/>
      </w:pPr>
      <w:r>
        <w:t xml:space="preserve">Same eval set as Phase 1, but now grading</w:t>
      </w:r>
      <w:r>
        <w:t xml:space="preserve"> </w:t>
      </w:r>
      <w:r>
        <w:rPr>
          <w:b/>
          <w:bCs/>
        </w:rPr>
        <w:t xml:space="preserve">answer quality</w:t>
      </w:r>
      <w:r>
        <w:t xml:space="preserve"> </w:t>
      </w:r>
      <w:r>
        <w:t xml:space="preserve">(not just</w:t>
      </w:r>
      <w:r>
        <w:t xml:space="preserve"> </w:t>
      </w:r>
      <w:r>
        <w:t xml:space="preserve">retrieval). Suggested rubric: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— does the answer only cite information in the</w:t>
      </w:r>
      <w:r>
        <w:t xml:space="preserve"> </w:t>
      </w:r>
      <w:r>
        <w:t xml:space="preserve">retrieved chunks? (Gemini 2.5 Pro is generally strong here, but verify.)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Citation accuracy</w:t>
      </w:r>
      <w:r>
        <w:t xml:space="preserve"> </w:t>
      </w:r>
      <w:r>
        <w:t xml:space="preserve">— do the cited page numbers actually contain the</w:t>
      </w:r>
      <w:r>
        <w:t xml:space="preserve"> </w:t>
      </w:r>
      <w:r>
        <w:t xml:space="preserve">claimed information?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Format compliance</w:t>
      </w:r>
      <w:r>
        <w:t xml:space="preserve"> </w:t>
      </w:r>
      <w:r>
        <w:t xml:space="preserve">— does the JSON validate against the response</w:t>
      </w:r>
      <w:r>
        <w:t xml:space="preserve"> </w:t>
      </w:r>
      <w:r>
        <w:t xml:space="preserve">schema 100% of the time? (This was a quiet strength of Claude;</w:t>
      </w:r>
      <w:r>
        <w:t xml:space="preserve"> </w:t>
      </w:r>
      <w:r>
        <w:t xml:space="preserve">verify Gemini matches.)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Latency</w:t>
      </w:r>
      <w:r>
        <w:t xml:space="preserve"> </w:t>
      </w:r>
      <w:r>
        <w:t xml:space="preserve">— Gemini 2.5 Pro is typically faster than Claude Opus</w:t>
      </w:r>
      <w:r>
        <w:t xml:space="preserve"> </w:t>
      </w:r>
      <w:r>
        <w:t xml:space="preserve">(1.5–3s vs 5–15s for typical RAG answers). Confirm.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Cost</w:t>
      </w:r>
      <w:r>
        <w:t xml:space="preserve"> </w:t>
      </w:r>
      <w:r>
        <w:t xml:space="preserve">— Vertex pricing per million tokens vs Anthropic’s. Run on</w:t>
      </w:r>
      <w:r>
        <w:t xml:space="preserve"> </w:t>
      </w:r>
      <w:r>
        <w:t xml:space="preserve">representative traffic for a day to compare.</w:t>
      </w:r>
    </w:p>
    <w:p>
      <w:pPr>
        <w:pStyle w:val="FirstParagraph"/>
      </w:pPr>
      <w:r>
        <w:t xml:space="preserve">Pass criteria: ≥95% format compliance, faithfulness on par with Claude</w:t>
      </w:r>
      <w:r>
        <w:t xml:space="preserve"> </w:t>
      </w:r>
      <w:r>
        <w:t xml:space="preserve">on the eval set, no individual question regression &gt; 1 quality grade.</w:t>
      </w:r>
    </w:p>
    <w:bookmarkEnd w:id="32"/>
    <w:bookmarkStart w:id="33" w:name="cutover-1"/>
    <w:p>
      <w:pPr>
        <w:pStyle w:val="Heading3"/>
      </w:pPr>
      <w:r>
        <w:t xml:space="preserve">6.4 Cutover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run services update rag-service-eu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europe-west1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--update-env-vars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"GENERATION_PROVIDER=vertex"</w:t>
      </w:r>
    </w:p>
    <w:p>
      <w:pPr>
        <w:pStyle w:val="FirstParagraph"/>
      </w:pPr>
      <w:r>
        <w:t xml:space="preserve">Hot-swap. Roll back via the env var if issues surface.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665619c81bbc535f61c60470e19c3e15e4c5171"/>
    <w:p>
      <w:pPr>
        <w:pStyle w:val="Heading2"/>
      </w:pPr>
      <w:r>
        <w:t xml:space="preserve">7. Phase 3 — Auxiliary LLM swap: gpt-4o-mini → Gemini 2.5 Flash</w:t>
      </w:r>
    </w:p>
    <w:p>
      <w:pPr>
        <w:pStyle w:val="FirstParagraph"/>
      </w:pPr>
      <w:r>
        <w:rPr>
          <w:rStyle w:val="VerbatimChar"/>
        </w:rPr>
        <w:t xml:space="preserve">gpt-4o-mini</w:t>
      </w:r>
      <w:r>
        <w:t xml:space="preserve"> </w:t>
      </w:r>
      <w:r>
        <w:t xml:space="preserve">is used in the agentic-RAG side path (currently not on the</w:t>
      </w:r>
      <w:r>
        <w:t xml:space="preserve"> </w:t>
      </w:r>
      <w:r>
        <w:t xml:space="preserve">hot path of a typical query, but imported/loaded on app start). Specific</w:t>
      </w:r>
      <w:r>
        <w:t xml:space="preserve"> </w:t>
      </w:r>
      <w:r>
        <w:t xml:space="preserve">call sites: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app/core/openai.py:39–47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structured_llm</w:t>
      </w:r>
      <w:r>
        <w:t xml:space="preserve"> </w:t>
      </w:r>
      <w:r>
        <w:t xml:space="preserve">singleton bound to</w:t>
      </w:r>
      <w:r>
        <w:t xml:space="preserve"> </w:t>
      </w:r>
      <w:r>
        <w:rPr>
          <w:rStyle w:val="VerbatimChar"/>
        </w:rPr>
        <w:t xml:space="preserve">DoclingRagStructuredResponse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app/core/openai.py:50–54</w:t>
      </w:r>
      <w:r>
        <w:t xml:space="preserve"> </w:t>
      </w:r>
      <w:r>
        <w:t xml:space="preserve">— general-purpose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t xml:space="preserve">used by tool calls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app/services/agenticRag/agent.py:13,39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llm.bind_tools(...)</w:t>
      </w:r>
      <w:r>
        <w:t xml:space="preserve"> </w:t>
      </w:r>
      <w:r>
        <w:t xml:space="preserve">for</w:t>
      </w:r>
      <w:r>
        <w:t xml:space="preserve"> </w:t>
      </w:r>
      <w:r>
        <w:t xml:space="preserve">the agentic flow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app/services/agenticRag/tools/documents_retrieval_generation_tool.py:138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app/services/indexing/document_service.py:17,36,353</w:t>
      </w:r>
      <w:r>
        <w:t xml:space="preserve"> </w:t>
      </w:r>
      <w:r>
        <w:t xml:space="preserve">— legacy</w:t>
      </w:r>
      <w:r>
        <w:t xml:space="preserve"> </w:t>
      </w:r>
      <w:r>
        <w:t xml:space="preserve">non-Docling indexing path with</w:t>
      </w:r>
      <w:r>
        <w:t xml:space="preserve"> </w:t>
      </w:r>
      <w:r>
        <w:rPr>
          <w:rStyle w:val="VerbatimChar"/>
        </w:rPr>
        <w:t xml:space="preserve">LLM_MODEL_NAME = "gpt-4o-mini"</w:t>
      </w:r>
    </w:p>
    <w:bookmarkStart w:id="35" w:name="decision-port-or-delete"/>
    <w:p>
      <w:pPr>
        <w:pStyle w:val="Heading3"/>
      </w:pPr>
      <w:r>
        <w:t xml:space="preserve">7.1 Decision: port or delete?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agenticRag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indexing</w:t>
      </w:r>
      <w:r>
        <w:t xml:space="preserve"> </w:t>
      </w:r>
      <w:r>
        <w:t xml:space="preserve">modules may be</w:t>
      </w:r>
      <w:r>
        <w:t xml:space="preserve"> </w:t>
      </w:r>
      <w:r>
        <w:rPr>
          <w:b/>
          <w:bCs/>
        </w:rPr>
        <w:t xml:space="preserve">dead code</w:t>
      </w:r>
      <w:r>
        <w:t xml:space="preserve"> </w:t>
      </w:r>
      <w:r>
        <w:t xml:space="preserve">in</w:t>
      </w:r>
      <w:r>
        <w:t xml:space="preserve"> </w:t>
      </w:r>
      <w:r>
        <w:t xml:space="preserve">production. Verify: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app.services.agenticRag"</w:t>
      </w:r>
      <w:r>
        <w:rPr>
          <w:rStyle w:val="NormalTok"/>
        </w:rPr>
        <w:t xml:space="preserve"> app/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"*.py"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app.services.indexing"</w:t>
      </w:r>
      <w:r>
        <w:rPr>
          <w:rStyle w:val="NormalTok"/>
        </w:rPr>
        <w:t xml:space="preserve"> app/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"*.py"</w:t>
      </w:r>
    </w:p>
    <w:p>
      <w:pPr>
        <w:pStyle w:val="FirstParagraph"/>
      </w:pPr>
      <w:r>
        <w:t xml:space="preserve">If neither is imported by an active route handler,</w:t>
      </w:r>
      <w:r>
        <w:t xml:space="preserve"> </w:t>
      </w:r>
      <w:r>
        <w:rPr>
          <w:b/>
          <w:bCs/>
        </w:rPr>
        <w:t xml:space="preserve">delete them</w:t>
      </w:r>
      <w:r>
        <w:t xml:space="preserve">.</w:t>
      </w:r>
      <w:r>
        <w:t xml:space="preserve"> </w:t>
      </w:r>
      <w:r>
        <w:t xml:space="preserve">That’s the cleanest path. Dead code that imports OpenAI is a</w:t>
      </w:r>
      <w:r>
        <w:t xml:space="preserve"> </w:t>
      </w:r>
      <w:r>
        <w:t xml:space="preserve">compliance hazard (</w:t>
      </w:r>
      <w:r>
        <w:t xml:space="preserve">“why does the bundle still ping OpenAI on cold</w:t>
      </w:r>
      <w:r>
        <w:t xml:space="preserve"> </w:t>
      </w:r>
      <w:r>
        <w:t xml:space="preserve">start?”</w:t>
      </w:r>
      <w:r>
        <w:t xml:space="preserve">) regardless of runtime behaviour.</w:t>
      </w:r>
    </w:p>
    <w:p>
      <w:pPr>
        <w:pStyle w:val="BodyText"/>
      </w:pPr>
      <w:r>
        <w:t xml:space="preserve">If they ARE used, port the</w:t>
      </w:r>
      <w:r>
        <w:t xml:space="preserve"> </w:t>
      </w:r>
      <w:r>
        <w:rPr>
          <w:rStyle w:val="VerbatimChar"/>
        </w:rPr>
        <w:t xml:space="preserve">structured_llm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t xml:space="preserve">singletons: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_build_aux_llm():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get_settings()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s.aux_llm_provider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"vertex"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langchain_google_vertexai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ChatVertexAI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ChatVertexAI(</w:t>
      </w:r>
      <w:r>
        <w:br/>
      </w:r>
      <w:r>
        <w:rPr>
          <w:rStyle w:val="NormalTok"/>
        </w:rPr>
        <w:t xml:space="preserve">            model_name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s.vertex_aux_model,  </w:t>
      </w:r>
      <w:r>
        <w:rPr>
          <w:rStyle w:val="CommentTok"/>
        </w:rPr>
        <w:t xml:space="preserve"># gemini-2.5-flash</w:t>
      </w:r>
      <w:r>
        <w:br/>
      </w:r>
      <w:r>
        <w:rPr>
          <w:rStyle w:val="NormalTok"/>
        </w:rPr>
        <w:t xml:space="preserve">            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s.gcp_project_id,</w:t>
      </w:r>
      <w:r>
        <w:br/>
      </w:r>
      <w:r>
        <w:rPr>
          <w:rStyle w:val="NormalTok"/>
        </w:rPr>
        <w:t xml:space="preserve">            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s.gcp_region,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s.openai_api_key,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_build_aux_llm()</w:t>
      </w:r>
      <w:r>
        <w:br/>
      </w:r>
      <w:r>
        <w:rPr>
          <w:rStyle w:val="NormalTok"/>
        </w:rPr>
        <w:t xml:space="preserve">structured_llm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llm.with_structured_output(DoclingRagStructuredResponse)</w:t>
      </w:r>
    </w:p>
    <w:p>
      <w:pPr>
        <w:pStyle w:val="FirstParagraph"/>
      </w:pPr>
      <w:r>
        <w:rPr>
          <w:rStyle w:val="VerbatimChar"/>
        </w:rPr>
        <w:t xml:space="preserve">with_structured_output</w:t>
      </w:r>
      <w:r>
        <w:t xml:space="preserve"> </w:t>
      </w:r>
      <w:r>
        <w:t xml:space="preserve">works against ChatVertexAI in</w:t>
      </w:r>
      <w:r>
        <w:t xml:space="preserve"> </w:t>
      </w:r>
      <w:r>
        <w:rPr>
          <w:rStyle w:val="VerbatimChar"/>
        </w:rPr>
        <w:t xml:space="preserve">langchain_google_vertexai&gt;=2.0.0</w:t>
      </w:r>
      <w:r>
        <w:t xml:space="preserve">. Verify with a unit test.</w:t>
      </w:r>
    </w:p>
    <w:bookmarkEnd w:id="35"/>
    <w:bookmarkStart w:id="36" w:name="cutover-2"/>
    <w:p>
      <w:pPr>
        <w:pStyle w:val="Heading3"/>
      </w:pPr>
      <w:r>
        <w:t xml:space="preserve">7.2 Cutover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run services update core-backend-eu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europe-west1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--update-env-vars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"AUX_LLM_PROVIDER=vertex"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Xfdb2aea6435d15654e5607bbb6f927c82368363"/>
    <w:p>
      <w:pPr>
        <w:pStyle w:val="Heading2"/>
      </w:pPr>
      <w:r>
        <w:t xml:space="preserve">8. Phase 4 — Cleanup of obsolete OpenAI/Anthropic integration</w:t>
      </w:r>
    </w:p>
    <w:p>
      <w:pPr>
        <w:pStyle w:val="FirstParagraph"/>
      </w:pPr>
      <w:r>
        <w:t xml:space="preserve">Once all three swaps have been stable for 1–2 weeks. This phase removes</w:t>
      </w:r>
      <w:r>
        <w:t xml:space="preserve"> </w:t>
      </w:r>
      <w:r>
        <w:t xml:space="preserve">the now-unused OpenAI and Anthropic SDKs, API keys, and dual-provider</w:t>
      </w:r>
      <w:r>
        <w:t xml:space="preserve"> </w:t>
      </w:r>
      <w:r>
        <w:t xml:space="preserve">plumbing — none of which are still serving traffic. Functionality is</w:t>
      </w:r>
      <w:r>
        <w:t xml:space="preserve"> </w:t>
      </w:r>
      <w:r>
        <w:t xml:space="preserve">unchanged; the system runs purely on Gemini.</w:t>
      </w:r>
    </w:p>
    <w:bookmarkStart w:id="38" w:name="drop-dual-provider-code"/>
    <w:p>
      <w:pPr>
        <w:pStyle w:val="Heading3"/>
      </w:pPr>
      <w:r>
        <w:t xml:space="preserve">8.1 Drop dual-provider code</w:t>
      </w:r>
    </w:p>
    <w:p>
      <w:pPr>
        <w:pStyle w:val="Compact"/>
        <w:numPr>
          <w:ilvl w:val="0"/>
          <w:numId w:val="1011"/>
        </w:numPr>
      </w:pPr>
      <w:r>
        <w:t xml:space="preserve">Delete the</w:t>
      </w:r>
      <w:r>
        <w:t xml:space="preserve"> </w:t>
      </w:r>
      <w:r>
        <w:rPr>
          <w:rStyle w:val="VerbatimChar"/>
        </w:rPr>
        <w:t xml:space="preserve">_build_*_client</w:t>
      </w:r>
      <w:r>
        <w:t xml:space="preserve"> </w:t>
      </w:r>
      <w:r>
        <w:t xml:space="preserve">factories’ OpenAI/Anthropic branches</w:t>
      </w:r>
    </w:p>
    <w:p>
      <w:pPr>
        <w:pStyle w:val="Compact"/>
        <w:numPr>
          <w:ilvl w:val="0"/>
          <w:numId w:val="1011"/>
        </w:numPr>
      </w:pPr>
      <w:r>
        <w:t xml:space="preserve">Remove the</w:t>
      </w:r>
      <w:r>
        <w:t xml:space="preserve"> </w:t>
      </w:r>
      <w:r>
        <w:rPr>
          <w:rStyle w:val="VerbatimChar"/>
        </w:rPr>
        <w:t xml:space="preserve">embedding_provider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generation_provider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aux_llm_provider</w:t>
      </w:r>
      <w:r>
        <w:t xml:space="preserve"> </w:t>
      </w:r>
      <w:r>
        <w:t xml:space="preserve">settings (hardcode Vertex)</w:t>
      </w:r>
    </w:p>
    <w:p>
      <w:pPr>
        <w:pStyle w:val="Compact"/>
        <w:numPr>
          <w:ilvl w:val="0"/>
          <w:numId w:val="1011"/>
        </w:numPr>
      </w:pPr>
      <w:r>
        <w:t xml:space="preserve">Drop the (now-empty) OpenAI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 </w:t>
      </w:r>
      <w:r>
        <w:t xml:space="preserve">column (rename</w:t>
      </w:r>
      <w:r>
        <w:t xml:space="preserve"> </w:t>
      </w:r>
      <w:r>
        <w:rPr>
          <w:rStyle w:val="VerbatimChar"/>
        </w:rPr>
        <w:t xml:space="preserve">embedding_gemini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)</w:t>
      </w:r>
    </w:p>
    <w:bookmarkEnd w:id="38"/>
    <w:bookmarkStart w:id="39" w:name="drop-the-obsolete-sdk-dependencies"/>
    <w:p>
      <w:pPr>
        <w:pStyle w:val="Heading3"/>
      </w:pPr>
      <w:r>
        <w:t xml:space="preserve">8.2 Drop the obsolete SDK dependencies</w:t>
      </w:r>
    </w:p>
    <w:p>
      <w:pPr>
        <w:pStyle w:val="FirstParagraph"/>
      </w:pPr>
      <w:r>
        <w:rPr>
          <w:rStyle w:val="VerbatimChar"/>
        </w:rPr>
        <w:t xml:space="preserve">requirements.txt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- openai</w:t>
      </w:r>
      <w:r>
        <w:br/>
      </w:r>
      <w:r>
        <w:rPr>
          <w:rStyle w:val="StringTok"/>
        </w:rPr>
        <w:t xml:space="preserve">- langchain-openai</w:t>
      </w:r>
      <w:r>
        <w:br/>
      </w:r>
      <w:r>
        <w:rPr>
          <w:rStyle w:val="StringTok"/>
        </w:rPr>
        <w:t xml:space="preserve">- anthropic</w:t>
      </w:r>
      <w:r>
        <w:br/>
      </w:r>
      <w:r>
        <w:rPr>
          <w:rStyle w:val="StringTok"/>
        </w:rPr>
        <w:t xml:space="preserve">- langchain-anthropic</w:t>
      </w:r>
      <w:r>
        <w:br/>
      </w:r>
      <w:r>
        <w:rPr>
          <w:rStyle w:val="VariableTok"/>
        </w:rPr>
        <w:t xml:space="preserve">+ # already added in Phase 0:</w:t>
      </w:r>
      <w:r>
        <w:br/>
      </w:r>
      <w:r>
        <w:rPr>
          <w:rStyle w:val="VariableTok"/>
        </w:rPr>
        <w:t xml:space="preserve">+ # google-cloud-aiplatform</w:t>
      </w:r>
      <w:r>
        <w:br/>
      </w:r>
      <w:r>
        <w:rPr>
          <w:rStyle w:val="VariableTok"/>
        </w:rPr>
        <w:t xml:space="preserve">+ # langchain-google-vertexai</w:t>
      </w:r>
    </w:p>
    <w:bookmarkEnd w:id="39"/>
    <w:bookmarkStart w:id="40" w:name="revoke-api-keys"/>
    <w:p>
      <w:pPr>
        <w:pStyle w:val="Heading3"/>
      </w:pPr>
      <w:r>
        <w:t xml:space="preserve">8.3 Revoke API keys</w:t>
      </w:r>
    </w:p>
    <w:p>
      <w:pPr>
        <w:pStyle w:val="FirstParagraph"/>
      </w:pPr>
      <w:r>
        <w:t xml:space="preserve">In GCP Secret Manager:</w:t>
      </w:r>
    </w:p>
    <w:p>
      <w:pPr>
        <w:pStyle w:val="SourceCode"/>
      </w:pPr>
      <w:r>
        <w:rPr>
          <w:rStyle w:val="ExtensionTok"/>
        </w:rPr>
        <w:t xml:space="preserve">gcloud</w:t>
      </w:r>
      <w:r>
        <w:rPr>
          <w:rStyle w:val="NormalTok"/>
        </w:rPr>
        <w:t xml:space="preserve"> secrets versions destroy latest </w:t>
      </w:r>
      <w:r>
        <w:rPr>
          <w:rStyle w:val="AttributeTok"/>
        </w:rPr>
        <w:t xml:space="preserve">--secret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OPENAI_API_KEY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secrets versions destroy latest </w:t>
      </w:r>
      <w:r>
        <w:rPr>
          <w:rStyle w:val="AttributeTok"/>
        </w:rPr>
        <w:t xml:space="preserve">--secret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ANTHROPIC_API_KEY</w:t>
      </w:r>
      <w:r>
        <w:br/>
      </w:r>
      <w:r>
        <w:rPr>
          <w:rStyle w:val="CommentTok"/>
        </w:rPr>
        <w:t xml:space="preserve"># (or just delete the secrets entirely)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secrets delete OPENAI_API_KEY </w:t>
      </w:r>
      <w:r>
        <w:rPr>
          <w:rStyle w:val="AttributeTok"/>
        </w:rPr>
        <w:t xml:space="preserve">--quiet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secrets delete ANTHROPIC_API_KEY </w:t>
      </w:r>
      <w:r>
        <w:rPr>
          <w:rStyle w:val="AttributeTok"/>
        </w:rPr>
        <w:t xml:space="preserve">--quiet</w:t>
      </w:r>
    </w:p>
    <w:p>
      <w:pPr>
        <w:pStyle w:val="FirstParagraph"/>
      </w:pPr>
      <w:r>
        <w:t xml:space="preserve">Cancel the OpenAI and Anthropic billing accounts. Notify procurement.</w:t>
      </w:r>
    </w:p>
    <w:bookmarkEnd w:id="40"/>
    <w:bookmarkStart w:id="41" w:name="update-sub-processor-register"/>
    <w:p>
      <w:pPr>
        <w:pStyle w:val="Heading3"/>
      </w:pPr>
      <w:r>
        <w:t xml:space="preserve">8.4 Update sub-processor register</w:t>
      </w:r>
    </w:p>
    <w:p>
      <w:pPr>
        <w:pStyle w:val="FirstParagraph"/>
      </w:pPr>
      <w:r>
        <w:t xml:space="preserve">Drop</w:t>
      </w:r>
      <w:r>
        <w:t xml:space="preserve"> </w:t>
      </w:r>
      <w:r>
        <w:rPr>
          <w:b/>
          <w:bCs/>
        </w:rPr>
        <w:t xml:space="preserve">OpenAI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Anthropic</w:t>
      </w:r>
      <w:r>
        <w:t xml:space="preserve"> </w:t>
      </w:r>
      <w:r>
        <w:t xml:space="preserve">from the customer’s sub-processor</w:t>
      </w:r>
      <w:r>
        <w:t xml:space="preserve"> </w:t>
      </w:r>
      <w:r>
        <w:t xml:space="preserve">list (since neither is still used). Update the customer’s privacy</w:t>
      </w:r>
      <w:r>
        <w:t xml:space="preserve"> </w:t>
      </w:r>
      <w:r>
        <w:t xml:space="preserve">notice if it named those providers. This is a</w:t>
      </w:r>
      <w:r>
        <w:t xml:space="preserve"> </w:t>
      </w:r>
      <w:r>
        <w:rPr>
          <w:b/>
          <w:bCs/>
        </w:rPr>
        <w:t xml:space="preserve">GDPR-relevant change</w:t>
      </w:r>
      <w:r>
        <w:t xml:space="preserve"> </w:t>
      </w:r>
      <w:r>
        <w:t xml:space="preserve">that must be communicated to data subjects per Article 28(2).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validation-strategy-summary"/>
    <w:p>
      <w:pPr>
        <w:pStyle w:val="Heading2"/>
      </w:pPr>
      <w:r>
        <w:t xml:space="preserve">9. Validation strategy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Block Phase X if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— embedding provider swap</w:t>
            </w:r>
          </w:p>
        </w:tc>
        <w:tc>
          <w:tcPr/>
          <w:p>
            <w:pPr>
              <w:pStyle w:val="Compact"/>
            </w:pPr>
            <w:r>
              <w:t xml:space="preserve">Recall@5 within 5% of OpenAI baseline; no individual protocol query regression</w:t>
            </w:r>
          </w:p>
        </w:tc>
        <w:tc>
          <w:tcPr/>
          <w:p>
            <w:pPr>
              <w:pStyle w:val="Compact"/>
            </w:pPr>
            <w:r>
              <w:t xml:space="preserve">Phase 1 cutover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— generation provider swap</w:t>
            </w:r>
          </w:p>
        </w:tc>
        <w:tc>
          <w:tcPr/>
          <w:p>
            <w:pPr>
              <w:pStyle w:val="Compact"/>
            </w:pPr>
            <w:r>
              <w:t xml:space="preserve">≥95% structured-output format compliance; faithfulness on par; latency ≤ baseline</w:t>
            </w:r>
          </w:p>
        </w:tc>
        <w:tc>
          <w:tcPr/>
          <w:p>
            <w:pPr>
              <w:pStyle w:val="Compact"/>
            </w:pPr>
            <w:r>
              <w:t xml:space="preserve">Phase 2 cutover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 — aux LLM swap</w:t>
            </w:r>
          </w:p>
        </w:tc>
        <w:tc>
          <w:tcPr/>
          <w:p>
            <w:pPr>
              <w:pStyle w:val="Compact"/>
            </w:pPr>
            <w:r>
              <w:t xml:space="preserve">All affected unit tests pass; agentic flow (if not deleted) returns correctly-shaped tool calls</w:t>
            </w:r>
          </w:p>
        </w:tc>
        <w:tc>
          <w:tcPr/>
          <w:p>
            <w:pPr>
              <w:pStyle w:val="Compact"/>
            </w:pPr>
            <w:r>
              <w:t xml:space="preserve">Phase 3 cutover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 — cleanup</w:t>
            </w:r>
          </w:p>
        </w:tc>
        <w:tc>
          <w:tcPr/>
          <w:p>
            <w:pPr>
              <w:pStyle w:val="Compact"/>
            </w:pPr>
            <w:r>
              <w:t xml:space="preserve">No errors in 1-week post-cutover monitoring; no OpenAI/Anthropic calls in logs</w:t>
            </w:r>
          </w:p>
        </w:tc>
        <w:tc>
          <w:tcPr/>
          <w:p>
            <w:pPr>
              <w:pStyle w:val="Compact"/>
            </w:pPr>
            <w:r>
              <w:t xml:space="preserve">Drop deps + keys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rollback-plan-per-phase"/>
    <w:p>
      <w:pPr>
        <w:pStyle w:val="Heading2"/>
      </w:pPr>
      <w:r>
        <w:t xml:space="preserve">10. Rollback plan per phase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If issue surfaces</w:t>
            </w:r>
          </w:p>
        </w:tc>
        <w:tc>
          <w:tcPr/>
          <w:p>
            <w:pPr>
              <w:pStyle w:val="Compact"/>
            </w:pPr>
            <w:r>
              <w:t xml:space="preserve">Rollback action</w:t>
            </w:r>
          </w:p>
        </w:tc>
        <w:tc>
          <w:tcPr/>
          <w:p>
            <w:pPr>
              <w:pStyle w:val="Compact"/>
            </w:pPr>
            <w:r>
              <w:t xml:space="preserve">Recovery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Vertex retrieval recall too low</w:t>
            </w:r>
          </w:p>
        </w:tc>
        <w:tc>
          <w:tcPr/>
          <w:p>
            <w:pPr>
              <w:pStyle w:val="Compact"/>
            </w:pPr>
            <w:r>
              <w:t xml:space="preserve">Flip</w:t>
            </w:r>
            <w:r>
              <w:t xml:space="preserve"> </w:t>
            </w:r>
            <w:r>
              <w:rPr>
                <w:rStyle w:val="VerbatimChar"/>
              </w:rPr>
              <w:t xml:space="preserve">EMBEDDING_PROVIDER=openai</w:t>
            </w:r>
            <w:r>
              <w:t xml:space="preserve"> </w:t>
            </w:r>
            <w:r>
              <w:t xml:space="preserve">env var on both Cloud Run services</w:t>
            </w:r>
          </w:p>
        </w:tc>
        <w:tc>
          <w:tcPr/>
          <w:p>
            <w:pPr>
              <w:pStyle w:val="Compact"/>
            </w:pPr>
            <w:r>
              <w:t xml:space="preserve">&lt; 1 minute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Gemini answer quality regresses</w:t>
            </w:r>
          </w:p>
        </w:tc>
        <w:tc>
          <w:tcPr/>
          <w:p>
            <w:pPr>
              <w:pStyle w:val="Compact"/>
            </w:pPr>
            <w:r>
              <w:t xml:space="preserve">Flip</w:t>
            </w:r>
            <w:r>
              <w:t xml:space="preserve"> </w:t>
            </w:r>
            <w:r>
              <w:rPr>
                <w:rStyle w:val="VerbatimChar"/>
              </w:rPr>
              <w:t xml:space="preserve">GENERATION_PROVIDER=anthropic</w:t>
            </w:r>
          </w:p>
        </w:tc>
        <w:tc>
          <w:tcPr/>
          <w:p>
            <w:pPr>
              <w:pStyle w:val="Compact"/>
            </w:pPr>
            <w:r>
              <w:t xml:space="preserve">&lt; 1 minute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Aux LLM breaks an agent</w:t>
            </w:r>
          </w:p>
        </w:tc>
        <w:tc>
          <w:tcPr/>
          <w:p>
            <w:pPr>
              <w:pStyle w:val="Compact"/>
            </w:pPr>
            <w:r>
              <w:t xml:space="preserve">Flip</w:t>
            </w:r>
            <w:r>
              <w:t xml:space="preserve"> </w:t>
            </w:r>
            <w:r>
              <w:rPr>
                <w:rStyle w:val="VerbatimChar"/>
              </w:rPr>
              <w:t xml:space="preserve">AUX_LLM_PROVIDER=openai</w:t>
            </w:r>
          </w:p>
        </w:tc>
        <w:tc>
          <w:tcPr/>
          <w:p>
            <w:pPr>
              <w:pStyle w:val="Compact"/>
            </w:pPr>
            <w:r>
              <w:t xml:space="preserve">&lt; 1 minute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(post-cleanup)</w:t>
            </w:r>
          </w:p>
        </w:tc>
        <w:tc>
          <w:tcPr/>
          <w:p>
            <w:pPr>
              <w:pStyle w:val="Compact"/>
            </w:pPr>
            <w:r>
              <w:t xml:space="preserve">Vertex outage &gt; 30 min</w:t>
            </w:r>
          </w:p>
        </w:tc>
        <w:tc>
          <w:tcPr/>
          <w:p>
            <w:pPr>
              <w:pStyle w:val="Compact"/>
            </w:pPr>
            <w:r>
              <w:t xml:space="preserve">Cannot roll back — providers gone. Hard dependency on Google.</w:t>
            </w:r>
          </w:p>
        </w:tc>
        <w:tc>
          <w:tcPr/>
          <w:p>
            <w:pPr>
              <w:pStyle w:val="Compact"/>
            </w:pPr>
            <w:r>
              <w:t xml:space="preserve">n/a — risk to accept</w:t>
            </w:r>
          </w:p>
        </w:tc>
      </w:tr>
    </w:tbl>
    <w:p>
      <w:pPr>
        <w:pStyle w:val="BodyText"/>
      </w:pPr>
      <w:r>
        <w:t xml:space="preserve">This is why Phase 4 cleanup waits 1–2 weeks. Until cleanup, every phase</w:t>
      </w:r>
      <w:r>
        <w:t xml:space="preserve"> </w:t>
      </w:r>
      <w:r>
        <w:t xml:space="preserve">is reversible by toggling an env var.</w:t>
      </w:r>
    </w:p>
    <w:p>
      <w:r>
        <w:pict>
          <v:rect style="width:0;height:1.5pt" o:hralign="center" o:hrstd="t" o:hr="t"/>
        </w:pict>
      </w:r>
    </w:p>
    <w:bookmarkEnd w:id="44"/>
    <w:bookmarkStart w:id="45" w:name="risk-register"/>
    <w:p>
      <w:pPr>
        <w:pStyle w:val="Heading2"/>
      </w:pPr>
      <w:r>
        <w:t xml:space="preserve">11. Risk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Vertex retrieval quality &lt; OpenAI on niche medical queries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 (RAG returns</w:t>
            </w:r>
            <w:r>
              <w:t xml:space="preserve"> </w:t>
            </w:r>
            <w:r>
              <w:t xml:space="preserve">“no info”</w:t>
            </w:r>
            <w:r>
              <w:t xml:space="preserve"> </w:t>
            </w:r>
            <w:r>
              <w:t xml:space="preserve">more often)</w:t>
            </w:r>
          </w:p>
        </w:tc>
        <w:tc>
          <w:tcPr/>
          <w:p>
            <w:pPr>
              <w:pStyle w:val="Compact"/>
            </w:pPr>
            <w:r>
              <w:t xml:space="preserve">Eval set + Phase 1 gate; fall back to gemini-embedding-001 (3072 dim) if 768 underperforms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structured-output less reliable than Claude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 (downstream JSON parse errors)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response_schema</w:t>
            </w:r>
            <w:r>
              <w:t xml:space="preserve"> </w:t>
            </w:r>
            <w:r>
              <w:t xml:space="preserve">Pydantic model — strict schema; validation gate at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Vertex regional quota hit during backfill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 (slower backfill)</w:t>
            </w:r>
          </w:p>
        </w:tc>
        <w:tc>
          <w:tcPr/>
          <w:p>
            <w:pPr>
              <w:pStyle w:val="Compact"/>
            </w:pPr>
            <w:r>
              <w:t xml:space="preserve">Run backfill off-hours; request quota raise pre-emptively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 prompt caching savings lost; Vertex caching less mature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Low–Medium ($)</w:t>
            </w:r>
          </w:p>
        </w:tc>
        <w:tc>
          <w:tcPr/>
          <w:p>
            <w:pPr>
              <w:pStyle w:val="Compact"/>
            </w:pPr>
            <w:r>
              <w:t xml:space="preserve">Measure post-cutover cost for 1 week; consider Vertex</w:t>
            </w:r>
            <w:r>
              <w:t xml:space="preserve"> </w:t>
            </w:r>
            <w:r>
              <w:rPr>
                <w:rStyle w:val="VerbatimChar"/>
              </w:rPr>
              <w:t xml:space="preserve">cachedContents</w:t>
            </w:r>
            <w:r>
              <w:t xml:space="preserve"> </w:t>
            </w: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2.5 Pro changes pricing or model availability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Standard model-deprecation drill — same risk we accepted with Anthropic/OpenAI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Single-cloud lock-in</w:t>
            </w:r>
          </w:p>
        </w:tc>
        <w:tc>
          <w:tcPr/>
          <w:p>
            <w:pPr>
              <w:pStyle w:val="Compact"/>
            </w:pPr>
            <w:r>
              <w:t xml:space="preserve">Inherent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This was already the architectural direction (GCP-native deployment). Documented trade-off.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rejects Google as sole AI sub-processor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 (deal block)</w:t>
            </w:r>
          </w:p>
        </w:tc>
        <w:tc>
          <w:tcPr/>
          <w:p>
            <w:pPr>
              <w:pStyle w:val="Compact"/>
            </w:pPr>
            <w:r>
              <w:t xml:space="preserve">Surface during sales discovery; some EU customers prefer Google over US-only providers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files-touched-summary"/>
    <w:p>
      <w:pPr>
        <w:pStyle w:val="Heading2"/>
      </w:pPr>
      <w:r>
        <w:t xml:space="preserve">12. Files touched (summary)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app/config.py</w:t>
            </w:r>
          </w:p>
        </w:tc>
        <w:tc>
          <w:tcPr/>
          <w:p>
            <w:pPr>
              <w:pStyle w:val="Compact"/>
            </w:pPr>
            <w:r>
              <w:t xml:space="preserve">new settings (provider flags, GCP project)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app/core/openai.py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embeddings.py</w:t>
            </w:r>
          </w:p>
        </w:tc>
        <w:tc>
          <w:tcPr/>
          <w:p>
            <w:pPr>
              <w:pStyle w:val="Compact"/>
            </w:pPr>
            <w:r>
              <w:t xml:space="preserve">factory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rag-service/src/rag_service/clients/embedding_client.py</w:t>
            </w:r>
          </w:p>
        </w:tc>
        <w:tc>
          <w:tcPr/>
          <w:p>
            <w:pPr>
              <w:pStyle w:val="Compact"/>
            </w:pPr>
            <w:r>
              <w:t xml:space="preserve">mirror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rag-service/src/rag_service/services/generation_service.py</w:t>
            </w:r>
          </w:p>
        </w:tc>
        <w:tc>
          <w:tcPr/>
          <w:p>
            <w:pPr>
              <w:pStyle w:val="Compact"/>
            </w:pPr>
            <w:r>
              <w:t xml:space="preserve">factory + prompt adapt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rag-service/src/rag_service/services/ingestion_service.py</w:t>
            </w:r>
          </w:p>
        </w:tc>
        <w:tc>
          <w:tcPr/>
          <w:p>
            <w:pPr>
              <w:pStyle w:val="Compact"/>
            </w:pPr>
            <w:r>
              <w:t xml:space="preserve">dual-write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rag-service/src/rag_service/services/retrieval_service.py</w:t>
            </w:r>
          </w:p>
        </w:tc>
        <w:tc>
          <w:tcPr/>
          <w:p>
            <w:pPr>
              <w:pStyle w:val="Compact"/>
            </w:pPr>
            <w:r>
              <w:t xml:space="preserve">column switch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app/services/cache/semantic_cache_service.py</w:t>
            </w:r>
          </w:p>
        </w:tc>
        <w:tc>
          <w:tcPr/>
          <w:p>
            <w:pPr>
              <w:pStyle w:val="Compact"/>
            </w:pPr>
            <w:r>
              <w:t xml:space="preserve">column switch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app/services/doclingRag/rag_retrieval_service.py</w:t>
            </w:r>
          </w:p>
        </w:tc>
        <w:tc>
          <w:tcPr/>
          <w:p>
            <w:pPr>
              <w:pStyle w:val="Compact"/>
            </w:pPr>
            <w:r>
              <w:t xml:space="preserve">column switch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app/services/agenticRag/*</w:t>
            </w:r>
          </w:p>
        </w:tc>
        <w:tc>
          <w:tcPr/>
          <w:p>
            <w:pPr>
              <w:pStyle w:val="Compact"/>
            </w:pPr>
            <w:r>
              <w:t xml:space="preserve">port or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app/services/indexing/document_service.py</w:t>
            </w:r>
          </w:p>
        </w:tc>
        <w:tc>
          <w:tcPr/>
          <w:p>
            <w:pPr>
              <w:pStyle w:val="Compact"/>
            </w:pPr>
            <w:r>
              <w:t xml:space="preserve">port or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app/models/chunks_docling.py</w:t>
            </w:r>
          </w:p>
        </w:tc>
        <w:tc>
          <w:tcPr/>
          <w:p>
            <w:pPr>
              <w:pStyle w:val="Compact"/>
            </w:pPr>
            <w:r>
              <w:t xml:space="preserve">new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app/models/semantic_cache.py</w:t>
            </w:r>
          </w:p>
        </w:tc>
        <w:tc>
          <w:tcPr/>
          <w:p>
            <w:pPr>
              <w:pStyle w:val="Compact"/>
            </w:pPr>
            <w:r>
              <w:t xml:space="preserve">new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app/main.py</w:t>
            </w:r>
          </w:p>
        </w:tc>
        <w:tc>
          <w:tcPr/>
          <w:p>
            <w:pPr>
              <w:pStyle w:val="Compact"/>
            </w:pPr>
            <w:r>
              <w:t xml:space="preserve">self-heal block for new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migrations/add_gemini_embedding_columns.sql</w:t>
            </w:r>
          </w:p>
        </w:tc>
        <w:tc>
          <w:tcPr/>
          <w:p>
            <w:pPr>
              <w:pStyle w:val="Compact"/>
            </w:pPr>
            <w:r>
              <w:t xml:space="preserve">new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scripts/backfill_gemini_embeddings.py</w:t>
            </w:r>
          </w:p>
        </w:tc>
        <w:tc>
          <w:tcPr/>
          <w:p>
            <w:pPr>
              <w:pStyle w:val="Compact"/>
            </w:pPr>
            <w:r>
              <w:t xml:space="preserve">new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scripts/verify_vertex.py</w:t>
            </w:r>
          </w:p>
        </w:tc>
        <w:tc>
          <w:tcPr/>
          <w:p>
            <w:pPr>
              <w:pStyle w:val="Compact"/>
            </w:pPr>
            <w:r>
              <w:t xml:space="preserve">new sanity 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(both repos)</w:t>
            </w:r>
          </w:p>
        </w:tc>
        <w:tc>
          <w:tcPr/>
          <w:p>
            <w:pPr>
              <w:pStyle w:val="Compact"/>
            </w:pPr>
            <w:r>
              <w:t xml:space="preserve">add Vertex; drop OpenAI/Anthropic in cleanup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.github/workflows/deploy-cloud-run.yml</w:t>
            </w:r>
            <w:r>
              <w:t xml:space="preserve"> </w:t>
            </w:r>
            <w:r>
              <w:t xml:space="preserve">(both repos)</w:t>
            </w:r>
          </w:p>
        </w:tc>
        <w:tc>
          <w:tcPr/>
          <w:p>
            <w:pPr>
              <w:pStyle w:val="Compact"/>
            </w:pPr>
            <w:r>
              <w:t xml:space="preserve">new env vars; drop API key secrets in cleanup</w:t>
            </w:r>
          </w:p>
        </w:tc>
      </w:tr>
    </w:tbl>
    <w:p>
      <w:pPr>
        <w:pStyle w:val="BodyText"/>
      </w:pPr>
      <w:r>
        <w:t xml:space="preserve">The migration is approximately 80% configuration / operations /</w:t>
      </w:r>
      <w:r>
        <w:t xml:space="preserve"> </w:t>
      </w:r>
      <w:r>
        <w:t xml:space="preserve">validation, ~20% code.</w:t>
      </w:r>
    </w:p>
    <w:p>
      <w:r>
        <w:pict>
          <v:rect style="width:0;height:1.5pt" o:hralign="center" o:hrstd="t" o:hr="t"/>
        </w:pict>
      </w:r>
    </w:p>
    <w:bookmarkEnd w:id="46"/>
    <w:bookmarkStart w:id="47" w:name="one-line-answer-for-stakeholders"/>
    <w:p>
      <w:pPr>
        <w:pStyle w:val="Heading2"/>
      </w:pPr>
      <w:r>
        <w:t xml:space="preserve">13. One-line answer for stakeholders</w:t>
      </w:r>
    </w:p>
    <w:p>
      <w:pPr>
        <w:pStyle w:val="BlockText"/>
      </w:pPr>
      <w:r>
        <w:t xml:space="preserve">“Full migration to Google Gemini results in zero OpenAI and zero</w:t>
      </w:r>
      <w:r>
        <w:t xml:space="preserve"> </w:t>
      </w:r>
      <w:r>
        <w:t xml:space="preserve">Anthropic dependencies, with all AI traffic remaining in</w:t>
      </w:r>
      <w:r>
        <w:t xml:space="preserve"> </w:t>
      </w:r>
      <w:r>
        <w:rPr>
          <w:rStyle w:val="VerbatimChar"/>
        </w:rPr>
        <w:t xml:space="preserve">europe-west1</w:t>
      </w:r>
      <w:r>
        <w:t xml:space="preserve">, and the customer’s sub-processor list shrinking to a</w:t>
      </w:r>
      <w:r>
        <w:t xml:space="preserve"> </w:t>
      </w:r>
      <w:r>
        <w:t xml:space="preserve">single name — Google. Each phase is independently reversible until</w:t>
      </w:r>
      <w:r>
        <w:t xml:space="preserve"> </w:t>
      </w:r>
      <w:r>
        <w:t xml:space="preserve">final cleanup, so risk is bounded throughout. Every capability the</w:t>
      </w:r>
      <w:r>
        <w:t xml:space="preserve"> </w:t>
      </w:r>
      <w:r>
        <w:t xml:space="preserve">system has today is preserved with a Gemini equivalent.”</w:t>
      </w:r>
    </w:p>
    <w:p>
      <w:r>
        <w:pict>
          <v:rect style="width:0;height:1.5pt" o:hralign="center" o:hrstd="t" o:hr="t"/>
        </w:pict>
      </w:r>
    </w:p>
    <w:bookmarkEnd w:id="47"/>
    <w:bookmarkStart w:id="48" w:name="appendix-a-useful-commands"/>
    <w:p>
      <w:pPr>
        <w:pStyle w:val="Heading2"/>
      </w:pPr>
      <w:r>
        <w:t xml:space="preserve">Appendix A — Useful commands</w:t>
      </w:r>
    </w:p>
    <w:p>
      <w:pPr>
        <w:pStyle w:val="SourceCode"/>
      </w:pPr>
      <w:r>
        <w:rPr>
          <w:rStyle w:val="CommentTok"/>
        </w:rPr>
        <w:t xml:space="preserve"># Enable Vertex AI on the project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services enable aiplatform.googleapis.com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braided-visitor-484216-i0</w:t>
      </w:r>
      <w:r>
        <w:br/>
      </w:r>
      <w:r>
        <w:br/>
      </w:r>
      <w:r>
        <w:rPr>
          <w:rStyle w:val="CommentTok"/>
        </w:rPr>
        <w:t xml:space="preserve"># Grant the Cloud Run runtime SA permission to call Vertex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projects add-iam-policy-binding braided-visitor-484216-i0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--member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"serviceAccount:core-backend-runner@braided-visitor-484216-i0.iam.gserviceaccount.com"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"roles/aiplatform.user"</w:t>
      </w:r>
      <w:r>
        <w:br/>
      </w:r>
      <w:r>
        <w:br/>
      </w:r>
      <w:r>
        <w:rPr>
          <w:rStyle w:val="CommentTok"/>
        </w:rPr>
        <w:t xml:space="preserve"># List Vertex AI models available in europe-west1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ai models list </w:t>
      </w:r>
      <w:r>
        <w:rPr>
          <w:rStyle w:val="AttributeTok"/>
        </w:rPr>
        <w:t xml:space="preserve">--region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europe-west1</w:t>
      </w:r>
      <w:r>
        <w:br/>
      </w:r>
      <w:r>
        <w:br/>
      </w:r>
      <w:r>
        <w:rPr>
          <w:rStyle w:val="CommentTok"/>
        </w:rPr>
        <w:t xml:space="preserve"># Smoke-test the embedding API from a Cloud Shell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auth print-access-token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"https://europe-west1-aiplatform.googleapis.com/v1/projects/braided-visitor-484216-i0/locations/europe-west1/publishers/google/models/text-embedding-005:predict"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'{"instances":[{"content":"hello world"}]}'</w:t>
      </w:r>
      <w:r>
        <w:br/>
      </w:r>
      <w:r>
        <w:br/>
      </w:r>
      <w:r>
        <w:rPr>
          <w:rStyle w:val="CommentTok"/>
        </w:rPr>
        <w:t xml:space="preserve"># Check current Vertex quotas in the project</w:t>
      </w:r>
      <w:r>
        <w:br/>
      </w:r>
      <w:r>
        <w:rPr>
          <w:rStyle w:val="ExtensionTok"/>
        </w:rPr>
        <w:t xml:space="preserve">gcloud</w:t>
      </w:r>
      <w:r>
        <w:rPr>
          <w:rStyle w:val="NormalTok"/>
        </w:rPr>
        <w:t xml:space="preserve"> compute project-info describe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braided-visitor-484216-i0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'get(quotas)'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aiplatform</w:t>
      </w:r>
    </w:p>
    <w:bookmarkEnd w:id="48"/>
    <w:bookmarkStart w:id="49" w:name="appendix-b-what-not-to-do"/>
    <w:p>
      <w:pPr>
        <w:pStyle w:val="Heading2"/>
      </w:pPr>
      <w:r>
        <w:t xml:space="preserve">Appendix B — What NOT to do</w:t>
      </w:r>
    </w:p>
    <w:p>
      <w:pPr>
        <w:pStyle w:val="Compact"/>
        <w:numPr>
          <w:ilvl w:val="0"/>
          <w:numId w:val="101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Don’t</w:t>
      </w:r>
      <w:r>
        <w:t xml:space="preserve"> </w:t>
      </w:r>
      <w:r>
        <w:t xml:space="preserve">drop the OpenAI embedding column before the new column is</w:t>
      </w:r>
      <w:r>
        <w:t xml:space="preserve"> </w:t>
      </w:r>
      <w:r>
        <w:t xml:space="preserve">fully populated and validated. Once the old column is gone, rollback</w:t>
      </w:r>
      <w:r>
        <w:t xml:space="preserve"> </w:t>
      </w:r>
      <w:r>
        <w:t xml:space="preserve">is no longer free.</w:t>
      </w:r>
    </w:p>
    <w:p>
      <w:pPr>
        <w:pStyle w:val="Compact"/>
        <w:numPr>
          <w:ilvl w:val="0"/>
          <w:numId w:val="101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Don’t</w:t>
      </w:r>
      <w:r>
        <w:t xml:space="preserve"> </w:t>
      </w:r>
      <w:r>
        <w:t xml:space="preserve">mix OpenAI and Vertex embeddings in the same pgvector</w:t>
      </w:r>
      <w:r>
        <w:t xml:space="preserve"> </w:t>
      </w:r>
      <w:r>
        <w:t xml:space="preserve">column — different latent spaces, cosine similarity becomes noise.</w:t>
      </w:r>
    </w:p>
    <w:p>
      <w:pPr>
        <w:pStyle w:val="Compact"/>
        <w:numPr>
          <w:ilvl w:val="0"/>
          <w:numId w:val="101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Don’t</w:t>
      </w:r>
      <w:r>
        <w:t xml:space="preserve"> </w:t>
      </w:r>
      <w:r>
        <w:t xml:space="preserve">swap Claude for Gemini and embeddings for Vertex in the</w:t>
      </w:r>
      <w:r>
        <w:t xml:space="preserve"> </w:t>
      </w:r>
      <w:r>
        <w:t xml:space="preserve">same deploy. Two big variables changing at once = no clean diagnosis</w:t>
      </w:r>
      <w:r>
        <w:t xml:space="preserve"> </w:t>
      </w:r>
      <w:r>
        <w:t xml:space="preserve">if quality drops.</w:t>
      </w:r>
    </w:p>
    <w:p>
      <w:pPr>
        <w:pStyle w:val="Compact"/>
        <w:numPr>
          <w:ilvl w:val="0"/>
          <w:numId w:val="101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Don’t</w:t>
      </w:r>
      <w:r>
        <w:t xml:space="preserve"> </w:t>
      </w:r>
      <w:r>
        <w:t xml:space="preserve">assume Anthropic-style prompt caching works on Vertex</w:t>
      </w:r>
      <w:r>
        <w:t xml:space="preserve"> </w:t>
      </w:r>
      <w:r>
        <w:t xml:space="preserve">out of the box — Vertex</w:t>
      </w:r>
      <w:r>
        <w:t xml:space="preserve"> </w:t>
      </w:r>
      <w:r>
        <w:rPr>
          <w:rStyle w:val="VerbatimChar"/>
        </w:rPr>
        <w:t xml:space="preserve">cachedContents</w:t>
      </w:r>
      <w:r>
        <w:t xml:space="preserve"> </w:t>
      </w:r>
      <w:r>
        <w:t xml:space="preserve">is a different API with a</w:t>
      </w:r>
      <w:r>
        <w:t xml:space="preserve"> </w:t>
      </w:r>
      <w:r>
        <w:t xml:space="preserve">different cost model. Re-validate cost savings after migration.</w:t>
      </w:r>
    </w:p>
    <w:p>
      <w:pPr>
        <w:pStyle w:val="Compact"/>
        <w:numPr>
          <w:ilvl w:val="0"/>
          <w:numId w:val="101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Don’t</w:t>
      </w:r>
      <w:r>
        <w:t xml:space="preserve"> </w:t>
      </w:r>
      <w:r>
        <w:t xml:space="preserve">skip the eval set. It’s the only thing that catches</w:t>
      </w:r>
      <w:r>
        <w:t xml:space="preserve"> </w:t>
      </w:r>
      <w:r>
        <w:t xml:space="preserve">silent quality regressions in retrieval and generation. Build it</w:t>
      </w:r>
      <w:r>
        <w:t xml:space="preserve"> </w:t>
      </w:r>
      <w:r>
        <w:t xml:space="preserve">before Phase 1 even starts.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2026-05-08T07:17:28Z</dcterms:created>
  <dcterms:modified xsi:type="dcterms:W3CDTF">2026-05-08T07:17:28Z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