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EC19D" w14:textId="51F9426D" w:rsidR="00213DD0" w:rsidRDefault="007A5831" w:rsidP="007A5831">
      <w:pPr>
        <w:jc w:val="center"/>
      </w:pPr>
      <w:r w:rsidRPr="007A5831">
        <w:t>Experiment 2</w:t>
      </w:r>
    </w:p>
    <w:p w14:paraId="7629E77E" w14:textId="77777777" w:rsidR="007A5831" w:rsidRDefault="007A5831" w:rsidP="007A5831">
      <w:r w:rsidRPr="007A5831">
        <w:t>Aim</w:t>
      </w:r>
      <w:r>
        <w:t>:</w:t>
      </w:r>
    </w:p>
    <w:p w14:paraId="407BE61F" w14:textId="77777777" w:rsidR="007A5831" w:rsidRDefault="007A5831" w:rsidP="007A5831">
      <w:r w:rsidRPr="007A5831">
        <w:t xml:space="preserve"> To design a user interface that allows users to recall visual elements such as icons or text chunks and evaluate how chunking improves memory recall.</w:t>
      </w:r>
    </w:p>
    <w:p w14:paraId="3A3F33F1" w14:textId="77777777" w:rsidR="007A5831" w:rsidRDefault="007A5831" w:rsidP="007A5831">
      <w:r w:rsidRPr="007A5831">
        <w:t xml:space="preserve"> Introduction</w:t>
      </w:r>
    </w:p>
    <w:p w14:paraId="305FE4D0" w14:textId="77777777" w:rsidR="007A5831" w:rsidRDefault="007A5831" w:rsidP="007A5831">
      <w:r w:rsidRPr="007A5831">
        <w:t xml:space="preserve"> Chunking is a cognitive psychology technique where information is grouped into smaller meaningful units, making it easier for the brain to process and remember. In user interface design, chunking helps organize visual information effectively, allowing users to recall elements more easily. This experiment demonstrates a UI where users view grouped visual elements for a short duration and then attempt to recall them. The effectiveness of chunking is evaluated through a recall task. </w:t>
      </w:r>
    </w:p>
    <w:p w14:paraId="65311931" w14:textId="77777777" w:rsidR="007A5831" w:rsidRDefault="007A5831" w:rsidP="007A5831">
      <w:r w:rsidRPr="007A5831">
        <w:t>UI Design Screens</w:t>
      </w:r>
    </w:p>
    <w:p w14:paraId="4E046DBF" w14:textId="77777777" w:rsidR="007A5831" w:rsidRDefault="007A5831" w:rsidP="007A5831">
      <w:r w:rsidRPr="007A5831">
        <w:t xml:space="preserve"> The interface consists of four main screens designed in Figma to simulate the memory recall experiment. </w:t>
      </w:r>
    </w:p>
    <w:p w14:paraId="7A4E4FCF" w14:textId="7F4DEF98" w:rsidR="007A5831" w:rsidRDefault="007A5831" w:rsidP="007A5831">
      <w:pPr>
        <w:pStyle w:val="ListParagraph"/>
        <w:numPr>
          <w:ilvl w:val="0"/>
          <w:numId w:val="1"/>
        </w:numPr>
      </w:pPr>
      <w:r w:rsidRPr="007A5831">
        <w:t>Instruction Screen</w:t>
      </w:r>
    </w:p>
    <w:p w14:paraId="791D979A" w14:textId="567FE4C6" w:rsidR="007A5831" w:rsidRDefault="007A5831" w:rsidP="007A5831">
      <w:pPr>
        <w:pStyle w:val="ListParagraph"/>
      </w:pPr>
      <w:r w:rsidRPr="007A5831">
        <w:drawing>
          <wp:inline distT="0" distB="0" distL="0" distR="0" wp14:anchorId="03786B28" wp14:editId="1DCED6A6">
            <wp:extent cx="4351020" cy="3226388"/>
            <wp:effectExtent l="0" t="0" r="0" b="0"/>
            <wp:docPr id="437167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67571" name=""/>
                    <pic:cNvPicPr/>
                  </pic:nvPicPr>
                  <pic:blipFill>
                    <a:blip r:embed="rId5"/>
                    <a:stretch>
                      <a:fillRect/>
                    </a:stretch>
                  </pic:blipFill>
                  <pic:spPr>
                    <a:xfrm>
                      <a:off x="0" y="0"/>
                      <a:ext cx="4361359" cy="3234054"/>
                    </a:xfrm>
                    <a:prstGeom prst="rect">
                      <a:avLst/>
                    </a:prstGeom>
                  </pic:spPr>
                </pic:pic>
              </a:graphicData>
            </a:graphic>
          </wp:inline>
        </w:drawing>
      </w:r>
    </w:p>
    <w:p w14:paraId="06D0E77C" w14:textId="77777777" w:rsidR="007A5831" w:rsidRDefault="007A5831" w:rsidP="007A5831">
      <w:pPr>
        <w:ind w:left="360"/>
      </w:pPr>
      <w:r w:rsidRPr="007A5831">
        <w:t xml:space="preserve">Instruction Screen: </w:t>
      </w:r>
    </w:p>
    <w:p w14:paraId="074E5266" w14:textId="77777777" w:rsidR="007A5831" w:rsidRDefault="007A5831" w:rsidP="007A5831">
      <w:pPr>
        <w:ind w:left="360"/>
      </w:pPr>
      <w:r w:rsidRPr="007A5831">
        <w:t xml:space="preserve">The instruction screen introduces the task to the user. </w:t>
      </w:r>
    </w:p>
    <w:p w14:paraId="59C1B54F" w14:textId="77777777" w:rsidR="007A5831" w:rsidRDefault="007A5831" w:rsidP="007A5831">
      <w:pPr>
        <w:ind w:left="360"/>
      </w:pPr>
      <w:r w:rsidRPr="007A5831">
        <w:t>Features</w:t>
      </w:r>
    </w:p>
    <w:p w14:paraId="7EB58D9E" w14:textId="77777777" w:rsidR="007A5831" w:rsidRDefault="007A5831" w:rsidP="007A5831">
      <w:pPr>
        <w:ind w:left="360"/>
      </w:pPr>
      <w:r w:rsidRPr="007A5831">
        <w:t xml:space="preserve"> • Displays the title “Visual Memory Recall Using Chunking.” </w:t>
      </w:r>
    </w:p>
    <w:p w14:paraId="211CFB74" w14:textId="77777777" w:rsidR="007A5831" w:rsidRDefault="007A5831" w:rsidP="007A5831">
      <w:pPr>
        <w:ind w:left="360"/>
      </w:pPr>
      <w:r w:rsidRPr="007A5831">
        <w:t xml:space="preserve">• Provides clear instructions explaining the memory task. </w:t>
      </w:r>
    </w:p>
    <w:p w14:paraId="19C9AA56" w14:textId="77777777" w:rsidR="007A5831" w:rsidRDefault="007A5831" w:rsidP="007A5831">
      <w:pPr>
        <w:ind w:left="360"/>
      </w:pPr>
    </w:p>
    <w:p w14:paraId="3870926E" w14:textId="77777777" w:rsidR="007A5831" w:rsidRDefault="007A5831" w:rsidP="007A5831">
      <w:pPr>
        <w:ind w:left="360"/>
      </w:pPr>
      <w:r w:rsidRPr="007A5831">
        <w:t xml:space="preserve">• Users are informed that they will see groups of icons for 5 seconds. </w:t>
      </w:r>
    </w:p>
    <w:p w14:paraId="275F2703" w14:textId="77777777" w:rsidR="007A5831" w:rsidRDefault="007A5831" w:rsidP="007A5831">
      <w:pPr>
        <w:ind w:left="360"/>
      </w:pPr>
      <w:r w:rsidRPr="007A5831">
        <w:t xml:space="preserve">• After viewing, they must recall the items in the next screen. </w:t>
      </w:r>
    </w:p>
    <w:p w14:paraId="27C59A0D" w14:textId="77777777" w:rsidR="007A5831" w:rsidRDefault="007A5831" w:rsidP="007A5831">
      <w:pPr>
        <w:ind w:left="360"/>
      </w:pPr>
      <w:r w:rsidRPr="007A5831">
        <w:lastRenderedPageBreak/>
        <w:t xml:space="preserve">• A Start button is provided to begin the experiment. </w:t>
      </w:r>
    </w:p>
    <w:p w14:paraId="2496EC81" w14:textId="77777777" w:rsidR="007A5831" w:rsidRDefault="007A5831" w:rsidP="007A5831">
      <w:pPr>
        <w:ind w:left="360"/>
      </w:pPr>
      <w:r w:rsidRPr="007A5831">
        <w:t>Purpose</w:t>
      </w:r>
    </w:p>
    <w:p w14:paraId="521B2AE9" w14:textId="62B3BE43" w:rsidR="007A5831" w:rsidRDefault="007A5831" w:rsidP="007A5831">
      <w:pPr>
        <w:ind w:left="360"/>
      </w:pPr>
      <w:r w:rsidRPr="007A5831">
        <w:t xml:space="preserve"> This screen prepares the user and ensures they understand the task before proceeding.</w:t>
      </w:r>
    </w:p>
    <w:p w14:paraId="73F1DB2B" w14:textId="4BCA547C" w:rsidR="007A5831" w:rsidRDefault="007A5831" w:rsidP="007A5831">
      <w:pPr>
        <w:ind w:left="360"/>
      </w:pPr>
      <w:r w:rsidRPr="007A5831">
        <w:t>2. Chunking Screen</w:t>
      </w:r>
    </w:p>
    <w:p w14:paraId="740F3399" w14:textId="2E2FE5A6" w:rsidR="007A5831" w:rsidRDefault="007A5831" w:rsidP="007A5831">
      <w:pPr>
        <w:ind w:left="360"/>
      </w:pPr>
      <w:r w:rsidRPr="007A5831">
        <w:drawing>
          <wp:inline distT="0" distB="0" distL="0" distR="0" wp14:anchorId="7E89E8D1" wp14:editId="525D1B03">
            <wp:extent cx="5317421" cy="3954780"/>
            <wp:effectExtent l="0" t="0" r="0" b="7620"/>
            <wp:docPr id="1729862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862668" name=""/>
                    <pic:cNvPicPr/>
                  </pic:nvPicPr>
                  <pic:blipFill>
                    <a:blip r:embed="rId6"/>
                    <a:stretch>
                      <a:fillRect/>
                    </a:stretch>
                  </pic:blipFill>
                  <pic:spPr>
                    <a:xfrm>
                      <a:off x="0" y="0"/>
                      <a:ext cx="5319966" cy="3956673"/>
                    </a:xfrm>
                    <a:prstGeom prst="rect">
                      <a:avLst/>
                    </a:prstGeom>
                  </pic:spPr>
                </pic:pic>
              </a:graphicData>
            </a:graphic>
          </wp:inline>
        </w:drawing>
      </w:r>
    </w:p>
    <w:p w14:paraId="261C8BFE" w14:textId="77777777" w:rsidR="007A5831" w:rsidRDefault="007A5831" w:rsidP="007A5831">
      <w:pPr>
        <w:ind w:left="360"/>
      </w:pPr>
      <w:r w:rsidRPr="007A5831">
        <w:t xml:space="preserve">Chunking Screen: </w:t>
      </w:r>
    </w:p>
    <w:p w14:paraId="3D2C680A" w14:textId="77777777" w:rsidR="007A5831" w:rsidRDefault="007A5831" w:rsidP="007A5831">
      <w:pPr>
        <w:ind w:left="360"/>
      </w:pPr>
      <w:r w:rsidRPr="007A5831">
        <w:t xml:space="preserve">This screen displays grouped visual elements that the user must remember. </w:t>
      </w:r>
    </w:p>
    <w:p w14:paraId="76F7CA3B" w14:textId="77777777" w:rsidR="007A5831" w:rsidRDefault="007A5831" w:rsidP="007A5831">
      <w:pPr>
        <w:ind w:left="360"/>
      </w:pPr>
      <w:r w:rsidRPr="007A5831">
        <w:t>Features</w:t>
      </w:r>
    </w:p>
    <w:p w14:paraId="402962E4" w14:textId="77777777" w:rsidR="007A5831" w:rsidRDefault="007A5831" w:rsidP="007A5831">
      <w:pPr>
        <w:ind w:left="360"/>
      </w:pPr>
      <w:r w:rsidRPr="007A5831">
        <w:t xml:space="preserve"> • Multiple icons are arranged into separate groups (chunks). </w:t>
      </w:r>
    </w:p>
    <w:p w14:paraId="019C7872" w14:textId="77777777" w:rsidR="007A5831" w:rsidRDefault="007A5831" w:rsidP="007A5831">
      <w:pPr>
        <w:ind w:left="360"/>
      </w:pPr>
      <w:r w:rsidRPr="007A5831">
        <w:t>• Each group contains related icons such as:</w:t>
      </w:r>
    </w:p>
    <w:p w14:paraId="03AC9F90" w14:textId="77777777" w:rsidR="007A5831" w:rsidRDefault="007A5831" w:rsidP="007A5831">
      <w:pPr>
        <w:ind w:left="360"/>
      </w:pPr>
      <w:r>
        <w:t xml:space="preserve">        </w:t>
      </w:r>
      <w:r w:rsidRPr="007A5831">
        <w:t xml:space="preserve"> o Animals</w:t>
      </w:r>
    </w:p>
    <w:p w14:paraId="5EB704E2" w14:textId="77777777" w:rsidR="007A5831" w:rsidRDefault="007A5831" w:rsidP="007A5831">
      <w:pPr>
        <w:ind w:left="360"/>
      </w:pPr>
      <w:r>
        <w:t xml:space="preserve">        </w:t>
      </w:r>
      <w:r w:rsidRPr="007A5831">
        <w:t xml:space="preserve"> o Food items</w:t>
      </w:r>
    </w:p>
    <w:p w14:paraId="70732378" w14:textId="77777777" w:rsidR="007A5831" w:rsidRDefault="007A5831" w:rsidP="007A5831">
      <w:pPr>
        <w:ind w:left="360"/>
      </w:pPr>
      <w:r>
        <w:t xml:space="preserve">        </w:t>
      </w:r>
      <w:r w:rsidRPr="007A5831">
        <w:t xml:space="preserve"> o Technology/social media icons</w:t>
      </w:r>
    </w:p>
    <w:p w14:paraId="6FDCF748" w14:textId="77777777" w:rsidR="007A5831" w:rsidRDefault="007A5831" w:rsidP="007A5831">
      <w:pPr>
        <w:ind w:left="360"/>
      </w:pPr>
      <w:r>
        <w:t xml:space="preserve">        </w:t>
      </w:r>
      <w:r w:rsidRPr="007A5831">
        <w:t xml:space="preserve"> </w:t>
      </w:r>
      <w:proofErr w:type="spellStart"/>
      <w:r w:rsidRPr="007A5831">
        <w:t>o</w:t>
      </w:r>
      <w:proofErr w:type="spellEnd"/>
      <w:r w:rsidRPr="007A5831">
        <w:t xml:space="preserve"> Objects and nature icons</w:t>
      </w:r>
    </w:p>
    <w:p w14:paraId="3A299108" w14:textId="77777777" w:rsidR="007A5831" w:rsidRDefault="007A5831" w:rsidP="007A5831">
      <w:pPr>
        <w:ind w:left="360"/>
      </w:pPr>
      <w:r w:rsidRPr="007A5831">
        <w:t xml:space="preserve"> • Icons are placed inside visual boxes to clearly represent chunks. </w:t>
      </w:r>
    </w:p>
    <w:p w14:paraId="3043FE61" w14:textId="77777777" w:rsidR="007A5831" w:rsidRDefault="007A5831" w:rsidP="007A5831">
      <w:pPr>
        <w:ind w:left="360"/>
      </w:pPr>
      <w:r w:rsidRPr="007A5831">
        <w:t xml:space="preserve">• The screen is displayed only for 5 seconds before automatically moving to the recall screen. </w:t>
      </w:r>
    </w:p>
    <w:p w14:paraId="1A9B041C" w14:textId="77777777" w:rsidR="007A5831" w:rsidRDefault="007A5831" w:rsidP="007A5831">
      <w:pPr>
        <w:ind w:left="360"/>
      </w:pPr>
    </w:p>
    <w:p w14:paraId="45E2509A" w14:textId="77777777" w:rsidR="007A5831" w:rsidRDefault="007A5831" w:rsidP="007A5831">
      <w:pPr>
        <w:ind w:left="360"/>
      </w:pPr>
    </w:p>
    <w:p w14:paraId="0ADBF2AE" w14:textId="47F9669C" w:rsidR="007A5831" w:rsidRDefault="007A5831" w:rsidP="007A5831">
      <w:pPr>
        <w:ind w:left="360"/>
      </w:pPr>
      <w:r w:rsidRPr="007A5831">
        <w:lastRenderedPageBreak/>
        <w:t xml:space="preserve">Purpose </w:t>
      </w:r>
    </w:p>
    <w:p w14:paraId="18073540" w14:textId="67AD9FE5" w:rsidR="007A5831" w:rsidRDefault="007A5831" w:rsidP="007A5831">
      <w:pPr>
        <w:ind w:left="360"/>
      </w:pPr>
      <w:r w:rsidRPr="007A5831">
        <w:t>This screen demonstrates how chunking organizes information into meaningful groups to help users remember visual elements more effectively.</w:t>
      </w:r>
    </w:p>
    <w:p w14:paraId="7279DEEB" w14:textId="73EEEE75" w:rsidR="007A5831" w:rsidRDefault="007A5831" w:rsidP="007A5831">
      <w:pPr>
        <w:pStyle w:val="ListParagraph"/>
        <w:numPr>
          <w:ilvl w:val="0"/>
          <w:numId w:val="1"/>
        </w:numPr>
      </w:pPr>
      <w:r w:rsidRPr="007A5831">
        <w:t>Recall Screen</w:t>
      </w:r>
    </w:p>
    <w:p w14:paraId="55352C3C" w14:textId="1F6E3978" w:rsidR="007A5831" w:rsidRDefault="007A5831" w:rsidP="007A5831">
      <w:pPr>
        <w:pStyle w:val="ListParagraph"/>
      </w:pPr>
      <w:r w:rsidRPr="007A5831">
        <w:drawing>
          <wp:inline distT="0" distB="0" distL="0" distR="0" wp14:anchorId="629F7633" wp14:editId="11E3E6AD">
            <wp:extent cx="4909776" cy="3627120"/>
            <wp:effectExtent l="0" t="0" r="5715" b="0"/>
            <wp:docPr id="251442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442467" name=""/>
                    <pic:cNvPicPr/>
                  </pic:nvPicPr>
                  <pic:blipFill>
                    <a:blip r:embed="rId7"/>
                    <a:stretch>
                      <a:fillRect/>
                    </a:stretch>
                  </pic:blipFill>
                  <pic:spPr>
                    <a:xfrm>
                      <a:off x="0" y="0"/>
                      <a:ext cx="4919874" cy="3634580"/>
                    </a:xfrm>
                    <a:prstGeom prst="rect">
                      <a:avLst/>
                    </a:prstGeom>
                  </pic:spPr>
                </pic:pic>
              </a:graphicData>
            </a:graphic>
          </wp:inline>
        </w:drawing>
      </w:r>
    </w:p>
    <w:p w14:paraId="0497B131" w14:textId="77777777" w:rsidR="007A5831" w:rsidRDefault="007A5831" w:rsidP="007A5831">
      <w:pPr>
        <w:pStyle w:val="ListParagraph"/>
      </w:pPr>
      <w:r w:rsidRPr="007A5831">
        <w:t>Recall Screen:</w:t>
      </w:r>
    </w:p>
    <w:p w14:paraId="14A877DF" w14:textId="77777777" w:rsidR="007A5831" w:rsidRDefault="007A5831" w:rsidP="007A5831">
      <w:pPr>
        <w:pStyle w:val="ListParagraph"/>
      </w:pPr>
      <w:r w:rsidRPr="007A5831">
        <w:t xml:space="preserve"> The recall screen allows users to identify the items they remember from the chunking phase. </w:t>
      </w:r>
    </w:p>
    <w:p w14:paraId="34BCBEDA" w14:textId="77777777" w:rsidR="007A5831" w:rsidRDefault="007A5831" w:rsidP="007A5831">
      <w:pPr>
        <w:pStyle w:val="ListParagraph"/>
      </w:pPr>
      <w:r w:rsidRPr="007A5831">
        <w:t xml:space="preserve">Features </w:t>
      </w:r>
    </w:p>
    <w:p w14:paraId="0736F510" w14:textId="77777777" w:rsidR="007A5831" w:rsidRDefault="007A5831" w:rsidP="007A5831">
      <w:pPr>
        <w:pStyle w:val="ListParagraph"/>
      </w:pPr>
      <w:r>
        <w:t xml:space="preserve">     </w:t>
      </w:r>
      <w:r w:rsidRPr="007A5831">
        <w:t xml:space="preserve">• Displays a grid of multiple icons. </w:t>
      </w:r>
    </w:p>
    <w:p w14:paraId="0465F547" w14:textId="77777777" w:rsidR="007A5831" w:rsidRDefault="007A5831" w:rsidP="007A5831">
      <w:pPr>
        <w:pStyle w:val="ListParagraph"/>
      </w:pPr>
      <w:r>
        <w:t xml:space="preserve">     </w:t>
      </w:r>
      <w:r w:rsidRPr="007A5831">
        <w:t xml:space="preserve">• Users must select the icons they remember seeing. </w:t>
      </w:r>
    </w:p>
    <w:p w14:paraId="53EF1429" w14:textId="77777777" w:rsidR="007A5831" w:rsidRDefault="007A5831" w:rsidP="007A5831">
      <w:pPr>
        <w:pStyle w:val="ListParagraph"/>
      </w:pPr>
      <w:r>
        <w:t xml:space="preserve">     </w:t>
      </w:r>
      <w:r w:rsidRPr="007A5831">
        <w:t xml:space="preserve">• Selected items are categorized as: o Correct selections o Incorrect selections </w:t>
      </w:r>
    </w:p>
    <w:p w14:paraId="7405DD98" w14:textId="77777777" w:rsidR="007A5831" w:rsidRDefault="007A5831" w:rsidP="007A5831">
      <w:pPr>
        <w:pStyle w:val="ListParagraph"/>
      </w:pPr>
      <w:r>
        <w:t xml:space="preserve">     </w:t>
      </w:r>
      <w:r w:rsidRPr="007A5831">
        <w:t xml:space="preserve">• A Submit button is provided to finalize the user's recall choices. </w:t>
      </w:r>
    </w:p>
    <w:p w14:paraId="12CF1A93" w14:textId="77777777" w:rsidR="007A5831" w:rsidRDefault="007A5831" w:rsidP="007A5831">
      <w:pPr>
        <w:pStyle w:val="ListParagraph"/>
      </w:pPr>
      <w:r w:rsidRPr="007A5831">
        <w:t xml:space="preserve">Purpose </w:t>
      </w:r>
    </w:p>
    <w:p w14:paraId="1B87CD5A" w14:textId="15EABDD5" w:rsidR="007A5831" w:rsidRDefault="007A5831" w:rsidP="007A5831">
      <w:pPr>
        <w:pStyle w:val="ListParagraph"/>
      </w:pPr>
      <w:r>
        <w:t xml:space="preserve">   </w:t>
      </w:r>
      <w:r w:rsidRPr="007A5831">
        <w:t>This screen measures the user's ability to recall visual elements after viewing chunked information.</w:t>
      </w:r>
    </w:p>
    <w:p w14:paraId="1ED1D006" w14:textId="77777777" w:rsidR="007A5831" w:rsidRDefault="007A5831" w:rsidP="007A5831">
      <w:pPr>
        <w:pStyle w:val="ListParagraph"/>
      </w:pPr>
    </w:p>
    <w:p w14:paraId="3F74888C" w14:textId="77777777" w:rsidR="007A5831" w:rsidRDefault="007A5831" w:rsidP="007A5831">
      <w:pPr>
        <w:pStyle w:val="ListParagraph"/>
      </w:pPr>
    </w:p>
    <w:p w14:paraId="4B891676" w14:textId="77777777" w:rsidR="007A5831" w:rsidRDefault="007A5831" w:rsidP="007A5831">
      <w:pPr>
        <w:pStyle w:val="ListParagraph"/>
      </w:pPr>
    </w:p>
    <w:p w14:paraId="6D6087A1" w14:textId="77777777" w:rsidR="007A5831" w:rsidRDefault="007A5831" w:rsidP="007A5831">
      <w:pPr>
        <w:pStyle w:val="ListParagraph"/>
      </w:pPr>
    </w:p>
    <w:p w14:paraId="5360EA85" w14:textId="77777777" w:rsidR="007A5831" w:rsidRDefault="007A5831" w:rsidP="007A5831">
      <w:pPr>
        <w:pStyle w:val="ListParagraph"/>
      </w:pPr>
    </w:p>
    <w:p w14:paraId="6D15173F" w14:textId="77777777" w:rsidR="007A5831" w:rsidRDefault="007A5831" w:rsidP="007A5831">
      <w:pPr>
        <w:pStyle w:val="ListParagraph"/>
      </w:pPr>
    </w:p>
    <w:p w14:paraId="22CD36A0" w14:textId="77777777" w:rsidR="007A5831" w:rsidRDefault="007A5831" w:rsidP="007A5831">
      <w:pPr>
        <w:pStyle w:val="ListParagraph"/>
      </w:pPr>
    </w:p>
    <w:p w14:paraId="0A721E78" w14:textId="77777777" w:rsidR="007A5831" w:rsidRDefault="007A5831" w:rsidP="007A5831">
      <w:pPr>
        <w:pStyle w:val="ListParagraph"/>
      </w:pPr>
    </w:p>
    <w:p w14:paraId="5AA6716C" w14:textId="77777777" w:rsidR="007A5831" w:rsidRDefault="007A5831" w:rsidP="007A5831">
      <w:pPr>
        <w:pStyle w:val="ListParagraph"/>
      </w:pPr>
    </w:p>
    <w:p w14:paraId="243B23FA" w14:textId="77777777" w:rsidR="007A5831" w:rsidRDefault="007A5831" w:rsidP="007A5831">
      <w:pPr>
        <w:pStyle w:val="ListParagraph"/>
      </w:pPr>
    </w:p>
    <w:p w14:paraId="2A342B5B" w14:textId="77777777" w:rsidR="007A5831" w:rsidRDefault="007A5831" w:rsidP="007A5831">
      <w:pPr>
        <w:pStyle w:val="ListParagraph"/>
      </w:pPr>
    </w:p>
    <w:p w14:paraId="1BEE4F1F" w14:textId="77777777" w:rsidR="007A5831" w:rsidRDefault="007A5831" w:rsidP="007A5831">
      <w:pPr>
        <w:pStyle w:val="ListParagraph"/>
      </w:pPr>
    </w:p>
    <w:p w14:paraId="1EEAF707" w14:textId="0D6AC7FE" w:rsidR="007A5831" w:rsidRDefault="007A5831" w:rsidP="007A5831">
      <w:pPr>
        <w:pStyle w:val="ListParagraph"/>
        <w:numPr>
          <w:ilvl w:val="0"/>
          <w:numId w:val="1"/>
        </w:numPr>
      </w:pPr>
      <w:r w:rsidRPr="007A5831">
        <w:lastRenderedPageBreak/>
        <w:t>Result Screen</w:t>
      </w:r>
    </w:p>
    <w:p w14:paraId="1A9CD381" w14:textId="6E55367F" w:rsidR="007A5831" w:rsidRDefault="007A5831" w:rsidP="007A5831">
      <w:pPr>
        <w:pStyle w:val="ListParagraph"/>
      </w:pPr>
      <w:r w:rsidRPr="007A5831">
        <w:drawing>
          <wp:inline distT="0" distB="0" distL="0" distR="0" wp14:anchorId="56188DB0" wp14:editId="544D8A11">
            <wp:extent cx="5731510" cy="4248150"/>
            <wp:effectExtent l="0" t="0" r="2540" b="0"/>
            <wp:docPr id="13278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0207" name=""/>
                    <pic:cNvPicPr/>
                  </pic:nvPicPr>
                  <pic:blipFill>
                    <a:blip r:embed="rId8"/>
                    <a:stretch>
                      <a:fillRect/>
                    </a:stretch>
                  </pic:blipFill>
                  <pic:spPr>
                    <a:xfrm>
                      <a:off x="0" y="0"/>
                      <a:ext cx="5731510" cy="4248150"/>
                    </a:xfrm>
                    <a:prstGeom prst="rect">
                      <a:avLst/>
                    </a:prstGeom>
                  </pic:spPr>
                </pic:pic>
              </a:graphicData>
            </a:graphic>
          </wp:inline>
        </w:drawing>
      </w:r>
    </w:p>
    <w:p w14:paraId="6ACB6957" w14:textId="77777777" w:rsidR="007A5831" w:rsidRDefault="007A5831" w:rsidP="007A5831">
      <w:pPr>
        <w:pStyle w:val="ListParagraph"/>
      </w:pPr>
      <w:r w:rsidRPr="007A5831">
        <w:t xml:space="preserve">Result Screen: </w:t>
      </w:r>
    </w:p>
    <w:p w14:paraId="2D7F54F7" w14:textId="77777777" w:rsidR="007A5831" w:rsidRDefault="007A5831" w:rsidP="007A5831">
      <w:pPr>
        <w:pStyle w:val="ListParagraph"/>
      </w:pPr>
      <w:r w:rsidRPr="007A5831">
        <w:t>The result screen displays the user's performance after submitting their recall.</w:t>
      </w:r>
    </w:p>
    <w:p w14:paraId="4810DAF6" w14:textId="77777777" w:rsidR="007A5831" w:rsidRDefault="007A5831" w:rsidP="007A5831">
      <w:pPr>
        <w:pStyle w:val="ListParagraph"/>
      </w:pPr>
      <w:r w:rsidRPr="007A5831">
        <w:t xml:space="preserve"> Features </w:t>
      </w:r>
    </w:p>
    <w:p w14:paraId="769638E8" w14:textId="77777777" w:rsidR="007A5831" w:rsidRDefault="007A5831" w:rsidP="007A5831">
      <w:pPr>
        <w:pStyle w:val="ListParagraph"/>
      </w:pPr>
      <w:r>
        <w:t xml:space="preserve">     </w:t>
      </w:r>
      <w:r w:rsidRPr="007A5831">
        <w:t>• Shows the total score (for example 12/15 items recalled correctly).</w:t>
      </w:r>
    </w:p>
    <w:p w14:paraId="0B09C581" w14:textId="77777777" w:rsidR="00360A36" w:rsidRDefault="007A5831" w:rsidP="007A5831">
      <w:pPr>
        <w:pStyle w:val="ListParagraph"/>
      </w:pPr>
      <w:r>
        <w:t xml:space="preserve">    </w:t>
      </w:r>
      <w:r w:rsidRPr="007A5831">
        <w:t xml:space="preserve"> • Displays a performance breakdown including: </w:t>
      </w:r>
    </w:p>
    <w:p w14:paraId="525B6C12" w14:textId="77777777" w:rsidR="00360A36" w:rsidRDefault="00360A36" w:rsidP="007A5831">
      <w:pPr>
        <w:pStyle w:val="ListParagraph"/>
      </w:pPr>
      <w:r>
        <w:t xml:space="preserve">               </w:t>
      </w:r>
      <w:r w:rsidR="007A5831" w:rsidRPr="007A5831">
        <w:t>o Correct answers</w:t>
      </w:r>
    </w:p>
    <w:p w14:paraId="254AE967" w14:textId="5CDAE3AC" w:rsidR="00360A36" w:rsidRDefault="00360A36" w:rsidP="007A5831">
      <w:pPr>
        <w:pStyle w:val="ListParagraph"/>
      </w:pPr>
      <w:r>
        <w:t xml:space="preserve">             </w:t>
      </w:r>
      <w:r w:rsidR="007A5831" w:rsidRPr="007A5831">
        <w:t xml:space="preserve"> </w:t>
      </w:r>
      <w:r>
        <w:t xml:space="preserve"> </w:t>
      </w:r>
      <w:r w:rsidR="007A5831" w:rsidRPr="007A5831">
        <w:t>o Incorrect answers</w:t>
      </w:r>
    </w:p>
    <w:p w14:paraId="15F5130E" w14:textId="77777777" w:rsidR="00360A36" w:rsidRDefault="00360A36" w:rsidP="007A5831">
      <w:pPr>
        <w:pStyle w:val="ListParagraph"/>
      </w:pPr>
      <w:r>
        <w:t xml:space="preserve">              </w:t>
      </w:r>
      <w:r w:rsidR="007A5831" w:rsidRPr="007A5831">
        <w:t xml:space="preserve"> o Overall accuracy percentage</w:t>
      </w:r>
    </w:p>
    <w:p w14:paraId="1A9F9C79" w14:textId="77777777" w:rsidR="00360A36" w:rsidRDefault="007A5831" w:rsidP="007A5831">
      <w:pPr>
        <w:pStyle w:val="ListParagraph"/>
      </w:pPr>
      <w:r w:rsidRPr="007A5831">
        <w:t xml:space="preserve"> </w:t>
      </w:r>
      <w:r w:rsidR="00360A36">
        <w:t xml:space="preserve">    </w:t>
      </w:r>
      <w:r w:rsidRPr="007A5831">
        <w:t xml:space="preserve">• Provides feedback such as “Excellent Memory!” </w:t>
      </w:r>
    </w:p>
    <w:p w14:paraId="776C9143" w14:textId="77777777" w:rsidR="00360A36" w:rsidRDefault="00360A36" w:rsidP="007A5831">
      <w:pPr>
        <w:pStyle w:val="ListParagraph"/>
      </w:pPr>
      <w:r>
        <w:t xml:space="preserve">     </w:t>
      </w:r>
      <w:r w:rsidR="007A5831" w:rsidRPr="007A5831">
        <w:t xml:space="preserve">• Includes buttons for: </w:t>
      </w:r>
    </w:p>
    <w:p w14:paraId="5A2BDD03" w14:textId="77777777" w:rsidR="00360A36" w:rsidRDefault="00360A36" w:rsidP="007A5831">
      <w:pPr>
        <w:pStyle w:val="ListParagraph"/>
      </w:pPr>
      <w:r>
        <w:t xml:space="preserve">               </w:t>
      </w:r>
      <w:r w:rsidR="007A5831" w:rsidRPr="007A5831">
        <w:t>o Try Again</w:t>
      </w:r>
    </w:p>
    <w:p w14:paraId="656D327A" w14:textId="77777777" w:rsidR="00360A36" w:rsidRDefault="00360A36" w:rsidP="007A5831">
      <w:pPr>
        <w:pStyle w:val="ListParagraph"/>
      </w:pPr>
      <w:r>
        <w:t xml:space="preserve">              </w:t>
      </w:r>
      <w:r w:rsidR="007A5831" w:rsidRPr="007A5831">
        <w:t xml:space="preserve"> o Back to Home</w:t>
      </w:r>
    </w:p>
    <w:p w14:paraId="253F599C" w14:textId="77777777" w:rsidR="00360A36" w:rsidRDefault="007A5831" w:rsidP="007A5831">
      <w:pPr>
        <w:pStyle w:val="ListParagraph"/>
      </w:pPr>
      <w:r w:rsidRPr="007A5831">
        <w:t xml:space="preserve"> Purpose</w:t>
      </w:r>
    </w:p>
    <w:p w14:paraId="63418CE9" w14:textId="77777777" w:rsidR="00360A36" w:rsidRDefault="00360A36" w:rsidP="007A5831">
      <w:pPr>
        <w:pStyle w:val="ListParagraph"/>
      </w:pPr>
      <w:r>
        <w:t xml:space="preserve">       </w:t>
      </w:r>
      <w:r w:rsidR="007A5831" w:rsidRPr="007A5831">
        <w:t xml:space="preserve"> This screen provides feedback and allows users to evaluate their memory performance. Advantages of Chunking in UI Design</w:t>
      </w:r>
    </w:p>
    <w:p w14:paraId="5DDF731E" w14:textId="77777777" w:rsidR="00360A36" w:rsidRDefault="007A5831" w:rsidP="007A5831">
      <w:pPr>
        <w:pStyle w:val="ListParagraph"/>
      </w:pPr>
      <w:r w:rsidRPr="007A5831">
        <w:t xml:space="preserve"> • Improves memory retention </w:t>
      </w:r>
    </w:p>
    <w:p w14:paraId="7D993EEC" w14:textId="77777777" w:rsidR="00360A36" w:rsidRDefault="007A5831" w:rsidP="007A5831">
      <w:pPr>
        <w:pStyle w:val="ListParagraph"/>
      </w:pPr>
      <w:r w:rsidRPr="007A5831">
        <w:t xml:space="preserve">• Makes information easier to process </w:t>
      </w:r>
    </w:p>
    <w:p w14:paraId="2BB0DF9F" w14:textId="77777777" w:rsidR="00360A36" w:rsidRDefault="007A5831" w:rsidP="007A5831">
      <w:pPr>
        <w:pStyle w:val="ListParagraph"/>
      </w:pPr>
      <w:r w:rsidRPr="007A5831">
        <w:t xml:space="preserve">• Reduces cognitive load </w:t>
      </w:r>
    </w:p>
    <w:p w14:paraId="2CD4D38D" w14:textId="77777777" w:rsidR="00360A36" w:rsidRDefault="007A5831" w:rsidP="007A5831">
      <w:pPr>
        <w:pStyle w:val="ListParagraph"/>
      </w:pPr>
      <w:r w:rsidRPr="007A5831">
        <w:t xml:space="preserve">• Enhances user experience and usability </w:t>
      </w:r>
    </w:p>
    <w:p w14:paraId="3D5701DA" w14:textId="77777777" w:rsidR="00360A36" w:rsidRDefault="007A5831" w:rsidP="007A5831">
      <w:pPr>
        <w:pStyle w:val="ListParagraph"/>
      </w:pPr>
      <w:r w:rsidRPr="007A5831">
        <w:t xml:space="preserve">• Helps users recall information faster </w:t>
      </w:r>
    </w:p>
    <w:p w14:paraId="6153BA14" w14:textId="77777777" w:rsidR="00360A36" w:rsidRDefault="007A5831" w:rsidP="007A5831">
      <w:pPr>
        <w:pStyle w:val="ListParagraph"/>
      </w:pPr>
      <w:r w:rsidRPr="007A5831">
        <w:t>Result</w:t>
      </w:r>
    </w:p>
    <w:p w14:paraId="52F80334" w14:textId="0CEE3CB0" w:rsidR="007A5831" w:rsidRDefault="00360A36" w:rsidP="007A5831">
      <w:pPr>
        <w:pStyle w:val="ListParagraph"/>
      </w:pPr>
      <w:r>
        <w:t xml:space="preserve">      </w:t>
      </w:r>
      <w:r w:rsidR="007A5831" w:rsidRPr="007A5831">
        <w:t xml:space="preserve"> The UI design demonstrates how chunking helps users recall visual information more effectively. By grouping related icons together, users can remember more items compared to unstructured visual layouts.</w:t>
      </w:r>
    </w:p>
    <w:sectPr w:rsidR="007A58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8E284B"/>
    <w:multiLevelType w:val="hybridMultilevel"/>
    <w:tmpl w:val="99282C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11097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5831"/>
    <w:rsid w:val="00213DD0"/>
    <w:rsid w:val="00360A36"/>
    <w:rsid w:val="005E47BE"/>
    <w:rsid w:val="007A5831"/>
    <w:rsid w:val="00D762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629B1"/>
  <w15:chartTrackingRefBased/>
  <w15:docId w15:val="{94703EF3-21E5-46EC-BAAF-BA8791FFE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58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58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58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58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58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5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5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5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5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58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58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58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58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58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5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5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5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5831"/>
    <w:rPr>
      <w:rFonts w:eastAsiaTheme="majorEastAsia" w:cstheme="majorBidi"/>
      <w:color w:val="272727" w:themeColor="text1" w:themeTint="D8"/>
    </w:rPr>
  </w:style>
  <w:style w:type="paragraph" w:styleId="Title">
    <w:name w:val="Title"/>
    <w:basedOn w:val="Normal"/>
    <w:next w:val="Normal"/>
    <w:link w:val="TitleChar"/>
    <w:uiPriority w:val="10"/>
    <w:qFormat/>
    <w:rsid w:val="007A5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5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5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5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5831"/>
    <w:pPr>
      <w:spacing w:before="160"/>
      <w:jc w:val="center"/>
    </w:pPr>
    <w:rPr>
      <w:i/>
      <w:iCs/>
      <w:color w:val="404040" w:themeColor="text1" w:themeTint="BF"/>
    </w:rPr>
  </w:style>
  <w:style w:type="character" w:customStyle="1" w:styleId="QuoteChar">
    <w:name w:val="Quote Char"/>
    <w:basedOn w:val="DefaultParagraphFont"/>
    <w:link w:val="Quote"/>
    <w:uiPriority w:val="29"/>
    <w:rsid w:val="007A5831"/>
    <w:rPr>
      <w:i/>
      <w:iCs/>
      <w:color w:val="404040" w:themeColor="text1" w:themeTint="BF"/>
    </w:rPr>
  </w:style>
  <w:style w:type="paragraph" w:styleId="ListParagraph">
    <w:name w:val="List Paragraph"/>
    <w:basedOn w:val="Normal"/>
    <w:uiPriority w:val="34"/>
    <w:qFormat/>
    <w:rsid w:val="007A5831"/>
    <w:pPr>
      <w:ind w:left="720"/>
      <w:contextualSpacing/>
    </w:pPr>
  </w:style>
  <w:style w:type="character" w:styleId="IntenseEmphasis">
    <w:name w:val="Intense Emphasis"/>
    <w:basedOn w:val="DefaultParagraphFont"/>
    <w:uiPriority w:val="21"/>
    <w:qFormat/>
    <w:rsid w:val="007A5831"/>
    <w:rPr>
      <w:i/>
      <w:iCs/>
      <w:color w:val="2F5496" w:themeColor="accent1" w:themeShade="BF"/>
    </w:rPr>
  </w:style>
  <w:style w:type="paragraph" w:styleId="IntenseQuote">
    <w:name w:val="Intense Quote"/>
    <w:basedOn w:val="Normal"/>
    <w:next w:val="Normal"/>
    <w:link w:val="IntenseQuoteChar"/>
    <w:uiPriority w:val="30"/>
    <w:qFormat/>
    <w:rsid w:val="007A58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5831"/>
    <w:rPr>
      <w:i/>
      <w:iCs/>
      <w:color w:val="2F5496" w:themeColor="accent1" w:themeShade="BF"/>
    </w:rPr>
  </w:style>
  <w:style w:type="character" w:styleId="IntenseReference">
    <w:name w:val="Intense Reference"/>
    <w:basedOn w:val="DefaultParagraphFont"/>
    <w:uiPriority w:val="32"/>
    <w:qFormat/>
    <w:rsid w:val="007A583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528</Words>
  <Characters>3010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bharathi sri</dc:creator>
  <cp:keywords/>
  <dc:description/>
  <cp:lastModifiedBy>bharathi sri</cp:lastModifiedBy>
  <cp:revision>1</cp:revision>
  <dcterms:created xsi:type="dcterms:W3CDTF">2026-03-16T16:31:00Z</dcterms:created>
  <dcterms:modified xsi:type="dcterms:W3CDTF">2026-03-16T16:43:00Z</dcterms:modified>
</cp:coreProperties>
</file>