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16A8B" w14:textId="7A0C4E4D" w:rsidR="00D0020C" w:rsidRDefault="0024343E" w:rsidP="00D67A3A">
      <w:pPr>
        <w:spacing w:line="480" w:lineRule="auto"/>
        <w:jc w:val="center"/>
        <w:rPr>
          <w:rFonts w:ascii="Times New Roman" w:hAnsi="Times New Roman" w:cs="Times New Roman"/>
          <w:b/>
          <w:bCs/>
          <w:sz w:val="28"/>
          <w:szCs w:val="28"/>
        </w:rPr>
      </w:pPr>
      <w:r w:rsidRPr="0024343E">
        <w:rPr>
          <w:rFonts w:ascii="Times New Roman" w:hAnsi="Times New Roman" w:cs="Times New Roman"/>
          <w:b/>
          <w:bCs/>
          <w:sz w:val="28"/>
          <w:szCs w:val="28"/>
        </w:rPr>
        <w:t>ABSTRACT</w:t>
      </w:r>
    </w:p>
    <w:p w14:paraId="24D94C8C" w14:textId="121BD149" w:rsidR="0024343E" w:rsidRPr="00D67A3A" w:rsidRDefault="0024343E" w:rsidP="00D67A3A">
      <w:pPr>
        <w:spacing w:line="480" w:lineRule="auto"/>
        <w:jc w:val="both"/>
        <w:rPr>
          <w:rFonts w:ascii="Times New Roman" w:hAnsi="Times New Roman" w:cs="Times New Roman"/>
          <w:sz w:val="24"/>
          <w:szCs w:val="24"/>
        </w:rPr>
      </w:pPr>
      <w:r w:rsidRPr="00D67A3A">
        <w:rPr>
          <w:rFonts w:ascii="Times New Roman" w:hAnsi="Times New Roman" w:cs="Times New Roman"/>
          <w:sz w:val="24"/>
          <w:szCs w:val="24"/>
        </w:rPr>
        <w:t xml:space="preserve">Machine learning (ML)-based Network Intrusion Detection Systems (NIDS) are widely used to detect malicious network activity, but they are vulnerable to adversarial manipulation, where attackers evade detection by modifying input traffic at inference time or degrade model reliability by poisoning training data. This paper presents </w:t>
      </w:r>
      <w:proofErr w:type="spellStart"/>
      <w:r w:rsidRPr="00D67A3A">
        <w:rPr>
          <w:rFonts w:ascii="Times New Roman" w:hAnsi="Times New Roman" w:cs="Times New Roman"/>
          <w:sz w:val="24"/>
          <w:szCs w:val="24"/>
        </w:rPr>
        <w:t>AdversaGuard</w:t>
      </w:r>
      <w:proofErr w:type="spellEnd"/>
      <w:r w:rsidRPr="00D67A3A">
        <w:rPr>
          <w:rFonts w:ascii="Times New Roman" w:hAnsi="Times New Roman" w:cs="Times New Roman"/>
          <w:sz w:val="24"/>
          <w:szCs w:val="24"/>
        </w:rPr>
        <w:t xml:space="preserve">, a unified framework for evaluating and improving the robustness of ML-based NIDS against both evasion and </w:t>
      </w:r>
      <w:proofErr w:type="spellStart"/>
      <w:r w:rsidRPr="00D67A3A">
        <w:rPr>
          <w:rFonts w:ascii="Times New Roman" w:hAnsi="Times New Roman" w:cs="Times New Roman"/>
          <w:sz w:val="24"/>
          <w:szCs w:val="24"/>
        </w:rPr>
        <w:t>datapoisoning</w:t>
      </w:r>
      <w:proofErr w:type="spellEnd"/>
      <w:r w:rsidRPr="00D67A3A">
        <w:rPr>
          <w:rFonts w:ascii="Times New Roman" w:hAnsi="Times New Roman" w:cs="Times New Roman"/>
          <w:sz w:val="24"/>
          <w:szCs w:val="24"/>
        </w:rPr>
        <w:t xml:space="preserve"> attacks. The framework evaluates Random Forest, </w:t>
      </w:r>
      <w:proofErr w:type="spellStart"/>
      <w:r w:rsidRPr="00D67A3A">
        <w:rPr>
          <w:rFonts w:ascii="Times New Roman" w:hAnsi="Times New Roman" w:cs="Times New Roman"/>
          <w:sz w:val="24"/>
          <w:szCs w:val="24"/>
        </w:rPr>
        <w:t>XGBoost</w:t>
      </w:r>
      <w:proofErr w:type="spellEnd"/>
      <w:r w:rsidRPr="00D67A3A">
        <w:rPr>
          <w:rFonts w:ascii="Times New Roman" w:hAnsi="Times New Roman" w:cs="Times New Roman"/>
          <w:sz w:val="24"/>
          <w:szCs w:val="24"/>
        </w:rPr>
        <w:t xml:space="preserve">, and Deep Neural Network (DNN) models on the CICIDS2017 and NSL-KDD datasets, simulating evasion attacks (FGSM and PGD) and poisoning attacks (label-flipping and backdoor) in a controlled setting. A layered defence strategy combining data sanitisation, adversarial training, feature squeezing, and autoencoder-based runtime detection is applied, and individual and combined defences are compared. </w:t>
      </w:r>
      <w:proofErr w:type="spellStart"/>
      <w:r w:rsidRPr="00D67A3A">
        <w:rPr>
          <w:rFonts w:ascii="Times New Roman" w:hAnsi="Times New Roman" w:cs="Times New Roman"/>
          <w:sz w:val="24"/>
          <w:szCs w:val="24"/>
        </w:rPr>
        <w:t>AdversaGuard</w:t>
      </w:r>
      <w:proofErr w:type="spellEnd"/>
      <w:r w:rsidRPr="00D67A3A">
        <w:rPr>
          <w:rFonts w:ascii="Times New Roman" w:hAnsi="Times New Roman" w:cs="Times New Roman"/>
          <w:sz w:val="24"/>
          <w:szCs w:val="24"/>
        </w:rPr>
        <w:t xml:space="preserve"> further integrates SHAP-based Explainable AI to identify influential features, a configurable risk-scoring module that generates Low, Medium, High, or Critical alerts, an interactive attack simulator, automated security reporting, and a </w:t>
      </w:r>
      <w:proofErr w:type="spellStart"/>
      <w:r w:rsidRPr="00D67A3A">
        <w:rPr>
          <w:rFonts w:ascii="Times New Roman" w:hAnsi="Times New Roman" w:cs="Times New Roman"/>
          <w:sz w:val="24"/>
          <w:szCs w:val="24"/>
        </w:rPr>
        <w:t>Streamlit</w:t>
      </w:r>
      <w:proofErr w:type="spellEnd"/>
      <w:r w:rsidRPr="00D67A3A">
        <w:rPr>
          <w:rFonts w:ascii="Times New Roman" w:hAnsi="Times New Roman" w:cs="Times New Roman"/>
          <w:sz w:val="24"/>
          <w:szCs w:val="24"/>
        </w:rPr>
        <w:t xml:space="preserve"> dashboard for interactive monitoring. Performance is measured before, during, and after attacks using accuracy, precision, recall, F1-score, attack success rate, detection rate, and false-positive rate. Rather than claiming guaranteed protection against future attacks, </w:t>
      </w:r>
      <w:proofErr w:type="spellStart"/>
      <w:r w:rsidRPr="00D67A3A">
        <w:rPr>
          <w:rFonts w:ascii="Times New Roman" w:hAnsi="Times New Roman" w:cs="Times New Roman"/>
          <w:sz w:val="24"/>
          <w:szCs w:val="24"/>
        </w:rPr>
        <w:t>AdversaGuard</w:t>
      </w:r>
      <w:proofErr w:type="spellEnd"/>
      <w:r w:rsidRPr="00D67A3A">
        <w:rPr>
          <w:rFonts w:ascii="Times New Roman" w:hAnsi="Times New Roman" w:cs="Times New Roman"/>
          <w:sz w:val="24"/>
          <w:szCs w:val="24"/>
        </w:rPr>
        <w:t xml:space="preserve"> provides a practical, interpretable, and systematic framework for testing, comparing, and strengthening the adversarial robustness of ML-based intrusion detection systems.</w:t>
      </w:r>
    </w:p>
    <w:sectPr w:rsidR="0024343E" w:rsidRPr="00D67A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43E"/>
    <w:rsid w:val="00063057"/>
    <w:rsid w:val="0024343E"/>
    <w:rsid w:val="005E58BA"/>
    <w:rsid w:val="009E29F6"/>
    <w:rsid w:val="00D0020C"/>
    <w:rsid w:val="00D66400"/>
    <w:rsid w:val="00D67A3A"/>
    <w:rsid w:val="00DB5F05"/>
    <w:rsid w:val="00E30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09EF2"/>
  <w15:chartTrackingRefBased/>
  <w15:docId w15:val="{C87CD803-A2F9-4BD4-9E30-D1E77C29B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4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4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4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4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4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4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4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4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4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4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43E"/>
    <w:rPr>
      <w:rFonts w:eastAsiaTheme="majorEastAsia" w:cstheme="majorBidi"/>
      <w:color w:val="272727" w:themeColor="text1" w:themeTint="D8"/>
    </w:rPr>
  </w:style>
  <w:style w:type="paragraph" w:styleId="Title">
    <w:name w:val="Title"/>
    <w:basedOn w:val="Normal"/>
    <w:next w:val="Normal"/>
    <w:link w:val="TitleChar"/>
    <w:uiPriority w:val="10"/>
    <w:qFormat/>
    <w:rsid w:val="0024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43E"/>
    <w:pPr>
      <w:spacing w:before="160"/>
      <w:jc w:val="center"/>
    </w:pPr>
    <w:rPr>
      <w:i/>
      <w:iCs/>
      <w:color w:val="404040" w:themeColor="text1" w:themeTint="BF"/>
    </w:rPr>
  </w:style>
  <w:style w:type="character" w:customStyle="1" w:styleId="QuoteChar">
    <w:name w:val="Quote Char"/>
    <w:basedOn w:val="DefaultParagraphFont"/>
    <w:link w:val="Quote"/>
    <w:uiPriority w:val="29"/>
    <w:rsid w:val="0024343E"/>
    <w:rPr>
      <w:i/>
      <w:iCs/>
      <w:color w:val="404040" w:themeColor="text1" w:themeTint="BF"/>
    </w:rPr>
  </w:style>
  <w:style w:type="paragraph" w:styleId="ListParagraph">
    <w:name w:val="List Paragraph"/>
    <w:basedOn w:val="Normal"/>
    <w:uiPriority w:val="34"/>
    <w:qFormat/>
    <w:rsid w:val="0024343E"/>
    <w:pPr>
      <w:ind w:left="720"/>
      <w:contextualSpacing/>
    </w:pPr>
  </w:style>
  <w:style w:type="character" w:styleId="IntenseEmphasis">
    <w:name w:val="Intense Emphasis"/>
    <w:basedOn w:val="DefaultParagraphFont"/>
    <w:uiPriority w:val="21"/>
    <w:qFormat/>
    <w:rsid w:val="0024343E"/>
    <w:rPr>
      <w:i/>
      <w:iCs/>
      <w:color w:val="2F5496" w:themeColor="accent1" w:themeShade="BF"/>
    </w:rPr>
  </w:style>
  <w:style w:type="paragraph" w:styleId="IntenseQuote">
    <w:name w:val="Intense Quote"/>
    <w:basedOn w:val="Normal"/>
    <w:next w:val="Normal"/>
    <w:link w:val="IntenseQuoteChar"/>
    <w:uiPriority w:val="30"/>
    <w:qFormat/>
    <w:rsid w:val="002434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43E"/>
    <w:rPr>
      <w:i/>
      <w:iCs/>
      <w:color w:val="2F5496" w:themeColor="accent1" w:themeShade="BF"/>
    </w:rPr>
  </w:style>
  <w:style w:type="character" w:styleId="IntenseReference">
    <w:name w:val="Intense Reference"/>
    <w:basedOn w:val="DefaultParagraphFont"/>
    <w:uiPriority w:val="32"/>
    <w:qFormat/>
    <w:rsid w:val="002434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Thenmozhi Ravi</dc:creator>
  <cp:keywords/>
  <dc:description/>
  <cp:lastModifiedBy>Thenmozhi Ravi</cp:lastModifiedBy>
  <cp:revision>2</cp:revision>
  <dcterms:created xsi:type="dcterms:W3CDTF">2026-10-21T10:08:00Z</dcterms:created>
  <dcterms:modified xsi:type="dcterms:W3CDTF">2026-10-21T10:08:00Z</dcterms:modified>
</cp:coreProperties>
</file>