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b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17365D"/>
          <w:spacing w:val="5"/>
          <w:position w:val="0"/>
          <w:sz w:val="52"/>
          <w:shd w:fill="auto" w:val="clear"/>
        </w:rPr>
        <w:t xml:space="preserve">PhonePe Transaction Insights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2. Data Extraction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3. SQL Database and Table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4. Data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5. Dashboard Creation Using Streamlit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6. Data Insights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7. Results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  <w:t xml:space="preserve">1. Introduction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1.1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objective of this project is to analyze PhonePe transaction data to extract valuable insights on user behavior, transaction patterns, and brand popularity.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1.2 Why PhonePe Transaction Insights is Needed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Understanding PhonePe transaction data helps uncover trends in digital payments, detect anomalies or fraud, and assist businesses and governments in making data-driven decisions.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1.3 Tools and Technologies Used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Python</w:t>
        <w:br/>
        <w:t xml:space="preserve">- SQL (PostgreSQL)</w:t>
        <w:br/>
        <w:t xml:space="preserve">- Streamlit</w:t>
        <w:br/>
        <w:t xml:space="preserve">- Plotly</w:t>
        <w:br/>
        <w:t xml:space="preserve">- Pandas</w:t>
        <w:br/>
        <w:t xml:space="preserve">- SQLAlchemy</w:t>
        <w:br/>
        <w:t xml:space="preserve">-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1.4 Dataset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dataset is derived from PhonePe GitHub repositories, containing transaction details like amount, count, user demographics, device brands, and geographical distribution across states, districts, and years.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2. Data Extraction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Data was extracted from the PhonePe Pulse GitHub repository. JSON files were parsed and converted into structured DataFrames for analysis.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3. SQL Database and Table Creation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A PostgreSQL database was set up, and relevant tables were created to store aggregated and map-based transaction and user data. Python's SQLAlchemy was used to handle the connection and queries.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4. Data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Multiple SQL queries were performed to analyze transaction count, transaction amount, user count, and percentage by year, quarter, state, district, and brand.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4BACC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  <w:t xml:space="preserve"> AGGREGATED TRANSACTION ANALYSIS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transaction data is analysed to find the top payment method in every year and quater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state with highest transaction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quater with the highest payment are analysed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4BACC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  <w:t xml:space="preserve">INSURANCE ANALYSIS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  The total insurance transaction by each state is analysed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yearlly transaction growth in insurance is analysed.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top districts in insurance transactions are found.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nation wide yearly growth is analysed.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  <w:t xml:space="preserve">MAP TRANSACTION ANALYSIS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top districts in the transaction is found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total transaction by each state is analysed.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yearly transaction trend is anlaysed.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transaction heatmap is used to analyse how transaction has changed over the years.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  <w:t xml:space="preserve">DEVICE DOMINANCE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geographical view of the registered user is visualised using streamlit that dynamically changes with the selection of year.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top brand device that is used widely is analysed.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device dominance is analysed to find the user behaviour by device which helps in marketing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most dominant device in each state is analysed.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heat map is used to analysed the device dominance over the phonepe.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4BACC6"/>
          <w:spacing w:val="0"/>
          <w:position w:val="0"/>
          <w:sz w:val="36"/>
          <w:shd w:fill="auto" w:val="clear"/>
        </w:rPr>
        <w:t xml:space="preserve">FRAUD DETECTION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unusal transactions are analysed.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transacations with low and high count is analysed.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district with high transactions but low registered user are analysed.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sudden transaction spike is analysed.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transaction count deviation in each state is anlaysed.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5. Dashboard Creation Using Streamlit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An interactive dashboard was built using Streamlit and Plotly to visualize heatmaps, bar graphs, line charts, and maps showing trends in transaction and user behavior.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6. Data Insights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States like Maharashtra, Karnataka, and Tamil Nadu consistently showed high transaction volumes.</w:t>
        <w:br/>
        <w:t xml:space="preserve">- Quarter 4 of each year typically recorded higher transaction activity.</w:t>
        <w:br/>
        <w:t xml:space="preserve">- Certain brands like Xiaomi and Samsung were dominant in terms of user count.</w:t>
        <w:br/>
        <w:t xml:space="preserve">- Seasonal spikes and anomalies were detected using heatmaps and line charts.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  <w:t xml:space="preserve">7. Results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The analysis of user distribution based on device brands across different states, years, and quarters revealed the following: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The most popular brands across all states were Samsung, Xiaomi, Vivo, Realme, and Oppo, based on total user count.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There was a consistent growth in the number of users across all top brands from 2018 to 2023.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Samsung had a strong presence in southern states such as Tamil Nadu and Kerala, while Xiaomi dominated Bihar, Uttar Pradesh, and other northern states.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The average user percentage for each brand showed clear brand preference trends, sometimes exceeding 50% in certain regions.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- Seasonal shifts and spikes in usage were observed, particularly during promotional periods or festivals.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