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0CCB" w14:textId="6332DAEC" w:rsidR="00BA1381" w:rsidRDefault="00BA1381" w:rsidP="00BA1381">
      <w:pPr>
        <w:ind w:left="360"/>
        <w:rPr>
          <w:b/>
          <w:bCs/>
        </w:rPr>
      </w:pPr>
      <w:r w:rsidRPr="00BA1381">
        <w:rPr>
          <w:b/>
          <w:bCs/>
        </w:rPr>
        <w:t>open-weight LLMs from all major companies, here is a practical list as of 2026:</w:t>
      </w:r>
    </w:p>
    <w:tbl>
      <w:tblPr>
        <w:tblW w:w="8740" w:type="dxa"/>
        <w:tblLook w:val="04A0" w:firstRow="1" w:lastRow="0" w:firstColumn="1" w:lastColumn="0" w:noHBand="0" w:noVBand="1"/>
      </w:tblPr>
      <w:tblGrid>
        <w:gridCol w:w="1477"/>
        <w:gridCol w:w="1391"/>
        <w:gridCol w:w="2271"/>
        <w:gridCol w:w="3601"/>
      </w:tblGrid>
      <w:tr w:rsidR="00BA1381" w:rsidRPr="00BA1381" w14:paraId="7EAE589F" w14:textId="77777777" w:rsidTr="00BA1381">
        <w:trPr>
          <w:trHeight w:val="576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0BCAAAE" w14:textId="77777777" w:rsidR="00BA1381" w:rsidRPr="00BA1381" w:rsidRDefault="00BA1381" w:rsidP="00BA13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Model family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0ECBE7C" w14:textId="77777777" w:rsidR="00BA1381" w:rsidRPr="00BA1381" w:rsidRDefault="00BA1381" w:rsidP="00BA13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Organization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5547CC1" w14:textId="77777777" w:rsidR="00BA1381" w:rsidRPr="00BA1381" w:rsidRDefault="00BA1381" w:rsidP="00BA13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Examples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542CC8E" w14:textId="77777777" w:rsidR="00BA1381" w:rsidRPr="00BA1381" w:rsidRDefault="00BA1381" w:rsidP="00BA13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Main strength</w:t>
            </w:r>
          </w:p>
        </w:tc>
      </w:tr>
      <w:tr w:rsidR="00BA1381" w:rsidRPr="00BA1381" w14:paraId="34E1DA5F" w14:textId="77777777" w:rsidTr="00BA1381">
        <w:trPr>
          <w:trHeight w:val="576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AC154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GPT-OSS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66D7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13034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gpt-oss-20B, gpt-oss-120B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327FD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Reasoning, coding, agents</w:t>
            </w:r>
          </w:p>
        </w:tc>
      </w:tr>
      <w:tr w:rsidR="00BA1381" w:rsidRPr="00BA1381" w14:paraId="57B3E634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33099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Llama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3F5D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Meta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7AE33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Llama 3.1, 3.3, Llama 4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2A514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General purpose, ecosystem</w:t>
            </w:r>
          </w:p>
        </w:tc>
      </w:tr>
      <w:tr w:rsidR="00BA1381" w:rsidRPr="00BA1381" w14:paraId="5E5FE5EA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2EFC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Qwen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E4812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Alibaba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C22B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Qwen3, Qwen3.5, </w:t>
            </w:r>
            <w:proofErr w:type="spellStart"/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QwQ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A71E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Reasoning, coding, multilingual</w:t>
            </w:r>
          </w:p>
        </w:tc>
      </w:tr>
      <w:tr w:rsidR="00BA1381" w:rsidRPr="00BA1381" w14:paraId="37783237" w14:textId="77777777" w:rsidTr="00BA1381">
        <w:trPr>
          <w:trHeight w:val="576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42ECE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Gemma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464C8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Google DeepMind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B4598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Gemma 3, Gemma 4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99224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Efficient general-purpose AI</w:t>
            </w:r>
          </w:p>
        </w:tc>
      </w:tr>
      <w:tr w:rsidR="00BA1381" w:rsidRPr="00BA1381" w14:paraId="520C2527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43BC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233B4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DeepSeek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40E8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DeepSeek-R1, V3/V3.2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4C6D2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Reasoning, coding</w:t>
            </w:r>
          </w:p>
        </w:tc>
      </w:tr>
      <w:tr w:rsidR="00BA1381" w:rsidRPr="00BA1381" w14:paraId="6DEFA77C" w14:textId="77777777" w:rsidTr="00BA1381">
        <w:trPr>
          <w:trHeight w:val="576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A3238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Mistral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57226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Mistral AI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8F38C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Mistral Small, Mistral Large, </w:t>
            </w:r>
            <w:proofErr w:type="spellStart"/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Mixtral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4103D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General purpose, coding</w:t>
            </w:r>
          </w:p>
        </w:tc>
      </w:tr>
      <w:tr w:rsidR="00BA1381" w:rsidRPr="00BA1381" w14:paraId="665914E9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92A26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GLM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AF12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Zhipu</w:t>
            </w:r>
            <w:proofErr w:type="spellEnd"/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AI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33960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GLM-4.x, GLM-5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D112F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Reasoning, agents</w:t>
            </w:r>
          </w:p>
        </w:tc>
      </w:tr>
      <w:tr w:rsidR="00BA1381" w:rsidRPr="00BA1381" w14:paraId="71724F30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40A83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Kimi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3EB3B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Moonshot AI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3ED49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Kimi K2/K2.5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2D280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Coding, agents, long context</w:t>
            </w:r>
          </w:p>
        </w:tc>
      </w:tr>
      <w:tr w:rsidR="00BA1381" w:rsidRPr="00BA1381" w14:paraId="0605197B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4EAB5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Phi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D0EC6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Microsoft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CA6C8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Phi-4 family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7333A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Small/local models</w:t>
            </w:r>
          </w:p>
        </w:tc>
      </w:tr>
      <w:tr w:rsidR="00BA1381" w:rsidRPr="00BA1381" w14:paraId="0EEB0B44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F3C42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Command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68C6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Cohere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B41A1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Command A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1A531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Enterprise, multilingual</w:t>
            </w:r>
          </w:p>
        </w:tc>
      </w:tr>
      <w:tr w:rsidR="00BA1381" w:rsidRPr="00BA1381" w14:paraId="4D51EC06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BE799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InternVL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C5C1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OpenGVLab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F498B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InternVL</w:t>
            </w:r>
            <w:proofErr w:type="spellEnd"/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series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51776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Vision + language</w:t>
            </w:r>
          </w:p>
        </w:tc>
      </w:tr>
      <w:tr w:rsidR="00BA1381" w:rsidRPr="00BA1381" w14:paraId="33C1B256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87A12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Yi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E0DA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01.AI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1DCA4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Yi series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A6A6D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General purpose</w:t>
            </w:r>
          </w:p>
        </w:tc>
      </w:tr>
      <w:tr w:rsidR="00BA1381" w:rsidRPr="00BA1381" w14:paraId="74E69C91" w14:textId="77777777" w:rsidTr="00BA1381">
        <w:trPr>
          <w:trHeight w:val="864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365CF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Falcon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8480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Technology Innovation Institute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8F538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Falcon series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45391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General purpose</w:t>
            </w:r>
          </w:p>
        </w:tc>
      </w:tr>
      <w:tr w:rsidR="00BA1381" w:rsidRPr="00BA1381" w14:paraId="36B6DE0D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15E09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Granite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166C0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IBM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814E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Granite 3/4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077F6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Enterprise and coding</w:t>
            </w:r>
          </w:p>
        </w:tc>
      </w:tr>
      <w:tr w:rsidR="00BA1381" w:rsidRPr="00BA1381" w14:paraId="602ACE63" w14:textId="77777777" w:rsidTr="00BA1381">
        <w:trPr>
          <w:trHeight w:val="28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16FB7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Jamba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794E6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AI21 Labs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81816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Jamba family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110B5" w14:textId="77777777" w:rsidR="00BA1381" w:rsidRPr="00BA1381" w:rsidRDefault="00BA1381" w:rsidP="00BA13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A1381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Long-context applications</w:t>
            </w:r>
          </w:p>
        </w:tc>
      </w:tr>
    </w:tbl>
    <w:p w14:paraId="18313FEE" w14:textId="77777777" w:rsidR="00BA1381" w:rsidRDefault="00BA1381" w:rsidP="00BA1381">
      <w:pPr>
        <w:ind w:left="360"/>
        <w:rPr>
          <w:b/>
          <w:bCs/>
        </w:rPr>
      </w:pPr>
    </w:p>
    <w:p w14:paraId="262FCC39" w14:textId="0B1E1797" w:rsidR="00B42D64" w:rsidRPr="00BA1381" w:rsidRDefault="00BA1381" w:rsidP="00054CDF">
      <w:pPr>
        <w:pStyle w:val="ListParagraph"/>
        <w:ind w:left="2160" w:firstLine="720"/>
        <w:rPr>
          <w:b/>
          <w:bCs/>
        </w:rPr>
      </w:pPr>
      <w:r w:rsidRPr="00BA1381">
        <w:rPr>
          <w:b/>
          <w:bCs/>
        </w:rPr>
        <w:t>Open-Ai list:</w:t>
      </w:r>
    </w:p>
    <w:p w14:paraId="18E5EED4" w14:textId="1A29DC90" w:rsidR="00BA1381" w:rsidRDefault="00BA1381">
      <w:r w:rsidRPr="00BA1381">
        <w:t xml:space="preserve">OpenAI currently has two main open-weight LLMs, under the </w:t>
      </w:r>
      <w:proofErr w:type="spellStart"/>
      <w:r w:rsidRPr="00BA1381">
        <w:t>gpt-oss</w:t>
      </w:r>
      <w:proofErr w:type="spellEnd"/>
      <w:r w:rsidRPr="00BA1381">
        <w:t xml:space="preserve"> family. OpenAI also has specialized </w:t>
      </w:r>
      <w:proofErr w:type="spellStart"/>
      <w:r w:rsidRPr="00BA1381">
        <w:t>gpt</w:t>
      </w:r>
      <w:proofErr w:type="spellEnd"/>
      <w:r w:rsidRPr="00BA1381">
        <w:t>-</w:t>
      </w:r>
      <w:proofErr w:type="spellStart"/>
      <w:r w:rsidRPr="00BA1381">
        <w:t>oss</w:t>
      </w:r>
      <w:proofErr w:type="spellEnd"/>
      <w:r w:rsidRPr="00BA1381">
        <w:t>-safeguard variants.</w:t>
      </w:r>
    </w:p>
    <w:tbl>
      <w:tblPr>
        <w:tblW w:w="98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05"/>
        <w:gridCol w:w="2333"/>
        <w:gridCol w:w="3648"/>
        <w:gridCol w:w="1353"/>
      </w:tblGrid>
      <w:tr w:rsidR="00BA1381" w:rsidRPr="00BA1381" w14:paraId="6A86F08B" w14:textId="77777777" w:rsidTr="00BA1381">
        <w:trPr>
          <w:trHeight w:val="582"/>
          <w:tblHeader/>
          <w:tblCellSpacing w:w="15" w:type="dxa"/>
        </w:trPr>
        <w:tc>
          <w:tcPr>
            <w:tcW w:w="1029" w:type="dxa"/>
            <w:vAlign w:val="center"/>
            <w:hideMark/>
          </w:tcPr>
          <w:p w14:paraId="02A13620" w14:textId="77777777" w:rsidR="00BA1381" w:rsidRPr="00BA1381" w:rsidRDefault="00BA1381" w:rsidP="00BA1381">
            <w:pPr>
              <w:rPr>
                <w:b/>
                <w:bCs/>
              </w:rPr>
            </w:pPr>
            <w:r w:rsidRPr="00BA1381">
              <w:rPr>
                <w:b/>
                <w:bCs/>
              </w:rPr>
              <w:t>Model</w:t>
            </w:r>
          </w:p>
        </w:tc>
        <w:tc>
          <w:tcPr>
            <w:tcW w:w="1375" w:type="dxa"/>
            <w:vAlign w:val="center"/>
            <w:hideMark/>
          </w:tcPr>
          <w:p w14:paraId="7DA612FB" w14:textId="77777777" w:rsidR="00BA1381" w:rsidRPr="00BA1381" w:rsidRDefault="00BA1381" w:rsidP="00BA1381">
            <w:pPr>
              <w:rPr>
                <w:b/>
                <w:bCs/>
              </w:rPr>
            </w:pPr>
            <w:r w:rsidRPr="00BA1381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7333194" w14:textId="77777777" w:rsidR="00BA1381" w:rsidRPr="00BA1381" w:rsidRDefault="00BA1381" w:rsidP="00BA1381">
            <w:pPr>
              <w:rPr>
                <w:b/>
                <w:bCs/>
              </w:rPr>
            </w:pPr>
            <w:r w:rsidRPr="00BA1381">
              <w:rPr>
                <w:b/>
                <w:bCs/>
              </w:rPr>
              <w:t>Active parameters/token</w:t>
            </w:r>
          </w:p>
        </w:tc>
        <w:tc>
          <w:tcPr>
            <w:tcW w:w="0" w:type="auto"/>
            <w:vAlign w:val="center"/>
            <w:hideMark/>
          </w:tcPr>
          <w:p w14:paraId="3201D80D" w14:textId="77777777" w:rsidR="00BA1381" w:rsidRPr="00BA1381" w:rsidRDefault="00BA1381" w:rsidP="00BA1381">
            <w:pPr>
              <w:rPr>
                <w:b/>
                <w:bCs/>
              </w:rPr>
            </w:pPr>
            <w:r w:rsidRPr="00BA1381">
              <w:rPr>
                <w:b/>
                <w:bCs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0BCA4A09" w14:textId="77777777" w:rsidR="00BA1381" w:rsidRPr="00BA1381" w:rsidRDefault="00BA1381" w:rsidP="00BA1381">
            <w:pPr>
              <w:rPr>
                <w:b/>
                <w:bCs/>
              </w:rPr>
            </w:pPr>
            <w:r w:rsidRPr="00BA1381">
              <w:rPr>
                <w:b/>
                <w:bCs/>
              </w:rPr>
              <w:t>Approx. memory</w:t>
            </w:r>
          </w:p>
        </w:tc>
      </w:tr>
      <w:tr w:rsidR="00BA1381" w:rsidRPr="00BA1381" w14:paraId="7C288C9A" w14:textId="77777777" w:rsidTr="00BA1381">
        <w:trPr>
          <w:trHeight w:val="1194"/>
          <w:tblCellSpacing w:w="15" w:type="dxa"/>
        </w:trPr>
        <w:tc>
          <w:tcPr>
            <w:tcW w:w="1029" w:type="dxa"/>
            <w:vAlign w:val="center"/>
            <w:hideMark/>
          </w:tcPr>
          <w:p w14:paraId="55C6E3F4" w14:textId="77777777" w:rsidR="00BA1381" w:rsidRPr="00BA1381" w:rsidRDefault="00BA1381" w:rsidP="00BA1381">
            <w:r w:rsidRPr="00BA1381">
              <w:rPr>
                <w:b/>
                <w:bCs/>
              </w:rPr>
              <w:t>gpt-oss-120b</w:t>
            </w:r>
          </w:p>
        </w:tc>
        <w:tc>
          <w:tcPr>
            <w:tcW w:w="1375" w:type="dxa"/>
            <w:vAlign w:val="center"/>
            <w:hideMark/>
          </w:tcPr>
          <w:p w14:paraId="4A23F137" w14:textId="77777777" w:rsidR="00BA1381" w:rsidRPr="00BA1381" w:rsidRDefault="00BA1381" w:rsidP="00BA1381">
            <w:r w:rsidRPr="00BA1381">
              <w:t>117B</w:t>
            </w:r>
          </w:p>
        </w:tc>
        <w:tc>
          <w:tcPr>
            <w:tcW w:w="0" w:type="auto"/>
            <w:vAlign w:val="center"/>
            <w:hideMark/>
          </w:tcPr>
          <w:p w14:paraId="5FE9A232" w14:textId="77777777" w:rsidR="00BA1381" w:rsidRPr="00BA1381" w:rsidRDefault="00BA1381" w:rsidP="00BA1381">
            <w:r w:rsidRPr="00BA1381">
              <w:t>5.1B</w:t>
            </w:r>
          </w:p>
        </w:tc>
        <w:tc>
          <w:tcPr>
            <w:tcW w:w="0" w:type="auto"/>
            <w:vAlign w:val="center"/>
            <w:hideMark/>
          </w:tcPr>
          <w:p w14:paraId="2100427D" w14:textId="77777777" w:rsidR="00BA1381" w:rsidRPr="00BA1381" w:rsidRDefault="00BA1381" w:rsidP="00BA1381">
            <w:r w:rsidRPr="00BA1381">
              <w:t>High-performance reasoning, coding, agents, enterprise workloads</w:t>
            </w:r>
          </w:p>
        </w:tc>
        <w:tc>
          <w:tcPr>
            <w:tcW w:w="0" w:type="auto"/>
            <w:vAlign w:val="center"/>
            <w:hideMark/>
          </w:tcPr>
          <w:p w14:paraId="22038596" w14:textId="77777777" w:rsidR="00BA1381" w:rsidRPr="00BA1381" w:rsidRDefault="00BA1381" w:rsidP="00BA1381">
            <w:r w:rsidRPr="00BA1381">
              <w:t>~80 GB GPU</w:t>
            </w:r>
          </w:p>
        </w:tc>
      </w:tr>
      <w:tr w:rsidR="00BA1381" w:rsidRPr="00BA1381" w14:paraId="4A898A93" w14:textId="77777777" w:rsidTr="00BA1381">
        <w:trPr>
          <w:trHeight w:val="865"/>
          <w:tblCellSpacing w:w="15" w:type="dxa"/>
        </w:trPr>
        <w:tc>
          <w:tcPr>
            <w:tcW w:w="1029" w:type="dxa"/>
            <w:vAlign w:val="center"/>
            <w:hideMark/>
          </w:tcPr>
          <w:p w14:paraId="3AA6EA3B" w14:textId="77777777" w:rsidR="00BA1381" w:rsidRPr="00BA1381" w:rsidRDefault="00BA1381" w:rsidP="00BA1381">
            <w:r w:rsidRPr="00BA1381">
              <w:rPr>
                <w:b/>
                <w:bCs/>
              </w:rPr>
              <w:t>gpt-oss-20b</w:t>
            </w:r>
          </w:p>
        </w:tc>
        <w:tc>
          <w:tcPr>
            <w:tcW w:w="1375" w:type="dxa"/>
            <w:vAlign w:val="center"/>
            <w:hideMark/>
          </w:tcPr>
          <w:p w14:paraId="30749DB2" w14:textId="77777777" w:rsidR="00BA1381" w:rsidRPr="00BA1381" w:rsidRDefault="00BA1381" w:rsidP="00BA1381">
            <w:r w:rsidRPr="00BA1381">
              <w:t>21B</w:t>
            </w:r>
          </w:p>
        </w:tc>
        <w:tc>
          <w:tcPr>
            <w:tcW w:w="0" w:type="auto"/>
            <w:vAlign w:val="center"/>
            <w:hideMark/>
          </w:tcPr>
          <w:p w14:paraId="04D27B5A" w14:textId="77777777" w:rsidR="00BA1381" w:rsidRPr="00BA1381" w:rsidRDefault="00BA1381" w:rsidP="00BA1381">
            <w:r w:rsidRPr="00BA1381">
              <w:t>3.6B</w:t>
            </w:r>
          </w:p>
        </w:tc>
        <w:tc>
          <w:tcPr>
            <w:tcW w:w="0" w:type="auto"/>
            <w:vAlign w:val="center"/>
            <w:hideMark/>
          </w:tcPr>
          <w:p w14:paraId="19D2DC54" w14:textId="77777777" w:rsidR="00BA1381" w:rsidRPr="00BA1381" w:rsidRDefault="00BA1381" w:rsidP="00BA1381">
            <w:r w:rsidRPr="00BA1381">
              <w:t>Local deployment, lower latency, development, edge use</w:t>
            </w:r>
          </w:p>
        </w:tc>
        <w:tc>
          <w:tcPr>
            <w:tcW w:w="0" w:type="auto"/>
            <w:vAlign w:val="center"/>
            <w:hideMark/>
          </w:tcPr>
          <w:p w14:paraId="495B3192" w14:textId="77777777" w:rsidR="00BA1381" w:rsidRPr="00BA1381" w:rsidRDefault="00BA1381" w:rsidP="00BA1381">
            <w:r w:rsidRPr="00BA1381">
              <w:t>~16 GB</w:t>
            </w:r>
          </w:p>
        </w:tc>
      </w:tr>
    </w:tbl>
    <w:p w14:paraId="71175E68" w14:textId="77777777" w:rsidR="00BA1381" w:rsidRDefault="00BA1381"/>
    <w:p w14:paraId="44C106D6" w14:textId="5641CA86" w:rsidR="00BA1381" w:rsidRDefault="00BA1381">
      <w:pPr>
        <w:rPr>
          <w:b/>
          <w:bCs/>
        </w:rPr>
      </w:pPr>
      <w:r w:rsidRPr="00BA1381">
        <w:lastRenderedPageBreak/>
        <w:t>Both are Mixture-of-Experts (</w:t>
      </w:r>
      <w:proofErr w:type="spellStart"/>
      <w:r w:rsidRPr="00BA1381">
        <w:t>MoE</w:t>
      </w:r>
      <w:proofErr w:type="spellEnd"/>
      <w:r w:rsidRPr="00BA1381">
        <w:t xml:space="preserve">) reasoning models with a 128K context window and are available under the </w:t>
      </w:r>
      <w:r w:rsidRPr="00BA1381">
        <w:rPr>
          <w:b/>
          <w:bCs/>
        </w:rPr>
        <w:t>Apache 2.0 license</w:t>
      </w:r>
    </w:p>
    <w:p w14:paraId="17E297B6" w14:textId="77777777" w:rsidR="00BA1381" w:rsidRPr="00BA1381" w:rsidRDefault="00BA1381" w:rsidP="00BA1381">
      <w:pPr>
        <w:rPr>
          <w:b/>
          <w:bCs/>
        </w:rPr>
      </w:pPr>
      <w:r w:rsidRPr="00BA1381">
        <w:rPr>
          <w:b/>
          <w:bCs/>
        </w:rPr>
        <w:t>OpenAI's open-weight model families</w:t>
      </w:r>
    </w:p>
    <w:p w14:paraId="6AE2EDB1" w14:textId="77777777" w:rsidR="00BA1381" w:rsidRPr="00BA1381" w:rsidRDefault="00BA1381" w:rsidP="00BA1381">
      <w:pPr>
        <w:numPr>
          <w:ilvl w:val="0"/>
          <w:numId w:val="1"/>
        </w:numPr>
      </w:pPr>
      <w:r w:rsidRPr="00BA1381">
        <w:rPr>
          <w:b/>
          <w:bCs/>
        </w:rPr>
        <w:t>gpt-oss-120b</w:t>
      </w:r>
      <w:r w:rsidRPr="00BA1381">
        <w:t xml:space="preserve"> — the more powerful general-purpose open-weight model. </w:t>
      </w:r>
    </w:p>
    <w:p w14:paraId="1EC59192" w14:textId="77777777" w:rsidR="00BA1381" w:rsidRPr="00BA1381" w:rsidRDefault="00BA1381" w:rsidP="00BA1381">
      <w:pPr>
        <w:numPr>
          <w:ilvl w:val="0"/>
          <w:numId w:val="1"/>
        </w:numPr>
      </w:pPr>
      <w:r w:rsidRPr="00BA1381">
        <w:rPr>
          <w:b/>
          <w:bCs/>
        </w:rPr>
        <w:t>gpt-oss-20b</w:t>
      </w:r>
      <w:r w:rsidRPr="00BA1381">
        <w:t xml:space="preserve"> — smaller and easier to run locally. </w:t>
      </w:r>
    </w:p>
    <w:p w14:paraId="1C6E41AB" w14:textId="77777777" w:rsidR="00BA1381" w:rsidRPr="00BA1381" w:rsidRDefault="00BA1381" w:rsidP="00BA1381">
      <w:pPr>
        <w:numPr>
          <w:ilvl w:val="0"/>
          <w:numId w:val="1"/>
        </w:numPr>
      </w:pPr>
      <w:r w:rsidRPr="00BA1381">
        <w:rPr>
          <w:b/>
          <w:bCs/>
        </w:rPr>
        <w:t>gpt-oss-safeguard-120b</w:t>
      </w:r>
      <w:r w:rsidRPr="00BA1381">
        <w:t xml:space="preserve"> — specialized for safety-policy reasoning. </w:t>
      </w:r>
    </w:p>
    <w:p w14:paraId="786B28F3" w14:textId="7CD8E6C0" w:rsidR="00BA1381" w:rsidRDefault="00BA1381" w:rsidP="00BA1381">
      <w:pPr>
        <w:numPr>
          <w:ilvl w:val="0"/>
          <w:numId w:val="1"/>
        </w:numPr>
      </w:pPr>
      <w:r w:rsidRPr="00BA1381">
        <w:rPr>
          <w:b/>
          <w:bCs/>
        </w:rPr>
        <w:t>gpt-oss-safeguard-20b</w:t>
      </w:r>
      <w:r w:rsidRPr="00BA1381">
        <w:t xml:space="preserve"> — smaller/lower-latency safety model.</w:t>
      </w:r>
    </w:p>
    <w:p w14:paraId="51479122" w14:textId="77777777" w:rsidR="00054CDF" w:rsidRDefault="00054CDF" w:rsidP="00054CDF">
      <w:pPr>
        <w:ind w:left="720"/>
      </w:pPr>
    </w:p>
    <w:p w14:paraId="78A95420" w14:textId="1154311C" w:rsidR="00BA1381" w:rsidRDefault="00BA1381" w:rsidP="00054CDF">
      <w:pPr>
        <w:pStyle w:val="ListParagraph"/>
        <w:ind w:left="2160" w:firstLine="720"/>
        <w:rPr>
          <w:b/>
          <w:bCs/>
        </w:rPr>
      </w:pPr>
      <w:r w:rsidRPr="00BA1381">
        <w:rPr>
          <w:b/>
          <w:bCs/>
        </w:rPr>
        <w:t>Qwen-Alibaba:</w:t>
      </w:r>
    </w:p>
    <w:p w14:paraId="55D2D301" w14:textId="77777777" w:rsidR="00054CDF" w:rsidRPr="00BA1381" w:rsidRDefault="00054CDF" w:rsidP="00054CDF">
      <w:pPr>
        <w:pStyle w:val="ListParagraph"/>
        <w:ind w:left="2160" w:firstLine="720"/>
        <w:rPr>
          <w:b/>
          <w:bCs/>
        </w:rPr>
      </w:pPr>
    </w:p>
    <w:p w14:paraId="5FABD618" w14:textId="77777777" w:rsidR="00CC618A" w:rsidRPr="00CC618A" w:rsidRDefault="00CC618A" w:rsidP="00CC618A">
      <w:pPr>
        <w:rPr>
          <w:b/>
          <w:bCs/>
        </w:rPr>
      </w:pPr>
      <w:r w:rsidRPr="00CC618A">
        <w:rPr>
          <w:b/>
          <w:bCs/>
        </w:rPr>
        <w:t>1. Qwen2.5 Series (Released Late 2024)</w:t>
      </w:r>
    </w:p>
    <w:p w14:paraId="39F93B6A" w14:textId="6D2E9AB7" w:rsidR="00CC618A" w:rsidRPr="00CC618A" w:rsidRDefault="00CC618A" w:rsidP="00CC618A">
      <w:r w:rsidRPr="00CC618A">
        <w:t xml:space="preserve">This series became a major milestone for open-weight models, offering exceptional performance across the board </w:t>
      </w:r>
    </w:p>
    <w:p w14:paraId="55C8BDF4" w14:textId="115C3639" w:rsidR="00CC618A" w:rsidRPr="00CC618A" w:rsidRDefault="00CC618A" w:rsidP="00CC618A">
      <w:pPr>
        <w:numPr>
          <w:ilvl w:val="0"/>
          <w:numId w:val="4"/>
        </w:numPr>
      </w:pPr>
      <w:r w:rsidRPr="00CC618A">
        <w:rPr>
          <w:b/>
          <w:bCs/>
        </w:rPr>
        <w:t>Dense Base &amp; Chat Models</w:t>
      </w:r>
      <w:r w:rsidRPr="00CC618A">
        <w:t>: Available in 7 sizes: 0.5B, 1.5B, 3B, 7B, 14B, 32B, and 72</w:t>
      </w:r>
      <w:proofErr w:type="gramStart"/>
      <w:r w:rsidRPr="00CC618A">
        <w:t>B .</w:t>
      </w:r>
      <w:proofErr w:type="gramEnd"/>
    </w:p>
    <w:p w14:paraId="112C2A1C" w14:textId="77777777" w:rsidR="00CC618A" w:rsidRPr="00CC618A" w:rsidRDefault="00CC618A" w:rsidP="00CC618A">
      <w:pPr>
        <w:numPr>
          <w:ilvl w:val="0"/>
          <w:numId w:val="4"/>
        </w:numPr>
      </w:pPr>
      <w:r w:rsidRPr="00CC618A">
        <w:rPr>
          <w:b/>
          <w:bCs/>
        </w:rPr>
        <w:t>Specialized Variants</w:t>
      </w:r>
      <w:r w:rsidRPr="00CC618A">
        <w:t>:</w:t>
      </w:r>
    </w:p>
    <w:p w14:paraId="51A9523D" w14:textId="09F9E642" w:rsidR="00CC618A" w:rsidRPr="00CC618A" w:rsidRDefault="00CC618A" w:rsidP="00CC618A">
      <w:pPr>
        <w:numPr>
          <w:ilvl w:val="1"/>
          <w:numId w:val="4"/>
        </w:numPr>
      </w:pPr>
      <w:r w:rsidRPr="00CC618A">
        <w:rPr>
          <w:b/>
          <w:bCs/>
        </w:rPr>
        <w:t>Qwen2.5-Coder</w:t>
      </w:r>
      <w:r w:rsidRPr="00CC618A">
        <w:t>: Optimized for code generation and understanding (0.5B to 32B</w:t>
      </w:r>
      <w:proofErr w:type="gramStart"/>
      <w:r w:rsidRPr="00CC618A">
        <w:t>) .</w:t>
      </w:r>
      <w:proofErr w:type="gramEnd"/>
    </w:p>
    <w:p w14:paraId="7E568DE6" w14:textId="5C40ED03" w:rsidR="00CC618A" w:rsidRPr="00CC618A" w:rsidRDefault="00CC618A" w:rsidP="00CC618A">
      <w:pPr>
        <w:numPr>
          <w:ilvl w:val="1"/>
          <w:numId w:val="4"/>
        </w:numPr>
      </w:pPr>
      <w:r w:rsidRPr="00CC618A">
        <w:rPr>
          <w:b/>
          <w:bCs/>
        </w:rPr>
        <w:t>Qwen2.5-Math</w:t>
      </w:r>
      <w:r w:rsidRPr="00CC618A">
        <w:t xml:space="preserve">: Fine-tuned for advanced mathematical </w:t>
      </w:r>
      <w:proofErr w:type="gramStart"/>
      <w:r w:rsidRPr="00CC618A">
        <w:t>reasoning .</w:t>
      </w:r>
      <w:proofErr w:type="gramEnd"/>
    </w:p>
    <w:p w14:paraId="598EBA46" w14:textId="77777777" w:rsidR="00CC618A" w:rsidRPr="00CC618A" w:rsidRDefault="00CC618A" w:rsidP="00CC618A">
      <w:pPr>
        <w:numPr>
          <w:ilvl w:val="1"/>
          <w:numId w:val="4"/>
        </w:numPr>
      </w:pPr>
      <w:r w:rsidRPr="00CC618A">
        <w:rPr>
          <w:b/>
          <w:bCs/>
        </w:rPr>
        <w:t>Qwen2.5-VL</w:t>
      </w:r>
      <w:r w:rsidRPr="00CC618A">
        <w:t xml:space="preserve">: Vision-Language models for image and video understanding (e.g., 7B, 72B) </w:t>
      </w:r>
    </w:p>
    <w:p w14:paraId="27876F77" w14:textId="77777777" w:rsidR="00CC618A" w:rsidRDefault="00CC618A" w:rsidP="00CC618A">
      <w:pPr>
        <w:numPr>
          <w:ilvl w:val="1"/>
          <w:numId w:val="4"/>
        </w:numPr>
      </w:pPr>
      <w:r w:rsidRPr="00CC618A">
        <w:rPr>
          <w:b/>
          <w:bCs/>
        </w:rPr>
        <w:t>Qwen2.5-Omni</w:t>
      </w:r>
      <w:r w:rsidRPr="00CC618A">
        <w:t xml:space="preserve">: Multimodal models capable of processing and generating across text, audio, and vision </w:t>
      </w:r>
    </w:p>
    <w:p w14:paraId="41E76057" w14:textId="77777777" w:rsidR="00CC618A" w:rsidRPr="00CC618A" w:rsidRDefault="00CC618A" w:rsidP="00CC618A">
      <w:pPr>
        <w:rPr>
          <w:b/>
          <w:bCs/>
        </w:rPr>
      </w:pPr>
      <w:r w:rsidRPr="00CC618A">
        <w:rPr>
          <w:b/>
          <w:bCs/>
        </w:rPr>
        <w:t>2. Qwen3 Series (Released 2025)</w:t>
      </w:r>
    </w:p>
    <w:p w14:paraId="2B4619EE" w14:textId="0790DE0A" w:rsidR="00CC618A" w:rsidRPr="00CC618A" w:rsidRDefault="00CC618A" w:rsidP="00CC618A">
      <w:r w:rsidRPr="00CC618A">
        <w:t>The Qwen3 generation expanded the architecture to include both dense and highly efficient Mixture-of-Experts (</w:t>
      </w:r>
      <w:proofErr w:type="spellStart"/>
      <w:r w:rsidRPr="00CC618A">
        <w:t>MoE</w:t>
      </w:r>
      <w:proofErr w:type="spellEnd"/>
      <w:r w:rsidRPr="00CC618A">
        <w:t xml:space="preserve">) models, all licensed under </w:t>
      </w:r>
      <w:r w:rsidRPr="00CC618A">
        <w:rPr>
          <w:b/>
          <w:bCs/>
        </w:rPr>
        <w:t xml:space="preserve">Apache </w:t>
      </w:r>
      <w:proofErr w:type="gramStart"/>
      <w:r w:rsidRPr="00CC618A">
        <w:rPr>
          <w:b/>
          <w:bCs/>
        </w:rPr>
        <w:t>2.0</w:t>
      </w:r>
      <w:r w:rsidRPr="00CC618A">
        <w:t xml:space="preserve"> .</w:t>
      </w:r>
      <w:proofErr w:type="gramEnd"/>
    </w:p>
    <w:p w14:paraId="64704F02" w14:textId="0E61C177" w:rsidR="00CC618A" w:rsidRPr="00CC618A" w:rsidRDefault="00CC618A" w:rsidP="00CC618A">
      <w:pPr>
        <w:numPr>
          <w:ilvl w:val="0"/>
          <w:numId w:val="5"/>
        </w:numPr>
      </w:pPr>
      <w:r w:rsidRPr="00CC618A">
        <w:rPr>
          <w:b/>
          <w:bCs/>
        </w:rPr>
        <w:t>Dense Models</w:t>
      </w:r>
      <w:r w:rsidRPr="00CC618A">
        <w:t>: 0.6B, 1.7B, 4B, 8B, 14B, and 32</w:t>
      </w:r>
      <w:proofErr w:type="gramStart"/>
      <w:r w:rsidRPr="00CC618A">
        <w:t>B .</w:t>
      </w:r>
      <w:proofErr w:type="gramEnd"/>
    </w:p>
    <w:p w14:paraId="67066221" w14:textId="29C99547" w:rsidR="00CC618A" w:rsidRPr="00CC618A" w:rsidRDefault="00CC618A" w:rsidP="00CC618A">
      <w:pPr>
        <w:numPr>
          <w:ilvl w:val="0"/>
          <w:numId w:val="5"/>
        </w:numPr>
      </w:pPr>
      <w:proofErr w:type="spellStart"/>
      <w:r w:rsidRPr="00CC618A">
        <w:rPr>
          <w:b/>
          <w:bCs/>
        </w:rPr>
        <w:t>MoE</w:t>
      </w:r>
      <w:proofErr w:type="spellEnd"/>
      <w:r w:rsidRPr="00CC618A">
        <w:rPr>
          <w:b/>
          <w:bCs/>
        </w:rPr>
        <w:t xml:space="preserve"> Models</w:t>
      </w:r>
      <w:r w:rsidRPr="00CC618A">
        <w:t>: 30B-A3B (30B total, 3B activated parameters) and 235B-A22B (235B total, 22B activated parameters</w:t>
      </w:r>
      <w:proofErr w:type="gramStart"/>
      <w:r w:rsidRPr="00CC618A">
        <w:t>) .</w:t>
      </w:r>
      <w:proofErr w:type="gramEnd"/>
    </w:p>
    <w:p w14:paraId="7AEF74F6" w14:textId="77777777" w:rsidR="00CC618A" w:rsidRDefault="00CC618A" w:rsidP="00CC618A">
      <w:pPr>
        <w:numPr>
          <w:ilvl w:val="0"/>
          <w:numId w:val="5"/>
        </w:numPr>
      </w:pPr>
      <w:r w:rsidRPr="00CC618A">
        <w:rPr>
          <w:b/>
          <w:bCs/>
        </w:rPr>
        <w:lastRenderedPageBreak/>
        <w:t>Specialized Variants</w:t>
      </w:r>
      <w:r w:rsidRPr="00CC618A">
        <w:t>: Qwen3-Coder, Qwen3-VL, and Qwen3-Omni</w:t>
      </w:r>
    </w:p>
    <w:p w14:paraId="6C470C26" w14:textId="77777777" w:rsidR="00CC618A" w:rsidRPr="00CC618A" w:rsidRDefault="00CC618A" w:rsidP="00CC618A">
      <w:pPr>
        <w:rPr>
          <w:b/>
          <w:bCs/>
        </w:rPr>
      </w:pPr>
      <w:r w:rsidRPr="00CC618A">
        <w:rPr>
          <w:b/>
          <w:bCs/>
        </w:rPr>
        <w:t>3. Qwen3.5 / Qwen3.6 / Qwen3.8 Series (2026 Releases)</w:t>
      </w:r>
    </w:p>
    <w:p w14:paraId="7CAA01CA" w14:textId="77777777" w:rsidR="00CC618A" w:rsidRPr="00CC618A" w:rsidRDefault="00CC618A" w:rsidP="00CC618A">
      <w:pPr>
        <w:ind w:left="360"/>
      </w:pPr>
      <w:r w:rsidRPr="00CC618A">
        <w:t>Alibaba has continued to iterate with newer generations, maintaining a strong commitment to open weights.</w:t>
      </w:r>
    </w:p>
    <w:p w14:paraId="2A82E076" w14:textId="7FA78D19" w:rsidR="00CC618A" w:rsidRPr="00CC618A" w:rsidRDefault="00CC618A" w:rsidP="00CC618A">
      <w:pPr>
        <w:numPr>
          <w:ilvl w:val="0"/>
          <w:numId w:val="6"/>
        </w:numPr>
      </w:pPr>
      <w:r w:rsidRPr="00CC618A">
        <w:t xml:space="preserve">Qwen3.5 &amp; Qwen3.6: Open-weight variants were released in early-to-mid 2026, with Qwen3.6 explicitly carrying the Apache 2.0 </w:t>
      </w:r>
      <w:proofErr w:type="gramStart"/>
      <w:r w:rsidRPr="00CC618A">
        <w:t>license .</w:t>
      </w:r>
      <w:proofErr w:type="gramEnd"/>
    </w:p>
    <w:p w14:paraId="79E9D512" w14:textId="77777777" w:rsidR="00CC618A" w:rsidRDefault="00CC618A" w:rsidP="00CC618A">
      <w:pPr>
        <w:numPr>
          <w:ilvl w:val="0"/>
          <w:numId w:val="6"/>
        </w:numPr>
      </w:pPr>
      <w:r w:rsidRPr="00CC618A">
        <w:t xml:space="preserve">Qwen3.8: Recent open-weight releases include models like Qwen3.8-27B and </w:t>
      </w:r>
      <w:proofErr w:type="gramStart"/>
      <w:r w:rsidRPr="00CC618A">
        <w:t>quantized</w:t>
      </w:r>
      <w:proofErr w:type="gramEnd"/>
      <w:r w:rsidRPr="00CC618A">
        <w:t xml:space="preserve"> variants (e.g., FP8), continuing the trend of accessible, high-performance models </w:t>
      </w:r>
    </w:p>
    <w:p w14:paraId="575F4439" w14:textId="77777777" w:rsidR="00CC618A" w:rsidRPr="00CC618A" w:rsidRDefault="00CC618A" w:rsidP="00CC618A">
      <w:pPr>
        <w:rPr>
          <w:b/>
          <w:bCs/>
        </w:rPr>
      </w:pPr>
      <w:r w:rsidRPr="00CC618A">
        <w:rPr>
          <w:b/>
          <w:bCs/>
        </w:rPr>
        <w:t xml:space="preserve">4. </w:t>
      </w:r>
      <w:proofErr w:type="spellStart"/>
      <w:r w:rsidRPr="00CC618A">
        <w:rPr>
          <w:b/>
          <w:bCs/>
        </w:rPr>
        <w:t>QwQ</w:t>
      </w:r>
      <w:proofErr w:type="spellEnd"/>
      <w:r w:rsidRPr="00CC618A">
        <w:rPr>
          <w:b/>
          <w:bCs/>
        </w:rPr>
        <w:t xml:space="preserve"> Reasoning Models</w:t>
      </w:r>
    </w:p>
    <w:p w14:paraId="7CC92B20" w14:textId="77777777" w:rsidR="00CC618A" w:rsidRPr="00CC618A" w:rsidRDefault="00CC618A" w:rsidP="00CC618A">
      <w:pPr>
        <w:numPr>
          <w:ilvl w:val="0"/>
          <w:numId w:val="7"/>
        </w:numPr>
      </w:pPr>
      <w:r w:rsidRPr="00CC618A">
        <w:rPr>
          <w:b/>
          <w:bCs/>
        </w:rPr>
        <w:t>QwQ-32B</w:t>
      </w:r>
      <w:r w:rsidRPr="00CC618A">
        <w:t xml:space="preserve"> (and QwQ-32B-Preview): A specialized model focusing on advanced, step-by-step logical reasoning (similar in spirit to OpenAI's o1 series), released openly under the Apache 2.0 license</w:t>
      </w:r>
    </w:p>
    <w:p w14:paraId="59589212" w14:textId="1BAE7534" w:rsidR="00CC618A" w:rsidRPr="00054CDF" w:rsidRDefault="00054CDF" w:rsidP="00054CDF">
      <w:pPr>
        <w:pStyle w:val="ListParagraph"/>
        <w:ind w:left="2160" w:firstLine="720"/>
        <w:rPr>
          <w:b/>
          <w:bCs/>
        </w:rPr>
      </w:pPr>
      <w:proofErr w:type="spellStart"/>
      <w:r w:rsidRPr="00054CDF">
        <w:rPr>
          <w:b/>
          <w:bCs/>
        </w:rPr>
        <w:t>Deepseek</w:t>
      </w:r>
      <w:proofErr w:type="spellEnd"/>
    </w:p>
    <w:tbl>
      <w:tblPr>
        <w:tblW w:w="8240" w:type="dxa"/>
        <w:tblLook w:val="04A0" w:firstRow="1" w:lastRow="0" w:firstColumn="1" w:lastColumn="0" w:noHBand="0" w:noVBand="1"/>
      </w:tblPr>
      <w:tblGrid>
        <w:gridCol w:w="2280"/>
        <w:gridCol w:w="2120"/>
        <w:gridCol w:w="1440"/>
        <w:gridCol w:w="2400"/>
      </w:tblGrid>
      <w:tr w:rsidR="00830BB0" w:rsidRPr="00830BB0" w14:paraId="2E2A8436" w14:textId="77777777" w:rsidTr="00830BB0">
        <w:trPr>
          <w:trHeight w:val="576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47EA4AC" w14:textId="77777777" w:rsidR="00830BB0" w:rsidRPr="00830BB0" w:rsidRDefault="00830BB0" w:rsidP="00830B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 model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9804435" w14:textId="77777777" w:rsidR="00830BB0" w:rsidRPr="00830BB0" w:rsidRDefault="00830BB0" w:rsidP="00830B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Parameters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8C58A68" w14:textId="77777777" w:rsidR="00830BB0" w:rsidRPr="00830BB0" w:rsidRDefault="00830BB0" w:rsidP="00830B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D5B99DD" w14:textId="77777777" w:rsidR="00830BB0" w:rsidRPr="00830BB0" w:rsidRDefault="00830BB0" w:rsidP="00830B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Main use</w:t>
            </w:r>
          </w:p>
        </w:tc>
      </w:tr>
      <w:tr w:rsidR="00830BB0" w:rsidRPr="00830BB0" w14:paraId="3E9B01C3" w14:textId="77777777" w:rsidTr="00830BB0">
        <w:trPr>
          <w:trHeight w:val="576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C5B0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DeepSeek-R1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C203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671B total / 37B active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B519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MoE</w:t>
            </w:r>
            <w:proofErr w:type="spellEnd"/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reasoning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548EA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Advanced reasoning, coding, math</w:t>
            </w:r>
          </w:p>
        </w:tc>
      </w:tr>
      <w:tr w:rsidR="00830BB0" w:rsidRPr="00830BB0" w14:paraId="222E2D4F" w14:textId="77777777" w:rsidTr="00830BB0">
        <w:trPr>
          <w:trHeight w:val="576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F7DFD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DeepSeek-R1-Zero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13F2F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671B / 37B active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1B39B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MoE</w:t>
            </w:r>
            <w:proofErr w:type="spellEnd"/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reasoning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430BA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Pure RL reasoning research</w:t>
            </w:r>
          </w:p>
        </w:tc>
      </w:tr>
      <w:tr w:rsidR="00830BB0" w:rsidRPr="00830BB0" w14:paraId="6BA4FE58" w14:textId="77777777" w:rsidTr="00830BB0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CEC17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DeepSeek-V3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A17A2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671B / 37B active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95D32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MoE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91B9C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General purpose, coding</w:t>
            </w:r>
          </w:p>
        </w:tc>
      </w:tr>
      <w:tr w:rsidR="00830BB0" w:rsidRPr="00830BB0" w14:paraId="51F35680" w14:textId="77777777" w:rsidTr="00830BB0">
        <w:trPr>
          <w:trHeight w:val="576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E6B88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DeepSeek-V3-Base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1A19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671B / 37B active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5F4D1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MoE</w:t>
            </w:r>
            <w:proofErr w:type="spellEnd"/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base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DD78F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Fine-tuning / research</w:t>
            </w:r>
          </w:p>
        </w:tc>
      </w:tr>
      <w:tr w:rsidR="00830BB0" w:rsidRPr="00830BB0" w14:paraId="744A4F3E" w14:textId="77777777" w:rsidTr="00830BB0">
        <w:trPr>
          <w:trHeight w:val="576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4643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DeepSeek-V3-0324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66968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671B / 37B active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6985E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MoE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22F7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Improved V3 release</w:t>
            </w:r>
          </w:p>
        </w:tc>
      </w:tr>
      <w:tr w:rsidR="00830BB0" w:rsidRPr="00830BB0" w14:paraId="42EFD602" w14:textId="77777777" w:rsidTr="00830BB0">
        <w:trPr>
          <w:trHeight w:val="864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F04D8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DeepSeek-R1-Distill-Qwen-1.5B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AE1B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1.5B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92144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Dense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E1746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Lightweight reasoning</w:t>
            </w:r>
          </w:p>
        </w:tc>
      </w:tr>
      <w:tr w:rsidR="00830BB0" w:rsidRPr="00830BB0" w14:paraId="729F5541" w14:textId="77777777" w:rsidTr="00830BB0">
        <w:trPr>
          <w:trHeight w:val="576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F50E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DeepSeek-R1-Distill-Qwen-7B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2C3E6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7B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0FAB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Dense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FE70A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Local reasoning</w:t>
            </w:r>
          </w:p>
        </w:tc>
      </w:tr>
      <w:tr w:rsidR="00830BB0" w:rsidRPr="00830BB0" w14:paraId="17BCE7B7" w14:textId="77777777" w:rsidTr="00830BB0">
        <w:trPr>
          <w:trHeight w:val="576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68ABC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DeepSeek-R1-Distill-Llama-8B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52C55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8B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9124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Dense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7113C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Local reasoning</w:t>
            </w:r>
          </w:p>
        </w:tc>
      </w:tr>
      <w:tr w:rsidR="00830BB0" w:rsidRPr="00830BB0" w14:paraId="065A121A" w14:textId="77777777" w:rsidTr="00830BB0">
        <w:trPr>
          <w:trHeight w:val="864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224CE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DeepSeek-R1-Distill-Qwen-14B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ADE0E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14B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BC83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Dense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DF057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Reasoning/coding</w:t>
            </w:r>
          </w:p>
        </w:tc>
      </w:tr>
      <w:tr w:rsidR="00830BB0" w:rsidRPr="00830BB0" w14:paraId="7752F94D" w14:textId="77777777" w:rsidTr="00830BB0">
        <w:trPr>
          <w:trHeight w:val="864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5106A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DeepSeek-R1-Distill-Qwen-32B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8959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32B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9092C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Dense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1E820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Strong local reasoning</w:t>
            </w:r>
          </w:p>
        </w:tc>
      </w:tr>
      <w:tr w:rsidR="00830BB0" w:rsidRPr="00830BB0" w14:paraId="1271A2F7" w14:textId="77777777" w:rsidTr="00830BB0">
        <w:trPr>
          <w:trHeight w:val="864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2EB8B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DeepSeek-R1-Distill-Llama-70B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314FA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70B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8A0B9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Dense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B440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High-performance reasoning</w:t>
            </w:r>
          </w:p>
        </w:tc>
      </w:tr>
      <w:tr w:rsidR="00830BB0" w:rsidRPr="00830BB0" w14:paraId="02A046E5" w14:textId="77777777" w:rsidTr="00830BB0">
        <w:trPr>
          <w:trHeight w:val="576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9B8C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DeepSeek-Prover-V2-671B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D1E15" w14:textId="77777777" w:rsidR="00830BB0" w:rsidRPr="00830BB0" w:rsidRDefault="00830BB0" w:rsidP="00830B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671B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7C566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MoE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B59F" w14:textId="77777777" w:rsidR="00830BB0" w:rsidRPr="00830BB0" w:rsidRDefault="00830BB0" w:rsidP="00830BB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30BB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Mathematical theorem proving</w:t>
            </w:r>
          </w:p>
        </w:tc>
      </w:tr>
    </w:tbl>
    <w:p w14:paraId="1918F8F8" w14:textId="77777777" w:rsidR="00BA1381" w:rsidRDefault="00BA1381"/>
    <w:p w14:paraId="0AAF32E0" w14:textId="77777777" w:rsidR="00830BB0" w:rsidRPr="00830BB0" w:rsidRDefault="00830BB0" w:rsidP="00830BB0">
      <w:r w:rsidRPr="00830BB0">
        <w:t xml:space="preserve">DeepSeek officially released </w:t>
      </w:r>
      <w:r w:rsidRPr="00830BB0">
        <w:rPr>
          <w:b/>
          <w:bCs/>
        </w:rPr>
        <w:t>R1 and R1-Zero</w:t>
      </w:r>
      <w:r w:rsidRPr="00830BB0">
        <w:t xml:space="preserve">, plus six R1 distilled models. </w:t>
      </w:r>
    </w:p>
    <w:p w14:paraId="7E3F810E" w14:textId="77777777" w:rsidR="00830BB0" w:rsidRPr="00830BB0" w:rsidRDefault="00830BB0" w:rsidP="00830BB0">
      <w:r w:rsidRPr="00830BB0">
        <w:t xml:space="preserve">The </w:t>
      </w:r>
      <w:r w:rsidRPr="00830BB0">
        <w:rPr>
          <w:b/>
          <w:bCs/>
        </w:rPr>
        <w:t>V3 family</w:t>
      </w:r>
      <w:r w:rsidRPr="00830BB0">
        <w:t xml:space="preserve"> includes V3-Base and V3, with </w:t>
      </w:r>
      <w:r w:rsidRPr="00830BB0">
        <w:rPr>
          <w:b/>
          <w:bCs/>
        </w:rPr>
        <w:t>671B total parameters and 37B activated per token</w:t>
      </w:r>
      <w:r w:rsidRPr="00830BB0">
        <w:t>, using a Mixture-of-Experts architecture</w:t>
      </w:r>
    </w:p>
    <w:p w14:paraId="1A969F9C" w14:textId="77777777" w:rsidR="00830BB0" w:rsidRDefault="00830BB0"/>
    <w:sectPr w:rsidR="00830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0E74"/>
    <w:multiLevelType w:val="multilevel"/>
    <w:tmpl w:val="4F2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44E64"/>
    <w:multiLevelType w:val="multilevel"/>
    <w:tmpl w:val="544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4064B"/>
    <w:multiLevelType w:val="hybridMultilevel"/>
    <w:tmpl w:val="819CC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510815"/>
    <w:multiLevelType w:val="multilevel"/>
    <w:tmpl w:val="841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A6231"/>
    <w:multiLevelType w:val="hybridMultilevel"/>
    <w:tmpl w:val="3D542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E2D30"/>
    <w:multiLevelType w:val="multilevel"/>
    <w:tmpl w:val="8F42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027CC"/>
    <w:multiLevelType w:val="multilevel"/>
    <w:tmpl w:val="E4E2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293684">
    <w:abstractNumId w:val="6"/>
  </w:num>
  <w:num w:numId="2" w16cid:durableId="599680685">
    <w:abstractNumId w:val="2"/>
  </w:num>
  <w:num w:numId="3" w16cid:durableId="604652475">
    <w:abstractNumId w:val="4"/>
  </w:num>
  <w:num w:numId="4" w16cid:durableId="1286428481">
    <w:abstractNumId w:val="3"/>
  </w:num>
  <w:num w:numId="5" w16cid:durableId="2094618766">
    <w:abstractNumId w:val="1"/>
  </w:num>
  <w:num w:numId="6" w16cid:durableId="1067609535">
    <w:abstractNumId w:val="5"/>
  </w:num>
  <w:num w:numId="7" w16cid:durableId="210144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64"/>
    <w:rsid w:val="00054CDF"/>
    <w:rsid w:val="00830BB0"/>
    <w:rsid w:val="00B42D64"/>
    <w:rsid w:val="00BA0A95"/>
    <w:rsid w:val="00BA1381"/>
    <w:rsid w:val="00CC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A752"/>
  <w15:chartTrackingRefBased/>
  <w15:docId w15:val="{FC413F0A-29E9-4F6B-8112-1E8B70DD4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2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2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64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CC6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4</cp:revision>
  <dcterms:created xsi:type="dcterms:W3CDTF">2026-09-11T16:39:00Z</dcterms:created>
  <dcterms:modified xsi:type="dcterms:W3CDTF">2026-09-11T17:00:00Z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2026-09-11T16:54:28Z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34ffa041-5c6e-478c-9aa7-02a88ae6acb6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