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5C99"/>
          <w:sz w:val="36"/>
          <w:szCs w:val="36"/>
        </w:rPr>
        <w:t xml:space="preserve">Planning du projet (a M+1 minimum)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PixelWave Studio — Livrable 3</w:t>
      </w:r>
    </w:p>
    <w:p>
      <w:pPr>
        <w:spacing w:after="120"/>
      </w:pPr>
      <w:r>
        <w:t xml:space="preserve">Le planning couvre l'etape d'ideation (achevee), l'etape de conception (achevee), et l'etape de maquettage en cours, sur une periode de plus d'un mois (29 septembre au 28 octobre 2026).</w:t>
      </w:r>
    </w:p>
    <w:p>
      <w:pPr>
        <w:spacing w:after="120"/>
      </w:pPr>
      <w:r>
        <w:t xml:space="preserve">Le suivi au jour le jour (statut, retards, commentaires) est assure dans un tableau Trello. Le lien du tableau doit etre ajoute dans le fichier README.md du repository, conformement a la consigne de ce livrable.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400"/>
      </w:tblGrid>
      <w:tr>
        <w:tc>
          <w:tcPr>
            <w:tcW w:type="dxa" w:w="2200"/>
            <w:shd w:fill="DC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Phase</w:t>
            </w:r>
          </w:p>
        </w:tc>
        <w:tc>
          <w:tcPr>
            <w:tcW w:type="dxa" w:w="4800"/>
            <w:shd w:fill="DC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Tache</w:t>
            </w:r>
          </w:p>
        </w:tc>
        <w:tc>
          <w:tcPr>
            <w:tcW w:type="dxa" w:w="2400"/>
            <w:shd w:fill="DC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F5C99"/>
                <w:sz w:val="19"/>
                <w:szCs w:val="19"/>
              </w:rPr>
              <w:t xml:space="preserve">Echeance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Ideation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Cahier des charges + repository GitHub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28/09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Conception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du systeme d'information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30/09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Conception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reseau (VLAN, Packet Tracer)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01/10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Conception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Planning du projet (Trello)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02/10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Maquettage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Moodboard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06/10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Maquettage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Charte graphique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08/10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Maquettage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Wireframes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14/10 (fait)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Maquettage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Maquettes graphiques (Figma)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21/10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Maquettage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Prototype interactif (Figma)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26/10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Maquettage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utilisateur externe + retours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28/10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Ce planning sera revu et ajuste a l'issue du test utilisateur, notamment pour integrer les taches des etapes suivantes du projet (developpement, tests, deploiement) qui ne sont pas encore toutes definies a ce stade.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2026-10-15T08:09:25.660Z</dcterms:created>
  <dcterms:modified xsi:type="dcterms:W3CDTF">2026-10-15T08:09:25.660Z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