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jwt4knvvxcf" w:id="0"/>
      <w:bookmarkEnd w:id="0"/>
      <w:r w:rsidDel="00000000" w:rsidR="00000000" w:rsidRPr="00000000">
        <w:rPr>
          <w:rtl w:val="0"/>
        </w:rPr>
        <w:t xml:space="preserve">EAT40006 — Internal Meeting Minutes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Date: Friday, 24 October 2025</w:t>
        <w:br w:type="textWrapping"/>
        <w:t xml:space="preserve">Time: 2:00 pm – 2:45 pm</w:t>
        <w:br w:type="textWrapping"/>
        <w:t xml:space="preserve">Type: Internal Team Meeting (Sprint 4 – Post-client sync)</w:t>
        <w:br w:type="textWrapping"/>
        <w:t xml:space="preserve">Location: Microsoft Teams</w:t>
        <w:br w:type="textWrapping"/>
        <w:t xml:space="preserve">Attendees: 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Thenura Kuruppuarachchi (Scrum Master), 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Chrishelle Anthoneyz, 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Haritha Manuja Perera,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Senupama Deshapriya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/>
      </w:pPr>
      <w:bookmarkStart w:colFirst="0" w:colLast="0" w:name="_owmq0lhcbocj" w:id="1"/>
      <w:bookmarkEnd w:id="1"/>
      <w:r w:rsidDel="00000000" w:rsidR="00000000" w:rsidRPr="00000000">
        <w:rPr>
          <w:rtl w:val="0"/>
        </w:rPr>
        <w:t xml:space="preserve">1) Purpose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Translate client feedback into concrete Sprint-4 tasks.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Lock scope for colours/animation/UI updates.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dashboard mapping (T1/T2, phases) and handoff timing.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 comms cadence before next client review.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240" w:lineRule="auto"/>
        <w:rPr/>
      </w:pPr>
      <w:bookmarkStart w:colFirst="0" w:colLast="0" w:name="_13m6a6r5ll43" w:id="2"/>
      <w:bookmarkEnd w:id="2"/>
      <w:r w:rsidDel="00000000" w:rsidR="00000000" w:rsidRPr="00000000">
        <w:rPr>
          <w:rtl w:val="0"/>
        </w:rPr>
        <w:t xml:space="preserve">2) Discussion Summary</w:t>
      </w:r>
    </w:p>
    <w:p w:rsidR="00000000" w:rsidDel="00000000" w:rsidP="00000000" w:rsidRDefault="00000000" w:rsidRPr="00000000" w14:paraId="0000000F">
      <w:pPr>
        <w:pStyle w:val="Heading3"/>
        <w:spacing w:line="240" w:lineRule="auto"/>
        <w:rPr>
          <w:color w:val="000000"/>
        </w:rPr>
      </w:pPr>
      <w:bookmarkStart w:colFirst="0" w:colLast="0" w:name="_nhkm6cs5hhom" w:id="3"/>
      <w:bookmarkEnd w:id="3"/>
      <w:r w:rsidDel="00000000" w:rsidR="00000000" w:rsidRPr="00000000">
        <w:rPr>
          <w:color w:val="000000"/>
          <w:rtl w:val="0"/>
        </w:rPr>
        <w:t xml:space="preserve">2.1 Model Visuals &amp; Colours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approved metallic finish and improved shadows; requested lighter side panels to match lower drawer tone for better contrast.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agreed to iterate colours and share mid-week screenshots for sign-off before the next meeting.</w:t>
        <w:br w:type="textWrapping"/>
      </w:r>
    </w:p>
    <w:p w:rsidR="00000000" w:rsidDel="00000000" w:rsidP="00000000" w:rsidRDefault="00000000" w:rsidRPr="00000000" w14:paraId="00000012">
      <w:pPr>
        <w:pStyle w:val="Heading3"/>
        <w:spacing w:line="240" w:lineRule="auto"/>
        <w:rPr>
          <w:color w:val="000000"/>
        </w:rPr>
      </w:pPr>
      <w:bookmarkStart w:colFirst="0" w:colLast="0" w:name="_hjgfbmgpw0ue" w:id="4"/>
      <w:bookmarkEnd w:id="4"/>
      <w:r w:rsidDel="00000000" w:rsidR="00000000" w:rsidRPr="00000000">
        <w:rPr>
          <w:color w:val="000000"/>
          <w:rtl w:val="0"/>
        </w:rPr>
        <w:t xml:space="preserve">2.2 Animation Tab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animation tab prototype not yet functional.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Approach: keep animation simple (process demo, not real-time) to de-risk.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to get a working sequence (open/close, flow cues) ready within two days, then refine.</w:t>
        <w:br w:type="textWrapping"/>
      </w:r>
    </w:p>
    <w:p w:rsidR="00000000" w:rsidDel="00000000" w:rsidP="00000000" w:rsidRDefault="00000000" w:rsidRPr="00000000" w14:paraId="00000016">
      <w:pPr>
        <w:pStyle w:val="Heading3"/>
        <w:spacing w:line="240" w:lineRule="auto"/>
        <w:rPr>
          <w:color w:val="000000"/>
        </w:rPr>
      </w:pPr>
      <w:bookmarkStart w:colFirst="0" w:colLast="0" w:name="_3xo4g1cie1uu" w:id="5"/>
      <w:bookmarkEnd w:id="5"/>
      <w:r w:rsidDel="00000000" w:rsidR="00000000" w:rsidRPr="00000000">
        <w:rPr>
          <w:color w:val="000000"/>
          <w:rtl w:val="0"/>
        </w:rPr>
        <w:t xml:space="preserve">2.3 Dashboard &amp; Data Mapping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to show Temperature and Moisture per compartment/phase; use T1/T2 (and M1/M2 if needed) for both Active and Curing phases.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Placeholder/sample data stays for now; interface designed so real sensor data can be wired later without UI changes.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dropdown pattern is consistent across tabs.</w:t>
        <w:br w:type="textWrapping"/>
      </w:r>
    </w:p>
    <w:p w:rsidR="00000000" w:rsidDel="00000000" w:rsidP="00000000" w:rsidRDefault="00000000" w:rsidRPr="00000000" w14:paraId="0000001A">
      <w:pPr>
        <w:pStyle w:val="Heading3"/>
        <w:spacing w:line="240" w:lineRule="auto"/>
        <w:rPr>
          <w:color w:val="000000"/>
        </w:rPr>
      </w:pPr>
      <w:bookmarkStart w:colFirst="0" w:colLast="0" w:name="_2pqorhnu0a1z" w:id="6"/>
      <w:bookmarkEnd w:id="6"/>
      <w:r w:rsidDel="00000000" w:rsidR="00000000" w:rsidRPr="00000000">
        <w:rPr>
          <w:color w:val="000000"/>
          <w:rtl w:val="0"/>
        </w:rPr>
        <w:t xml:space="preserve">2.4 Timeline, Meetings &amp; Expo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 client review: Tue 28 Oct, 7:00 pm (calendar invite to be sent).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Aim to have colours + animation + dashboard mapping ready for that session.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 20 Nov: prepare poster, demo flow, and stand plan; coordinate pickup/return of materials from AD112.</w:t>
        <w:br w:type="textWrapping"/>
      </w:r>
    </w:p>
    <w:p w:rsidR="00000000" w:rsidDel="00000000" w:rsidP="00000000" w:rsidRDefault="00000000" w:rsidRPr="00000000" w14:paraId="0000001E">
      <w:pPr>
        <w:pStyle w:val="Heading3"/>
        <w:spacing w:line="240" w:lineRule="auto"/>
        <w:rPr>
          <w:color w:val="000000"/>
        </w:rPr>
      </w:pPr>
      <w:bookmarkStart w:colFirst="0" w:colLast="0" w:name="_x04feuoynudf" w:id="7"/>
      <w:bookmarkEnd w:id="7"/>
      <w:r w:rsidDel="00000000" w:rsidR="00000000" w:rsidRPr="00000000">
        <w:rPr>
          <w:color w:val="000000"/>
          <w:rtl w:val="0"/>
        </w:rPr>
        <w:t xml:space="preserve">2.5 Risks &amp; Mitigations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Risk: animation tab instability → keep scope minimal; maintain rollback build.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Risk: visual inconsistency → circulate screenshots mid-week; get client thumbs-up before merging.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Risk: time squeeze before 28 Oct → daily micro-check in on Jira; no new features after Sunday.</w:t>
        <w:br w:type="textWrapping"/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line="240" w:lineRule="auto"/>
        <w:rPr/>
      </w:pPr>
      <w:bookmarkStart w:colFirst="0" w:colLast="0" w:name="_b8c03yny70j8" w:id="8"/>
      <w:bookmarkEnd w:id="8"/>
      <w:r w:rsidDel="00000000" w:rsidR="00000000" w:rsidRPr="00000000">
        <w:rPr>
          <w:rtl w:val="0"/>
        </w:rPr>
        <w:t xml:space="preserve">3) Decisions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Proceed with lighter side panels to match drawer colour.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Ship a simple, reliable animation tab (no real-time).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Standardise T1/T2 mapping across phases and tabs.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new features beyond these; focus on polish, stability, and demo readiness.</w:t>
        <w:br w:type="textWrapping"/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/>
      </w:pPr>
      <w:bookmarkStart w:colFirst="0" w:colLast="0" w:name="_6g9xkkhsg0q" w:id="9"/>
      <w:bookmarkEnd w:id="9"/>
      <w:r w:rsidDel="00000000" w:rsidR="00000000" w:rsidRPr="00000000">
        <w:rPr>
          <w:rtl w:val="0"/>
        </w:rPr>
        <w:t xml:space="preserve">4) Task Allocation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3230"/>
        <w:gridCol w:w="1475"/>
        <w:tblGridChange w:id="0">
          <w:tblGrid>
            <w:gridCol w:w="4625"/>
            <w:gridCol w:w="323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lighter side-panel colour; export preview renders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Oct (EOD)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Share mid-week screenshots to client on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Oct (EOD)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minimal animation tab; test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Haritha → Thenura (integration)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Oct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Standardise dashboard mappings (T1/T2, phases)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Oct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dropdown behaviour across all sensor tabs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Chrishelle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Oct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calendar invite for 28 Oct 7:00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Draft Expo poster outline + talking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Chrishelle (lead) +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 Oct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rollback build + branch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Jira board &amp; MoMs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Senupama (Jira), Chrishelle (MoMs)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line="240" w:lineRule="auto"/>
        <w:rPr/>
      </w:pPr>
      <w:bookmarkStart w:colFirst="0" w:colLast="0" w:name="_kkfkpcmqq5vn" w:id="10"/>
      <w:bookmarkEnd w:id="10"/>
      <w:r w:rsidDel="00000000" w:rsidR="00000000" w:rsidRPr="00000000">
        <w:rPr>
          <w:rtl w:val="0"/>
        </w:rPr>
        <w:t xml:space="preserve">5) Next Steps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updated renders to client; address any colour tweaks immediately.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Land animation tab and dashboard mappings; smoke test the build.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Freeze features by Sunday; spend remaining time on polish and demo flow.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Expo materials outline (poster sections, screenshots, QR to demo).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