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aamzygsnu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15,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6vcrbnoip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Summary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r6d0kvrom0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Sprint 3 Focus &amp; Final Model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discussed updates to the new SolidWorks model, including changes based on client feedback (e.g. two chambers, septic tank addition, and pipeline layout).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wants the new design completed with animations by the end of Sprint 3.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confirmed they are confident they can complete the animation-ready model before semester end and integrate it into the mobile app.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9g1wodr1b5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Clarifying Deliverables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Facilitator confirmed: by the end of Semester 1, the goal is to finalise the simulation-ready model.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into the app and live behaviour simulation will be handled in Semester 2.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8wlhyu75gq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Sprint 3 Demo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Sprint 3 demo is scheduled for </w:t>
      </w:r>
      <w:r w:rsidDel="00000000" w:rsidR="00000000" w:rsidRPr="00000000">
        <w:rPr>
          <w:b w:val="1"/>
          <w:rtl w:val="0"/>
        </w:rPr>
        <w:t xml:space="preserve">Week 13</w:t>
      </w:r>
      <w:r w:rsidDel="00000000" w:rsidR="00000000" w:rsidRPr="00000000">
        <w:rPr>
          <w:rtl w:val="0"/>
        </w:rPr>
        <w:t xml:space="preserve">, on </w:t>
      </w:r>
      <w:r w:rsidDel="00000000" w:rsidR="00000000" w:rsidRPr="00000000">
        <w:rPr>
          <w:b w:val="1"/>
          <w:rtl w:val="0"/>
        </w:rPr>
        <w:t xml:space="preserve">Friday at 4:30 PM</w:t>
      </w:r>
      <w:r w:rsidDel="00000000" w:rsidR="00000000" w:rsidRPr="00000000">
        <w:rPr>
          <w:rtl w:val="0"/>
        </w:rPr>
        <w:t xml:space="preserve">, to be held </w:t>
      </w:r>
      <w:r w:rsidDel="00000000" w:rsidR="00000000" w:rsidRPr="00000000">
        <w:rPr>
          <w:b w:val="1"/>
          <w:rtl w:val="0"/>
        </w:rPr>
        <w:t xml:space="preserve">face-to-face</w:t>
      </w:r>
      <w:r w:rsidDel="00000000" w:rsidR="00000000" w:rsidRPr="00000000">
        <w:rPr>
          <w:rtl w:val="0"/>
        </w:rPr>
        <w:t xml:space="preserve"> with the client.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