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b w:val="1"/>
          <w:sz w:val="38"/>
          <w:szCs w:val="38"/>
        </w:rPr>
      </w:pPr>
      <w:r w:rsidDel="00000000" w:rsidR="00000000" w:rsidRPr="00000000">
        <w:rPr>
          <w:rFonts w:ascii="Arial" w:cs="Arial" w:eastAsia="Arial" w:hAnsi="Arial"/>
          <w:b w:val="1"/>
          <w:sz w:val="38"/>
          <w:szCs w:val="38"/>
          <w:rtl w:val="0"/>
        </w:rPr>
        <w:t xml:space="preserve">EAT40005 Internal Meeting Minutes</w:t>
      </w:r>
    </w:p>
    <w:p w:rsidR="00000000" w:rsidDel="00000000" w:rsidP="00000000" w:rsidRDefault="00000000" w:rsidRPr="00000000" w14:paraId="00000002">
      <w:pPr>
        <w:spacing w:after="0" w:line="276" w:lineRule="auto"/>
        <w:rPr>
          <w:rFonts w:ascii="Arial" w:cs="Arial" w:eastAsia="Arial" w:hAnsi="Arial"/>
          <w:b w:val="1"/>
          <w:sz w:val="38"/>
          <w:szCs w:val="38"/>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rPr>
      </w:pPr>
      <w:r w:rsidDel="00000000" w:rsidR="00000000" w:rsidRPr="00000000">
        <w:rPr>
          <w:rFonts w:ascii="Arial" w:cs="Arial" w:eastAsia="Arial" w:hAnsi="Arial"/>
          <w:b w:val="1"/>
          <w:rtl w:val="0"/>
        </w:rPr>
        <w:t xml:space="preserve">Project:</w:t>
      </w:r>
      <w:r w:rsidDel="00000000" w:rsidR="00000000" w:rsidRPr="00000000">
        <w:rPr>
          <w:rFonts w:ascii="Arial" w:cs="Arial" w:eastAsia="Arial" w:hAnsi="Arial"/>
          <w:rtl w:val="0"/>
        </w:rPr>
        <w:t xml:space="preserve"> LIDA App Design – EAT40005</w:t>
      </w:r>
    </w:p>
    <w:p w:rsidR="00000000" w:rsidDel="00000000" w:rsidP="00000000" w:rsidRDefault="00000000" w:rsidRPr="00000000" w14:paraId="00000004">
      <w:pPr>
        <w:spacing w:after="0" w:line="276" w:lineRule="auto"/>
        <w:rPr>
          <w:rFonts w:ascii="Arial" w:cs="Arial" w:eastAsia="Arial" w:hAnsi="Arial"/>
        </w:rPr>
      </w:pPr>
      <w:r w:rsidDel="00000000" w:rsidR="00000000" w:rsidRPr="00000000">
        <w:rPr>
          <w:rFonts w:ascii="Arial" w:cs="Arial" w:eastAsia="Arial" w:hAnsi="Arial"/>
          <w:b w:val="1"/>
          <w:rtl w:val="0"/>
        </w:rPr>
        <w:t xml:space="preserve">Week: 4</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rPr>
      </w:pPr>
      <w:r w:rsidDel="00000000" w:rsidR="00000000" w:rsidRPr="00000000">
        <w:rPr>
          <w:rFonts w:ascii="Arial" w:cs="Arial" w:eastAsia="Arial" w:hAnsi="Arial"/>
          <w:b w:val="1"/>
          <w:rtl w:val="0"/>
        </w:rPr>
        <w:t xml:space="preserve">Attendees:</w:t>
      </w:r>
    </w:p>
    <w:p w:rsidR="00000000" w:rsidDel="00000000" w:rsidP="00000000" w:rsidRDefault="00000000" w:rsidRPr="00000000" w14:paraId="00000006">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Haritha Manuja Perera</w:t>
      </w:r>
    </w:p>
    <w:p w:rsidR="00000000" w:rsidDel="00000000" w:rsidP="00000000" w:rsidRDefault="00000000" w:rsidRPr="00000000" w14:paraId="00000007">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Chrishelle Anthoneyz</w:t>
      </w:r>
    </w:p>
    <w:p w:rsidR="00000000" w:rsidDel="00000000" w:rsidP="00000000" w:rsidRDefault="00000000" w:rsidRPr="00000000" w14:paraId="0000000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Senupama Deshapriya</w:t>
      </w:r>
    </w:p>
    <w:p w:rsidR="00000000" w:rsidDel="00000000" w:rsidP="00000000" w:rsidRDefault="00000000" w:rsidRPr="00000000" w14:paraId="0000000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Thenura Kuruppuarachchi</w:t>
      </w:r>
    </w:p>
    <w:p w:rsidR="00000000" w:rsidDel="00000000" w:rsidP="00000000" w:rsidRDefault="00000000" w:rsidRPr="00000000" w14:paraId="0000000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Meeting 1 – April 1, 2025</w:t>
      </w:r>
    </w:p>
    <w:p w:rsidR="00000000" w:rsidDel="00000000" w:rsidP="00000000" w:rsidRDefault="00000000" w:rsidRPr="00000000" w14:paraId="0000000D">
      <w:pPr>
        <w:rPr/>
      </w:pPr>
      <w:r w:rsidDel="00000000" w:rsidR="00000000" w:rsidRPr="00000000">
        <w:rPr>
          <w:rtl w:val="0"/>
        </w:rPr>
        <w:t xml:space="preserve">Agenda: Risk Planning and Requirements</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Identified technical and teamwork risks.</w:t>
        <w:br w:type="textWrapping"/>
        <w:t xml:space="preserve">- Documented requirements.</w:t>
        <w:br w:type="textWrapping"/>
        <w:t xml:space="preserve">- Assigned drafting roles.</w:t>
      </w:r>
    </w:p>
    <w:p w:rsidR="00000000" w:rsidDel="00000000" w:rsidP="00000000" w:rsidRDefault="00000000" w:rsidRPr="00000000" w14:paraId="00000010">
      <w:pPr>
        <w:rPr>
          <w:b w:val="1"/>
        </w:rPr>
      </w:pPr>
      <w:r w:rsidDel="00000000" w:rsidR="00000000" w:rsidRPr="00000000">
        <w:rPr>
          <w:b w:val="1"/>
          <w:rtl w:val="0"/>
        </w:rPr>
        <w:t xml:space="preserve">Meeting 2 – April 4, 2025</w:t>
      </w:r>
    </w:p>
    <w:p w:rsidR="00000000" w:rsidDel="00000000" w:rsidP="00000000" w:rsidRDefault="00000000" w:rsidRPr="00000000" w14:paraId="00000011">
      <w:pPr>
        <w:rPr/>
      </w:pPr>
      <w:r w:rsidDel="00000000" w:rsidR="00000000" w:rsidRPr="00000000">
        <w:rPr>
          <w:rtl w:val="0"/>
        </w:rPr>
        <w:t xml:space="preserve">Agenda: Internal Prep for Supervisor Meeting</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Finalised user stories and confirmed scope items.</w:t>
        <w:br w:type="textWrapping"/>
        <w:t xml:space="preserve">- Prepared Sprint plan for feedback.</w:t>
        <w:br w:type="textWrapping"/>
        <w:t xml:space="preserve">- Reviewed GitHub status.</w:t>
      </w:r>
    </w:p>
    <w:p w:rsidR="00000000" w:rsidDel="00000000" w:rsidP="00000000" w:rsidRDefault="00000000" w:rsidRPr="00000000" w14:paraId="00000014">
      <w:pPr>
        <w:rPr>
          <w:b w:val="1"/>
        </w:rPr>
      </w:pPr>
      <w:r w:rsidDel="00000000" w:rsidR="00000000" w:rsidRPr="00000000">
        <w:rPr>
          <w:b w:val="1"/>
          <w:rtl w:val="0"/>
        </w:rPr>
        <w:t xml:space="preserve">Meeting 3 – April 5, 2025</w:t>
      </w:r>
    </w:p>
    <w:p w:rsidR="00000000" w:rsidDel="00000000" w:rsidP="00000000" w:rsidRDefault="00000000" w:rsidRPr="00000000" w14:paraId="00000015">
      <w:pPr>
        <w:rPr/>
      </w:pPr>
      <w:r w:rsidDel="00000000" w:rsidR="00000000" w:rsidRPr="00000000">
        <w:rPr>
          <w:rtl w:val="0"/>
        </w:rPr>
        <w:t xml:space="preserve">Agenda: Sprint Planning and User Stories</w:t>
      </w:r>
    </w:p>
    <w:p w:rsidR="00000000" w:rsidDel="00000000" w:rsidP="00000000" w:rsidRDefault="00000000" w:rsidRPr="00000000" w14:paraId="00000016">
      <w:pPr>
        <w:rPr/>
      </w:pPr>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rtl w:val="0"/>
        </w:rPr>
        <w:t xml:space="preserve">- Drafted user stories.</w:t>
        <w:br w:type="textWrapping"/>
        <w:t xml:space="preserve">- Linked them to Sprint goals.</w:t>
        <w:br w:type="textWrapping"/>
        <w:t xml:space="preserve">- Reviewed with supervisor.</w:t>
        <w:br w:type="textWrapping"/>
        <w:t xml:space="preserve">- Post-client session used for task distribution.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week, the team finalised the Sprint 1 backlog, clarified deliverables, and refined roles for the upcoming demo. Preparations included creating presentation slides, refining animation sequences, and ensuring SolidWorks model readiness. The team confirmed responsibilities for each member and worked on clear, concise documentation. Client feedback was anticipated, and the group adjusted plans to align with expected revisions. Collaboration intensified as the presentation date approached, and the team focused on ensuring all technical and visual elements were aligned for a cohesive demo. This week marked a transition from planning to action.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8gtC1kaXcPzb9v+nbSF7fbsilg==">CgMxLjA4AHIhMWZ3bTl4bzJITEpMdUE1dUFhTnJyb09oTXB0LUp5ZHdG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