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88E5" w14:textId="3C31D1DA" w:rsidR="001E22FD" w:rsidRDefault="000D264A">
      <w:r w:rsidRPr="000D264A">
        <w:t>Accédez à plus de 5000 livres numériques grâce à notre nouvelle bibliothèque en ligne. Identifiants distribués en classe.</w:t>
      </w:r>
    </w:p>
    <w:sectPr w:rsidR="001E2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FD"/>
    <w:rsid w:val="000D264A"/>
    <w:rsid w:val="001E22FD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51774"/>
  <w15:chartTrackingRefBased/>
  <w15:docId w15:val="{D13B8ADE-E073-4658-9749-0328A325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2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22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22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22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22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22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22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22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22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22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2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2026-01-05T13:52:00Z</dcterms:created>
  <dcterms:modified xsi:type="dcterms:W3CDTF">2026-01-05T13:55:00Z</dcterms:modified>
</cp:coreProperties>
</file>