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DF361" w14:textId="5A0AF127" w:rsidR="00445E99" w:rsidRPr="00445E99" w:rsidRDefault="00000000" w:rsidP="00445E99">
      <w:pPr>
        <w:pStyle w:val="Heading1"/>
        <w:spacing w:before="0"/>
        <w:rPr>
          <w:rFonts w:ascii="Aptos" w:hAnsi="Aptos"/>
          <w:b w:val="0"/>
          <w:bCs w:val="0"/>
          <w:color w:val="000000" w:themeColor="text1"/>
        </w:rPr>
      </w:pPr>
      <w:r w:rsidRPr="00445E99">
        <w:rPr>
          <w:rFonts w:ascii="Aptos" w:hAnsi="Aptos"/>
          <w:b w:val="0"/>
          <w:bCs w:val="0"/>
          <w:color w:val="000000" w:themeColor="text1"/>
        </w:rPr>
        <w:t>RNA Extraction from Tasso Blood Samples: In-Flight Protocol</w:t>
      </w:r>
    </w:p>
    <w:p w14:paraId="4E9F6C30" w14:textId="77777777" w:rsidR="00445E99" w:rsidRDefault="00445E99" w:rsidP="00445E99">
      <w:pPr>
        <w:rPr>
          <w:rFonts w:ascii="Aptos" w:hAnsi="Aptos"/>
          <w:sz w:val="20"/>
          <w:szCs w:val="20"/>
        </w:rPr>
      </w:pPr>
    </w:p>
    <w:p w14:paraId="66D50FDB" w14:textId="70D24B4B" w:rsidR="001F06C0" w:rsidRPr="00445E99" w:rsidRDefault="00000000" w:rsidP="00445E99">
      <w:pPr>
        <w:rPr>
          <w:rFonts w:ascii="Aptos" w:hAnsi="Aptos"/>
        </w:rPr>
      </w:pPr>
      <w:r w:rsidRPr="00445E99">
        <w:rPr>
          <w:rFonts w:ascii="Aptos" w:hAnsi="Aptos"/>
        </w:rPr>
        <w:t>Name: ____________________________        CWID: ____________________________</w:t>
      </w:r>
    </w:p>
    <w:p w14:paraId="6F0B67E4" w14:textId="77777777" w:rsidR="00445E99" w:rsidRDefault="00445E99" w:rsidP="00445E99">
      <w:pPr>
        <w:rPr>
          <w:rFonts w:ascii="Aptos" w:hAnsi="Aptos"/>
        </w:rPr>
      </w:pPr>
    </w:p>
    <w:p w14:paraId="7E680A17" w14:textId="55065583" w:rsidR="001F06C0" w:rsidRPr="00445E99" w:rsidRDefault="00000000" w:rsidP="00445E99">
      <w:pPr>
        <w:rPr>
          <w:rFonts w:ascii="Aptos" w:hAnsi="Aptos"/>
          <w:b/>
          <w:bCs/>
        </w:rPr>
      </w:pPr>
      <w:r w:rsidRPr="00445E99">
        <w:rPr>
          <w:rFonts w:ascii="Aptos" w:hAnsi="Aptos"/>
          <w:b/>
          <w:bCs/>
        </w:rPr>
        <w:t>Overview</w:t>
      </w:r>
    </w:p>
    <w:p w14:paraId="6D249E96" w14:textId="77777777" w:rsidR="00445E99" w:rsidRDefault="00445E99" w:rsidP="00445E99">
      <w:pPr>
        <w:rPr>
          <w:rFonts w:ascii="Aptos" w:hAnsi="Aptos"/>
        </w:rPr>
      </w:pPr>
    </w:p>
    <w:p w14:paraId="53F227D9" w14:textId="1C7B9E3C" w:rsidR="00445E99" w:rsidRDefault="00000000" w:rsidP="00445E99">
      <w:pPr>
        <w:rPr>
          <w:rFonts w:ascii="Aptos" w:hAnsi="Aptos"/>
        </w:rPr>
      </w:pPr>
      <w:r w:rsidRPr="00445E99">
        <w:rPr>
          <w:rFonts w:ascii="Aptos" w:hAnsi="Aptos"/>
        </w:rPr>
        <w:t xml:space="preserve">In this lab, you will extract RNA from a simulated in-flight </w:t>
      </w:r>
      <w:r w:rsidR="0065135D">
        <w:rPr>
          <w:rFonts w:ascii="Aptos" w:hAnsi="Aptos"/>
        </w:rPr>
        <w:t xml:space="preserve">spaceflight </w:t>
      </w:r>
      <w:r w:rsidRPr="00445E99">
        <w:rPr>
          <w:rFonts w:ascii="Aptos" w:hAnsi="Aptos"/>
        </w:rPr>
        <w:t>blood sample collected using the Tasso device. You'll follow three main steps:</w:t>
      </w:r>
    </w:p>
    <w:p w14:paraId="78581BD3" w14:textId="30E4C8A5" w:rsidR="001F06C0" w:rsidRPr="00445E99" w:rsidRDefault="00000000" w:rsidP="00445E99">
      <w:pPr>
        <w:rPr>
          <w:rFonts w:ascii="Aptos" w:hAnsi="Aptos"/>
        </w:rPr>
      </w:pPr>
      <w:r w:rsidRPr="00445E99">
        <w:rPr>
          <w:rFonts w:ascii="Aptos" w:hAnsi="Aptos"/>
        </w:rPr>
        <w:br/>
      </w:r>
      <w:r w:rsidRPr="00445E99">
        <w:rPr>
          <w:rFonts w:ascii="Aptos" w:hAnsi="Aptos"/>
          <w:b/>
          <w:bCs/>
        </w:rPr>
        <w:t>1.</w:t>
      </w:r>
      <w:r w:rsidRPr="00445E99">
        <w:rPr>
          <w:rFonts w:ascii="Aptos" w:hAnsi="Aptos"/>
        </w:rPr>
        <w:t xml:space="preserve"> Erythrocyte lysis using the NEB Monarch RBC Lysis Buffer protocol</w:t>
      </w:r>
      <w:r w:rsidRPr="00445E99">
        <w:rPr>
          <w:rFonts w:ascii="Aptos" w:hAnsi="Aptos"/>
        </w:rPr>
        <w:br/>
      </w:r>
      <w:r w:rsidRPr="00445E99">
        <w:rPr>
          <w:rFonts w:ascii="Aptos" w:hAnsi="Aptos"/>
          <w:b/>
          <w:bCs/>
        </w:rPr>
        <w:t>2.</w:t>
      </w:r>
      <w:r w:rsidRPr="00445E99">
        <w:rPr>
          <w:rFonts w:ascii="Aptos" w:hAnsi="Aptos"/>
        </w:rPr>
        <w:t xml:space="preserve"> RNA isolation using the Qiagen RNeasy Mini Kit</w:t>
      </w:r>
      <w:r w:rsidRPr="00445E99">
        <w:rPr>
          <w:rFonts w:ascii="Aptos" w:hAnsi="Aptos"/>
        </w:rPr>
        <w:br/>
      </w:r>
      <w:r w:rsidRPr="00445E99">
        <w:rPr>
          <w:rFonts w:ascii="Aptos" w:hAnsi="Aptos"/>
          <w:b/>
          <w:bCs/>
        </w:rPr>
        <w:t>3.</w:t>
      </w:r>
      <w:r w:rsidRPr="00445E99">
        <w:rPr>
          <w:rFonts w:ascii="Aptos" w:hAnsi="Aptos"/>
        </w:rPr>
        <w:t xml:space="preserve"> RNA quantification using the Qubit 4 Fluorometer</w:t>
      </w:r>
      <w:r w:rsidRPr="00445E99">
        <w:rPr>
          <w:rFonts w:ascii="Aptos" w:hAnsi="Aptos"/>
        </w:rPr>
        <w:br/>
      </w:r>
      <w:r w:rsidRPr="00445E99">
        <w:rPr>
          <w:rFonts w:ascii="Aptos" w:hAnsi="Aptos"/>
        </w:rPr>
        <w:br/>
        <w:t>You’ll also learn about Tapestation and Fragment Analyzer quality control methods.</w:t>
      </w:r>
    </w:p>
    <w:p w14:paraId="38D534C2" w14:textId="77777777" w:rsidR="00445E99" w:rsidRDefault="00445E99" w:rsidP="00445E99">
      <w:pPr>
        <w:pStyle w:val="Heading2"/>
        <w:spacing w:before="0"/>
        <w:rPr>
          <w:rFonts w:ascii="Aptos" w:hAnsi="Aptos"/>
          <w:sz w:val="24"/>
          <w:szCs w:val="24"/>
        </w:rPr>
      </w:pPr>
    </w:p>
    <w:p w14:paraId="67305713" w14:textId="0703D37E" w:rsidR="001F06C0" w:rsidRPr="00445E99" w:rsidRDefault="00000000" w:rsidP="00445E99">
      <w:pPr>
        <w:pStyle w:val="Heading2"/>
        <w:spacing w:before="0"/>
        <w:rPr>
          <w:rFonts w:ascii="Aptos" w:hAnsi="Aptos"/>
          <w:sz w:val="24"/>
          <w:szCs w:val="24"/>
        </w:rPr>
      </w:pPr>
      <w:r w:rsidRPr="00445E99">
        <w:rPr>
          <w:rFonts w:ascii="Aptos" w:hAnsi="Aptos"/>
          <w:sz w:val="24"/>
          <w:szCs w:val="24"/>
        </w:rPr>
        <w:t>Part 1: RBC Lysis Protocol (Monarch)</w:t>
      </w:r>
    </w:p>
    <w:p w14:paraId="1DDA2B03" w14:textId="77777777" w:rsidR="00445E99" w:rsidRDefault="00445E99" w:rsidP="00445E99">
      <w:pPr>
        <w:rPr>
          <w:rFonts w:ascii="Aptos" w:hAnsi="Aptos"/>
        </w:rPr>
      </w:pPr>
    </w:p>
    <w:p w14:paraId="4A1182E6" w14:textId="62317173" w:rsidR="00445E99" w:rsidRDefault="00445E99" w:rsidP="00445E99">
      <w:pPr>
        <w:rPr>
          <w:rFonts w:ascii="Aptos" w:hAnsi="Aptos"/>
        </w:rPr>
      </w:pPr>
      <w:r>
        <w:rPr>
          <w:rFonts w:ascii="Aptos" w:hAnsi="Aptos"/>
        </w:rPr>
        <w:t xml:space="preserve">Q: </w:t>
      </w:r>
      <w:r w:rsidRPr="00445E99">
        <w:rPr>
          <w:rFonts w:ascii="Aptos" w:hAnsi="Aptos"/>
          <w:sz w:val="22"/>
          <w:szCs w:val="22"/>
        </w:rPr>
        <w:t>Why is it important to remove red blood cells before RNA extraction from whole blood?</w:t>
      </w:r>
    </w:p>
    <w:p w14:paraId="5C37C29A" w14:textId="77777777" w:rsidR="00445E99" w:rsidRDefault="00445E99" w:rsidP="00445E99">
      <w:pPr>
        <w:rPr>
          <w:rFonts w:ascii="Aptos" w:hAnsi="Aptos"/>
        </w:rPr>
      </w:pPr>
    </w:p>
    <w:p w14:paraId="4489639F" w14:textId="7004B372" w:rsidR="001F06C0" w:rsidRPr="00445E99" w:rsidRDefault="00445E99" w:rsidP="00445E99">
      <w:pPr>
        <w:rPr>
          <w:rFonts w:ascii="Aptos" w:hAnsi="Aptos"/>
        </w:rPr>
      </w:pPr>
      <w:r>
        <w:rPr>
          <w:rFonts w:ascii="Aptos" w:hAnsi="Aptos"/>
        </w:rPr>
        <w:t>A</w:t>
      </w:r>
      <w:r w:rsidR="00000000" w:rsidRPr="00445E99">
        <w:rPr>
          <w:rFonts w:ascii="Aptos" w:hAnsi="Aptos"/>
        </w:rPr>
        <w:t xml:space="preserve">: </w:t>
      </w:r>
      <w:r w:rsidRPr="00445E99">
        <w:rPr>
          <w:rFonts w:ascii="Aptos" w:hAnsi="Aptos"/>
        </w:rPr>
        <w:t>___________________________________________________________________________</w:t>
      </w:r>
    </w:p>
    <w:p w14:paraId="2F46B75D" w14:textId="77777777" w:rsidR="00445E99" w:rsidRDefault="00445E99" w:rsidP="00445E99">
      <w:pPr>
        <w:pStyle w:val="Heading3"/>
        <w:spacing w:before="0"/>
        <w:rPr>
          <w:rFonts w:ascii="Aptos" w:hAnsi="Aptos"/>
        </w:rPr>
      </w:pPr>
    </w:p>
    <w:p w14:paraId="65BF9DEE" w14:textId="7E26BDA7" w:rsidR="001F06C0" w:rsidRPr="00445E99" w:rsidRDefault="00000000" w:rsidP="00445E99">
      <w:pPr>
        <w:pStyle w:val="Heading3"/>
        <w:spacing w:before="0"/>
        <w:rPr>
          <w:rFonts w:ascii="Aptos" w:hAnsi="Aptos"/>
        </w:rPr>
      </w:pPr>
      <w:r w:rsidRPr="00445E99">
        <w:rPr>
          <w:rFonts w:ascii="Aptos" w:hAnsi="Aptos"/>
        </w:rPr>
        <w:t>Materials</w:t>
      </w:r>
    </w:p>
    <w:p w14:paraId="031AA522" w14:textId="77777777" w:rsidR="001F06C0" w:rsidRDefault="00000000" w:rsidP="00445E99">
      <w:pPr>
        <w:rPr>
          <w:rFonts w:ascii="Aptos" w:hAnsi="Aptos"/>
        </w:rPr>
      </w:pPr>
      <w:r w:rsidRPr="00445E99">
        <w:rPr>
          <w:rFonts w:ascii="Aptos" w:hAnsi="Aptos"/>
        </w:rPr>
        <w:t>- Tasso blood sample (500 μl)</w:t>
      </w:r>
      <w:r w:rsidRPr="00445E99">
        <w:rPr>
          <w:rFonts w:ascii="Aptos" w:hAnsi="Aptos"/>
        </w:rPr>
        <w:br/>
        <w:t>- RBC Lysis Buffer (cold)</w:t>
      </w:r>
      <w:r w:rsidRPr="00445E99">
        <w:rPr>
          <w:rFonts w:ascii="Aptos" w:hAnsi="Aptos"/>
        </w:rPr>
        <w:br/>
        <w:t>- PBS (cold)</w:t>
      </w:r>
      <w:r w:rsidRPr="00445E99">
        <w:rPr>
          <w:rFonts w:ascii="Aptos" w:hAnsi="Aptos"/>
        </w:rPr>
        <w:br/>
        <w:t>- 2 ml microcentrifuge tubes</w:t>
      </w:r>
    </w:p>
    <w:p w14:paraId="60DA5B41" w14:textId="77777777" w:rsidR="00445E99" w:rsidRPr="00445E99" w:rsidRDefault="00445E99" w:rsidP="00445E99">
      <w:pPr>
        <w:rPr>
          <w:rFonts w:ascii="Aptos" w:hAnsi="Aptos"/>
        </w:rPr>
      </w:pPr>
    </w:p>
    <w:p w14:paraId="303DAB85" w14:textId="77777777" w:rsidR="001F06C0" w:rsidRPr="00445E99" w:rsidRDefault="00000000" w:rsidP="00445E99">
      <w:pPr>
        <w:pStyle w:val="Heading3"/>
        <w:spacing w:before="0"/>
        <w:rPr>
          <w:rFonts w:ascii="Aptos" w:hAnsi="Aptos"/>
        </w:rPr>
      </w:pPr>
      <w:r w:rsidRPr="00445E99">
        <w:rPr>
          <w:rFonts w:ascii="Aptos" w:hAnsi="Aptos"/>
        </w:rPr>
        <w:t>Steps</w:t>
      </w:r>
    </w:p>
    <w:p w14:paraId="48E9E090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Add 1.5 ml cold RBC Lysis Buffer to 500 μl whole blood in a 2 ml tube.</w:t>
      </w:r>
    </w:p>
    <w:p w14:paraId="4F58DD96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Close the tube and invert 3–5 times to mix.</w:t>
      </w:r>
    </w:p>
    <w:p w14:paraId="1F39A533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Incubate on ice for 6–12 minutes. Mix occasionally. Sample should turn translucent.</w:t>
      </w:r>
    </w:p>
    <w:p w14:paraId="018369FA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Centrifuge at 1000 × g for 3 min at 4°C.</w:t>
      </w:r>
    </w:p>
    <w:p w14:paraId="29854422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Remove supernatant, leaving ~15–20 μl behind. Avoid disturbing the pellet.</w:t>
      </w:r>
    </w:p>
    <w:p w14:paraId="78939B8C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Flick the tube or vortex briefly to resuspend the pellet.</w:t>
      </w:r>
    </w:p>
    <w:p w14:paraId="51C35556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Add 1.5 ml cold RBC Lysis Buffer, vortex to resuspend, and incubate on ice for 3 min.</w:t>
      </w:r>
    </w:p>
    <w:p w14:paraId="4DADB60F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Repeat centrifugation and remove supernatant as before.</w:t>
      </w:r>
    </w:p>
    <w:p w14:paraId="1C2E33EB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Add 1.5 ml cold PBS, vortex to mix.</w:t>
      </w:r>
    </w:p>
    <w:p w14:paraId="338A8960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Centrifuge again at 1000 × g for 3 min. Remove supernatant, leaving 15–20 μl.</w:t>
      </w:r>
    </w:p>
    <w:p w14:paraId="7EEBF45C" w14:textId="4D4DAEBB" w:rsidR="00445E99" w:rsidRDefault="00000000" w:rsidP="00445E99">
      <w:pPr>
        <w:rPr>
          <w:rFonts w:ascii="Aptos" w:hAnsi="Aptos"/>
        </w:rPr>
      </w:pPr>
      <w:r w:rsidRPr="00445E99">
        <w:rPr>
          <w:rFonts w:ascii="Aptos" w:hAnsi="Aptos"/>
        </w:rPr>
        <w:t>SAVE THE PELLET: You will proceed directly to RNA extraction.</w:t>
      </w:r>
    </w:p>
    <w:p w14:paraId="6A31C056" w14:textId="77777777" w:rsidR="00445E99" w:rsidRPr="00445E99" w:rsidRDefault="00445E99" w:rsidP="00445E99">
      <w:pPr>
        <w:rPr>
          <w:rFonts w:ascii="Aptos" w:hAnsi="Aptos"/>
        </w:rPr>
      </w:pPr>
    </w:p>
    <w:p w14:paraId="73DA06EB" w14:textId="77777777" w:rsidR="001F06C0" w:rsidRPr="00445E99" w:rsidRDefault="00000000" w:rsidP="00445E99">
      <w:pPr>
        <w:pStyle w:val="Heading2"/>
        <w:spacing w:before="0"/>
        <w:rPr>
          <w:rFonts w:ascii="Aptos" w:hAnsi="Aptos"/>
          <w:sz w:val="24"/>
          <w:szCs w:val="24"/>
        </w:rPr>
      </w:pPr>
      <w:r w:rsidRPr="00445E99">
        <w:rPr>
          <w:rFonts w:ascii="Aptos" w:hAnsi="Aptos"/>
          <w:sz w:val="24"/>
          <w:szCs w:val="24"/>
        </w:rPr>
        <w:lastRenderedPageBreak/>
        <w:t>Part 2: RNA Isolation (Qiagen RNeasy Mini Kit)</w:t>
      </w:r>
    </w:p>
    <w:p w14:paraId="0E485C83" w14:textId="77777777" w:rsidR="001F06C0" w:rsidRDefault="00000000" w:rsidP="00445E99">
      <w:pPr>
        <w:rPr>
          <w:rFonts w:ascii="Aptos" w:hAnsi="Aptos"/>
        </w:rPr>
      </w:pPr>
      <w:r w:rsidRPr="00445E99">
        <w:rPr>
          <w:rFonts w:ascii="Aptos" w:hAnsi="Aptos"/>
        </w:rPr>
        <w:t>Goal: Extract total RNA from white blood cells using silica column-based purification.</w:t>
      </w:r>
    </w:p>
    <w:p w14:paraId="262CA7EB" w14:textId="77777777" w:rsidR="00445E99" w:rsidRDefault="00445E99" w:rsidP="00445E99">
      <w:pPr>
        <w:rPr>
          <w:rFonts w:ascii="Aptos" w:hAnsi="Aptos"/>
        </w:rPr>
      </w:pPr>
    </w:p>
    <w:p w14:paraId="24B04554" w14:textId="324BC094" w:rsidR="00445E99" w:rsidRPr="00445E99" w:rsidRDefault="00445E99" w:rsidP="00445E99">
      <w:pPr>
        <w:spacing w:line="480" w:lineRule="auto"/>
        <w:rPr>
          <w:rFonts w:ascii="Aptos" w:eastAsiaTheme="minorEastAsia" w:hAnsi="Aptos" w:cstheme="minorBidi"/>
          <w:sz w:val="22"/>
          <w:szCs w:val="22"/>
        </w:rPr>
      </w:pPr>
      <w:r>
        <w:rPr>
          <w:rFonts w:ascii="Aptos" w:eastAsiaTheme="minorEastAsia" w:hAnsi="Aptos" w:cstheme="minorBidi"/>
        </w:rPr>
        <w:t xml:space="preserve">Q: </w:t>
      </w:r>
      <w:r w:rsidRPr="00445E99">
        <w:rPr>
          <w:rFonts w:ascii="Aptos" w:eastAsiaTheme="minorEastAsia" w:hAnsi="Aptos" w:cstheme="minorBidi"/>
          <w:sz w:val="22"/>
          <w:szCs w:val="22"/>
        </w:rPr>
        <w:t>What is the function of each of the following components:</w:t>
      </w:r>
    </w:p>
    <w:p w14:paraId="196073CC" w14:textId="67849D90" w:rsidR="00445E99" w:rsidRPr="00445E99" w:rsidRDefault="00445E99" w:rsidP="00445E99">
      <w:pPr>
        <w:numPr>
          <w:ilvl w:val="0"/>
          <w:numId w:val="11"/>
        </w:numPr>
        <w:spacing w:line="480" w:lineRule="auto"/>
        <w:rPr>
          <w:rFonts w:ascii="Aptos" w:eastAsiaTheme="minorEastAsia" w:hAnsi="Aptos" w:cstheme="minorBidi"/>
          <w:sz w:val="22"/>
          <w:szCs w:val="22"/>
        </w:rPr>
      </w:pPr>
      <w:r w:rsidRPr="00445E99">
        <w:rPr>
          <w:rFonts w:ascii="Aptos" w:eastAsiaTheme="minorEastAsia" w:hAnsi="Aptos" w:cstheme="minorBidi"/>
          <w:b/>
          <w:bCs/>
          <w:sz w:val="22"/>
          <w:szCs w:val="22"/>
        </w:rPr>
        <w:t>Buffer RLT:</w:t>
      </w:r>
      <w:r>
        <w:rPr>
          <w:rFonts w:ascii="Aptos" w:eastAsiaTheme="minorEastAsia" w:hAnsi="Aptos" w:cstheme="minorBidi"/>
          <w:b/>
          <w:bCs/>
          <w:sz w:val="22"/>
          <w:szCs w:val="22"/>
        </w:rPr>
        <w:t xml:space="preserve"> </w:t>
      </w:r>
      <w:r w:rsidRPr="00445E99">
        <w:rPr>
          <w:rFonts w:ascii="Aptos" w:hAnsi="Aptos"/>
        </w:rPr>
        <w:t>____________________________________________________________</w:t>
      </w:r>
    </w:p>
    <w:p w14:paraId="24470924" w14:textId="7DD1D8EF" w:rsidR="00445E99" w:rsidRPr="00445E99" w:rsidRDefault="00445E99" w:rsidP="00445E99">
      <w:pPr>
        <w:numPr>
          <w:ilvl w:val="0"/>
          <w:numId w:val="11"/>
        </w:numPr>
        <w:spacing w:line="480" w:lineRule="auto"/>
        <w:rPr>
          <w:rFonts w:ascii="Aptos" w:eastAsiaTheme="minorEastAsia" w:hAnsi="Aptos" w:cstheme="minorBidi"/>
          <w:sz w:val="22"/>
          <w:szCs w:val="22"/>
        </w:rPr>
      </w:pPr>
      <w:r w:rsidRPr="00445E99">
        <w:rPr>
          <w:rFonts w:ascii="Aptos" w:eastAsiaTheme="minorEastAsia" w:hAnsi="Aptos" w:cstheme="minorBidi"/>
          <w:b/>
          <w:bCs/>
          <w:sz w:val="22"/>
          <w:szCs w:val="22"/>
        </w:rPr>
        <w:t>70% Ethanol:</w:t>
      </w:r>
      <w:r>
        <w:rPr>
          <w:rFonts w:ascii="Aptos" w:eastAsiaTheme="minorEastAsia" w:hAnsi="Aptos" w:cstheme="minorBidi"/>
          <w:b/>
          <w:bCs/>
          <w:sz w:val="22"/>
          <w:szCs w:val="22"/>
        </w:rPr>
        <w:t xml:space="preserve"> </w:t>
      </w:r>
      <w:r w:rsidRPr="00445E99">
        <w:rPr>
          <w:rFonts w:ascii="Aptos" w:hAnsi="Aptos"/>
        </w:rPr>
        <w:t>__________________________________________________________</w:t>
      </w:r>
    </w:p>
    <w:p w14:paraId="54366E1D" w14:textId="5B4AFF2D" w:rsidR="00445E99" w:rsidRPr="00445E99" w:rsidRDefault="00445E99" w:rsidP="00445E99">
      <w:pPr>
        <w:numPr>
          <w:ilvl w:val="0"/>
          <w:numId w:val="11"/>
        </w:numPr>
        <w:spacing w:line="480" w:lineRule="auto"/>
        <w:rPr>
          <w:rFonts w:ascii="Aptos" w:eastAsiaTheme="minorEastAsia" w:hAnsi="Aptos" w:cstheme="minorBidi"/>
          <w:sz w:val="22"/>
          <w:szCs w:val="22"/>
        </w:rPr>
      </w:pPr>
      <w:r w:rsidRPr="00445E99">
        <w:rPr>
          <w:rFonts w:ascii="Aptos" w:eastAsiaTheme="minorEastAsia" w:hAnsi="Aptos" w:cstheme="minorBidi"/>
          <w:b/>
          <w:bCs/>
          <w:sz w:val="22"/>
          <w:szCs w:val="22"/>
        </w:rPr>
        <w:t>Buffer RW1:</w:t>
      </w:r>
      <w:r>
        <w:rPr>
          <w:rFonts w:ascii="Aptos" w:eastAsiaTheme="minorEastAsia" w:hAnsi="Aptos" w:cstheme="minorBidi"/>
          <w:b/>
          <w:bCs/>
          <w:sz w:val="22"/>
          <w:szCs w:val="22"/>
        </w:rPr>
        <w:t xml:space="preserve"> </w:t>
      </w:r>
      <w:r w:rsidRPr="00445E99">
        <w:rPr>
          <w:rFonts w:ascii="Aptos" w:hAnsi="Aptos"/>
        </w:rPr>
        <w:t>__________________________________________________________</w:t>
      </w:r>
      <w:r>
        <w:rPr>
          <w:rFonts w:ascii="Aptos" w:hAnsi="Aptos"/>
        </w:rPr>
        <w:t>_</w:t>
      </w:r>
    </w:p>
    <w:p w14:paraId="472B25AD" w14:textId="21FA2541" w:rsidR="00445E99" w:rsidRPr="00445E99" w:rsidRDefault="00445E99" w:rsidP="00445E99">
      <w:pPr>
        <w:numPr>
          <w:ilvl w:val="0"/>
          <w:numId w:val="11"/>
        </w:numPr>
        <w:spacing w:line="480" w:lineRule="auto"/>
        <w:rPr>
          <w:rFonts w:ascii="Aptos" w:eastAsiaTheme="minorEastAsia" w:hAnsi="Aptos" w:cstheme="minorBidi"/>
          <w:sz w:val="22"/>
          <w:szCs w:val="22"/>
        </w:rPr>
      </w:pPr>
      <w:r w:rsidRPr="00445E99">
        <w:rPr>
          <w:rFonts w:ascii="Aptos" w:eastAsiaTheme="minorEastAsia" w:hAnsi="Aptos" w:cstheme="minorBidi"/>
          <w:b/>
          <w:bCs/>
          <w:sz w:val="22"/>
          <w:szCs w:val="22"/>
        </w:rPr>
        <w:t>Buffer RPE:</w:t>
      </w:r>
      <w:r>
        <w:rPr>
          <w:rFonts w:ascii="Aptos" w:eastAsiaTheme="minorEastAsia" w:hAnsi="Aptos" w:cstheme="minorBidi"/>
          <w:b/>
          <w:bCs/>
          <w:sz w:val="22"/>
          <w:szCs w:val="22"/>
        </w:rPr>
        <w:t xml:space="preserve"> </w:t>
      </w:r>
      <w:r w:rsidRPr="00445E99">
        <w:rPr>
          <w:rFonts w:ascii="Aptos" w:hAnsi="Aptos"/>
        </w:rPr>
        <w:t>___________________________________________________________</w:t>
      </w:r>
      <w:r>
        <w:rPr>
          <w:rFonts w:ascii="Aptos" w:hAnsi="Aptos"/>
        </w:rPr>
        <w:t>_</w:t>
      </w:r>
    </w:p>
    <w:p w14:paraId="5D514133" w14:textId="7C1A4C6E" w:rsidR="00445E99" w:rsidRPr="00445E99" w:rsidRDefault="00445E99" w:rsidP="00445E99">
      <w:pPr>
        <w:numPr>
          <w:ilvl w:val="0"/>
          <w:numId w:val="11"/>
        </w:numPr>
        <w:spacing w:line="480" w:lineRule="auto"/>
        <w:rPr>
          <w:rFonts w:ascii="Aptos" w:eastAsiaTheme="minorEastAsia" w:hAnsi="Aptos" w:cstheme="minorBidi"/>
          <w:sz w:val="22"/>
          <w:szCs w:val="22"/>
        </w:rPr>
      </w:pPr>
      <w:r w:rsidRPr="00445E99">
        <w:rPr>
          <w:rFonts w:ascii="Aptos" w:eastAsiaTheme="minorEastAsia" w:hAnsi="Aptos" w:cstheme="minorBidi"/>
          <w:b/>
          <w:bCs/>
          <w:sz w:val="22"/>
          <w:szCs w:val="22"/>
        </w:rPr>
        <w:t>RNase-free water:</w:t>
      </w:r>
      <w:r>
        <w:rPr>
          <w:rFonts w:ascii="Aptos" w:eastAsiaTheme="minorEastAsia" w:hAnsi="Aptos" w:cstheme="minorBidi"/>
          <w:b/>
          <w:bCs/>
          <w:sz w:val="22"/>
          <w:szCs w:val="22"/>
        </w:rPr>
        <w:t xml:space="preserve"> </w:t>
      </w:r>
      <w:r w:rsidRPr="00445E99">
        <w:rPr>
          <w:rFonts w:ascii="Aptos" w:hAnsi="Aptos"/>
        </w:rPr>
        <w:t>______________________________________________________</w:t>
      </w:r>
    </w:p>
    <w:p w14:paraId="228BAD6B" w14:textId="77777777" w:rsidR="00445E99" w:rsidRPr="00445E99" w:rsidRDefault="00445E99" w:rsidP="00445E99">
      <w:pPr>
        <w:rPr>
          <w:rFonts w:ascii="Aptos" w:hAnsi="Aptos"/>
        </w:rPr>
      </w:pPr>
    </w:p>
    <w:p w14:paraId="0911B9BA" w14:textId="77777777" w:rsidR="001F06C0" w:rsidRPr="00445E99" w:rsidRDefault="00000000" w:rsidP="00445E99">
      <w:pPr>
        <w:pStyle w:val="Heading3"/>
        <w:spacing w:before="0"/>
        <w:rPr>
          <w:rFonts w:ascii="Aptos" w:hAnsi="Aptos"/>
        </w:rPr>
      </w:pPr>
      <w:r w:rsidRPr="00445E99">
        <w:rPr>
          <w:rFonts w:ascii="Aptos" w:hAnsi="Aptos"/>
        </w:rPr>
        <w:t>Materials</w:t>
      </w:r>
    </w:p>
    <w:p w14:paraId="080EC786" w14:textId="77777777" w:rsidR="001F06C0" w:rsidRDefault="00000000" w:rsidP="00445E99">
      <w:pPr>
        <w:rPr>
          <w:rFonts w:ascii="Aptos" w:hAnsi="Aptos"/>
        </w:rPr>
      </w:pPr>
      <w:r w:rsidRPr="00445E99">
        <w:rPr>
          <w:rFonts w:ascii="Aptos" w:hAnsi="Aptos"/>
        </w:rPr>
        <w:t>- Qiagen Buffer RLT (with β-ME)</w:t>
      </w:r>
      <w:r w:rsidRPr="00445E99">
        <w:rPr>
          <w:rFonts w:ascii="Aptos" w:hAnsi="Aptos"/>
        </w:rPr>
        <w:br/>
        <w:t>- 70% Ethanol</w:t>
      </w:r>
      <w:r w:rsidRPr="00445E99">
        <w:rPr>
          <w:rFonts w:ascii="Aptos" w:hAnsi="Aptos"/>
        </w:rPr>
        <w:br/>
        <w:t>- Buffer RW1, RPE</w:t>
      </w:r>
      <w:r w:rsidRPr="00445E99">
        <w:rPr>
          <w:rFonts w:ascii="Aptos" w:hAnsi="Aptos"/>
        </w:rPr>
        <w:br/>
        <w:t>- RNase-free water</w:t>
      </w:r>
      <w:r w:rsidRPr="00445E99">
        <w:rPr>
          <w:rFonts w:ascii="Aptos" w:hAnsi="Aptos"/>
        </w:rPr>
        <w:br/>
        <w:t>- RNeasy spin column and collection tubes</w:t>
      </w:r>
    </w:p>
    <w:p w14:paraId="5FED48AF" w14:textId="77777777" w:rsidR="0059063B" w:rsidRPr="00445E99" w:rsidRDefault="0059063B" w:rsidP="00445E99">
      <w:pPr>
        <w:rPr>
          <w:rFonts w:ascii="Aptos" w:hAnsi="Aptos"/>
        </w:rPr>
      </w:pPr>
    </w:p>
    <w:p w14:paraId="3A0926F0" w14:textId="77777777" w:rsidR="001F06C0" w:rsidRPr="00445E99" w:rsidRDefault="00000000" w:rsidP="00445E99">
      <w:pPr>
        <w:pStyle w:val="Heading3"/>
        <w:spacing w:before="0"/>
        <w:rPr>
          <w:rFonts w:ascii="Aptos" w:hAnsi="Aptos"/>
        </w:rPr>
      </w:pPr>
      <w:r w:rsidRPr="00445E99">
        <w:rPr>
          <w:rFonts w:ascii="Aptos" w:hAnsi="Aptos"/>
        </w:rPr>
        <w:t>Steps</w:t>
      </w:r>
    </w:p>
    <w:p w14:paraId="0C279511" w14:textId="02D12281" w:rsidR="001F06C0" w:rsidRPr="0059063B" w:rsidRDefault="00000000" w:rsidP="0059063B">
      <w:pPr>
        <w:pStyle w:val="ListNumber"/>
        <w:numPr>
          <w:ilvl w:val="0"/>
          <w:numId w:val="12"/>
        </w:numPr>
        <w:rPr>
          <w:rFonts w:ascii="Aptos" w:hAnsi="Aptos"/>
        </w:rPr>
      </w:pPr>
      <w:r w:rsidRPr="0059063B">
        <w:rPr>
          <w:rFonts w:ascii="Aptos" w:hAnsi="Aptos"/>
        </w:rPr>
        <w:t xml:space="preserve">Add 350 </w:t>
      </w:r>
      <w:proofErr w:type="spellStart"/>
      <w:r w:rsidRPr="0059063B">
        <w:rPr>
          <w:rFonts w:ascii="Aptos" w:hAnsi="Aptos"/>
        </w:rPr>
        <w:t>μl</w:t>
      </w:r>
      <w:proofErr w:type="spellEnd"/>
      <w:r w:rsidRPr="0059063B">
        <w:rPr>
          <w:rFonts w:ascii="Aptos" w:hAnsi="Aptos"/>
        </w:rPr>
        <w:t xml:space="preserve"> Buffer RLT + β-ME to the pellet and vortex to lyse the cells.</w:t>
      </w:r>
    </w:p>
    <w:p w14:paraId="658E526A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Add 350 μl of 70% ethanol. Mix well by pipetting.</w:t>
      </w:r>
    </w:p>
    <w:p w14:paraId="1FFC90EA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Transfer the mixture to a spin column in a collection tube.</w:t>
      </w:r>
    </w:p>
    <w:p w14:paraId="375023C5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Centrifuge at ≥8000 × g for 15 s. Discard flow-through.</w:t>
      </w:r>
    </w:p>
    <w:p w14:paraId="18791057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Add 700 μl Buffer RW1, centrifuge (15 s). Discard flow-through.</w:t>
      </w:r>
    </w:p>
    <w:p w14:paraId="77748FED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Add 500 μl Buffer RPE, centrifuge (15 s). Discard flow-through.</w:t>
      </w:r>
    </w:p>
    <w:p w14:paraId="4DC26B63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Add 500 μl Buffer RPE, centrifuge 2 min to dry the column.</w:t>
      </w:r>
    </w:p>
    <w:p w14:paraId="369E8B35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Optional: Spin again in new tube to remove residual ethanol.</w:t>
      </w:r>
    </w:p>
    <w:p w14:paraId="7B4F4CB6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Place column in a clean 1.5 ml tube. Add 30–50 μl RNase-free water to the membrane.</w:t>
      </w:r>
    </w:p>
    <w:p w14:paraId="2C3EE7DE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Centrifuge 1 min to elute the RNA. Store on ice.</w:t>
      </w:r>
    </w:p>
    <w:p w14:paraId="329C6807" w14:textId="77777777" w:rsidR="0059063B" w:rsidRDefault="0059063B" w:rsidP="00445E99">
      <w:pPr>
        <w:pStyle w:val="Heading2"/>
        <w:spacing w:before="0"/>
        <w:rPr>
          <w:rFonts w:ascii="Aptos" w:hAnsi="Aptos"/>
          <w:sz w:val="24"/>
          <w:szCs w:val="24"/>
        </w:rPr>
      </w:pPr>
    </w:p>
    <w:p w14:paraId="0451EBF8" w14:textId="120DB318" w:rsidR="001F06C0" w:rsidRPr="00445E99" w:rsidRDefault="00000000" w:rsidP="00445E99">
      <w:pPr>
        <w:pStyle w:val="Heading2"/>
        <w:spacing w:before="0"/>
        <w:rPr>
          <w:rFonts w:ascii="Aptos" w:hAnsi="Aptos"/>
          <w:sz w:val="24"/>
          <w:szCs w:val="24"/>
        </w:rPr>
      </w:pPr>
      <w:r w:rsidRPr="00445E99">
        <w:rPr>
          <w:rFonts w:ascii="Aptos" w:hAnsi="Aptos"/>
          <w:sz w:val="24"/>
          <w:szCs w:val="24"/>
        </w:rPr>
        <w:t>Part 3: RNA Quantification (Qubit RNA HS Assay)</w:t>
      </w:r>
    </w:p>
    <w:p w14:paraId="55D64509" w14:textId="77777777" w:rsidR="001F06C0" w:rsidRDefault="00000000" w:rsidP="00445E99">
      <w:pPr>
        <w:rPr>
          <w:rFonts w:ascii="Aptos" w:hAnsi="Aptos"/>
        </w:rPr>
      </w:pPr>
      <w:r w:rsidRPr="00445E99">
        <w:rPr>
          <w:rFonts w:ascii="Aptos" w:hAnsi="Aptos"/>
        </w:rPr>
        <w:t>Goal: Use Qubit to determine RNA concentration via fluorescence (more accurate than Nanodrop at low concentrations).</w:t>
      </w:r>
    </w:p>
    <w:p w14:paraId="737B97EF" w14:textId="77777777" w:rsidR="00F33C54" w:rsidRDefault="00F33C54" w:rsidP="00445E99">
      <w:pPr>
        <w:rPr>
          <w:rFonts w:ascii="Aptos" w:hAnsi="Aptos"/>
        </w:rPr>
      </w:pPr>
    </w:p>
    <w:p w14:paraId="4C6E9012" w14:textId="0FB0D6BF" w:rsidR="00F33C54" w:rsidRDefault="00F33C54" w:rsidP="00445E99">
      <w:pPr>
        <w:rPr>
          <w:rFonts w:ascii="Aptos" w:hAnsi="Aptos"/>
          <w:sz w:val="22"/>
          <w:szCs w:val="22"/>
        </w:rPr>
      </w:pPr>
      <w:r>
        <w:rPr>
          <w:rFonts w:ascii="Aptos" w:hAnsi="Aptos"/>
        </w:rPr>
        <w:t xml:space="preserve">Q: </w:t>
      </w:r>
      <w:r w:rsidRPr="00F33C54">
        <w:rPr>
          <w:rFonts w:ascii="Aptos" w:hAnsi="Aptos"/>
          <w:sz w:val="22"/>
          <w:szCs w:val="22"/>
        </w:rPr>
        <w:t>What is the purpose of including standards in Qubit quantification?</w:t>
      </w:r>
    </w:p>
    <w:p w14:paraId="102E3DE5" w14:textId="77777777" w:rsidR="00F33C54" w:rsidRDefault="00F33C54" w:rsidP="00445E99">
      <w:pPr>
        <w:rPr>
          <w:rFonts w:ascii="Aptos" w:hAnsi="Aptos"/>
          <w:sz w:val="22"/>
          <w:szCs w:val="22"/>
        </w:rPr>
      </w:pPr>
    </w:p>
    <w:p w14:paraId="4C8B24C4" w14:textId="77777777" w:rsidR="00F33C54" w:rsidRPr="00445E99" w:rsidRDefault="00F33C54" w:rsidP="00F33C54">
      <w:pPr>
        <w:rPr>
          <w:rFonts w:ascii="Aptos" w:hAnsi="Aptos"/>
        </w:rPr>
      </w:pPr>
      <w:r>
        <w:rPr>
          <w:rFonts w:ascii="Aptos" w:hAnsi="Aptos"/>
        </w:rPr>
        <w:t>A</w:t>
      </w:r>
      <w:r w:rsidRPr="00445E99">
        <w:rPr>
          <w:rFonts w:ascii="Aptos" w:hAnsi="Aptos"/>
        </w:rPr>
        <w:t>: ___________________________________________________________________________</w:t>
      </w:r>
    </w:p>
    <w:p w14:paraId="7748D7EC" w14:textId="77777777" w:rsidR="0059063B" w:rsidRDefault="0059063B" w:rsidP="00445E99">
      <w:pPr>
        <w:pStyle w:val="Heading3"/>
        <w:spacing w:before="0"/>
        <w:rPr>
          <w:rFonts w:ascii="Aptos" w:hAnsi="Aptos"/>
        </w:rPr>
      </w:pPr>
    </w:p>
    <w:p w14:paraId="1823501A" w14:textId="08F9EEBF" w:rsidR="001F06C0" w:rsidRPr="00445E99" w:rsidRDefault="00000000" w:rsidP="00445E99">
      <w:pPr>
        <w:pStyle w:val="Heading3"/>
        <w:spacing w:before="0"/>
        <w:rPr>
          <w:rFonts w:ascii="Aptos" w:hAnsi="Aptos"/>
        </w:rPr>
      </w:pPr>
      <w:r w:rsidRPr="00445E99">
        <w:rPr>
          <w:rFonts w:ascii="Aptos" w:hAnsi="Aptos"/>
        </w:rPr>
        <w:t>Materials</w:t>
      </w:r>
    </w:p>
    <w:p w14:paraId="1DC4A327" w14:textId="77777777" w:rsidR="001F06C0" w:rsidRPr="00445E99" w:rsidRDefault="00000000" w:rsidP="00445E99">
      <w:pPr>
        <w:rPr>
          <w:rFonts w:ascii="Aptos" w:hAnsi="Aptos"/>
        </w:rPr>
      </w:pPr>
      <w:r w:rsidRPr="00445E99">
        <w:rPr>
          <w:rFonts w:ascii="Aptos" w:hAnsi="Aptos"/>
        </w:rPr>
        <w:t>- Qubit RNA HS Kit (reagent, buffer, standards)</w:t>
      </w:r>
      <w:r w:rsidRPr="00445E99">
        <w:rPr>
          <w:rFonts w:ascii="Aptos" w:hAnsi="Aptos"/>
        </w:rPr>
        <w:br/>
        <w:t>- 0.5 ml Qubit assay tubes</w:t>
      </w:r>
      <w:r w:rsidRPr="00445E99">
        <w:rPr>
          <w:rFonts w:ascii="Aptos" w:hAnsi="Aptos"/>
        </w:rPr>
        <w:br/>
        <w:t>- Qubit 4 Fluorometer</w:t>
      </w:r>
    </w:p>
    <w:p w14:paraId="041AC175" w14:textId="77777777" w:rsidR="0059063B" w:rsidRDefault="0059063B" w:rsidP="00445E99">
      <w:pPr>
        <w:pStyle w:val="Heading3"/>
        <w:spacing w:before="0"/>
        <w:rPr>
          <w:rFonts w:ascii="Aptos" w:hAnsi="Aptos"/>
        </w:rPr>
      </w:pPr>
    </w:p>
    <w:p w14:paraId="1BB3E15E" w14:textId="577D7C6A" w:rsidR="001F06C0" w:rsidRPr="00445E99" w:rsidRDefault="00000000" w:rsidP="00445E99">
      <w:pPr>
        <w:pStyle w:val="Heading3"/>
        <w:spacing w:before="0"/>
        <w:rPr>
          <w:rFonts w:ascii="Aptos" w:hAnsi="Aptos"/>
        </w:rPr>
      </w:pPr>
      <w:r w:rsidRPr="00445E99">
        <w:rPr>
          <w:rFonts w:ascii="Aptos" w:hAnsi="Aptos"/>
        </w:rPr>
        <w:t>Steps</w:t>
      </w:r>
    </w:p>
    <w:p w14:paraId="5ED99097" w14:textId="3AED26B5" w:rsidR="001F06C0" w:rsidRPr="0059063B" w:rsidRDefault="00000000" w:rsidP="0059063B">
      <w:pPr>
        <w:pStyle w:val="ListNumber"/>
        <w:numPr>
          <w:ilvl w:val="0"/>
          <w:numId w:val="13"/>
        </w:numPr>
        <w:rPr>
          <w:rFonts w:ascii="Aptos" w:hAnsi="Aptos"/>
        </w:rPr>
      </w:pPr>
      <w:r w:rsidRPr="0059063B">
        <w:rPr>
          <w:rFonts w:ascii="Aptos" w:hAnsi="Aptos"/>
        </w:rPr>
        <w:t>Label two tubes for standards (Standard 1 and 2) and one for each RNA sample.</w:t>
      </w:r>
    </w:p>
    <w:p w14:paraId="5B8CC898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Prepare Qubit working solution: Mix 199 μl buffer + 1 μl reagent per tube. Make enough for standards + samples.</w:t>
      </w:r>
    </w:p>
    <w:p w14:paraId="42F863F5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Add: 190 μl working solution + 10 μl standard to each standard tube; 180–199 μl working solution + 1–20 μl sample to each sample tube.</w:t>
      </w:r>
    </w:p>
    <w:p w14:paraId="4E1F87B1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Vortex all tubes for 3–5 seconds.</w:t>
      </w:r>
    </w:p>
    <w:p w14:paraId="2AA57B67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Incubate 2 min at room temperature.</w:t>
      </w:r>
    </w:p>
    <w:p w14:paraId="297BD9B0" w14:textId="77777777" w:rsidR="001F06C0" w:rsidRPr="00445E99" w:rsidRDefault="00000000" w:rsidP="00445E99">
      <w:pPr>
        <w:pStyle w:val="ListNumber"/>
        <w:rPr>
          <w:rFonts w:ascii="Aptos" w:hAnsi="Aptos"/>
        </w:rPr>
      </w:pPr>
      <w:r w:rsidRPr="00445E99">
        <w:rPr>
          <w:rFonts w:ascii="Aptos" w:hAnsi="Aptos"/>
        </w:rPr>
        <w:t>Insert tubes into the Qubit and record RNA concentrations.</w:t>
      </w:r>
    </w:p>
    <w:p w14:paraId="182109E3" w14:textId="77777777" w:rsidR="00445E99" w:rsidRDefault="00445E99" w:rsidP="00445E99">
      <w:pPr>
        <w:pStyle w:val="Heading2"/>
        <w:spacing w:before="0"/>
        <w:rPr>
          <w:rFonts w:ascii="Aptos" w:hAnsi="Aptos"/>
          <w:sz w:val="24"/>
          <w:szCs w:val="24"/>
        </w:rPr>
      </w:pPr>
    </w:p>
    <w:p w14:paraId="6B0CAAA1" w14:textId="77777777" w:rsidR="00445E99" w:rsidRDefault="00000000" w:rsidP="00445E99">
      <w:pPr>
        <w:pStyle w:val="Heading2"/>
        <w:spacing w:before="0"/>
        <w:rPr>
          <w:rFonts w:ascii="Aptos" w:hAnsi="Aptos"/>
          <w:sz w:val="24"/>
          <w:szCs w:val="24"/>
        </w:rPr>
      </w:pPr>
      <w:r w:rsidRPr="00445E99">
        <w:rPr>
          <w:rFonts w:ascii="Aptos" w:hAnsi="Aptos"/>
          <w:sz w:val="24"/>
          <w:szCs w:val="24"/>
        </w:rPr>
        <w:t xml:space="preserve">Part 4: </w:t>
      </w:r>
      <w:r w:rsidR="00445E99">
        <w:rPr>
          <w:rFonts w:ascii="Aptos" w:hAnsi="Aptos"/>
          <w:sz w:val="24"/>
          <w:szCs w:val="24"/>
        </w:rPr>
        <w:t xml:space="preserve">Advanced </w:t>
      </w:r>
      <w:r w:rsidRPr="00445E99">
        <w:rPr>
          <w:rFonts w:ascii="Aptos" w:hAnsi="Aptos"/>
          <w:sz w:val="24"/>
          <w:szCs w:val="24"/>
        </w:rPr>
        <w:t xml:space="preserve">RNA Quality Control </w:t>
      </w:r>
    </w:p>
    <w:p w14:paraId="356A6266" w14:textId="77777777" w:rsidR="00445E99" w:rsidRDefault="00445E99" w:rsidP="00445E99">
      <w:pPr>
        <w:pStyle w:val="Heading2"/>
        <w:spacing w:before="0"/>
        <w:rPr>
          <w:rFonts w:ascii="Aptos" w:hAnsi="Aptos"/>
          <w:sz w:val="24"/>
          <w:szCs w:val="24"/>
        </w:rPr>
      </w:pPr>
    </w:p>
    <w:p w14:paraId="31786F4E" w14:textId="5FFAD92C" w:rsidR="001F06C0" w:rsidRPr="00445E99" w:rsidRDefault="00000000" w:rsidP="00445E99">
      <w:pPr>
        <w:pStyle w:val="Heading2"/>
        <w:spacing w:before="0"/>
        <w:rPr>
          <w:rFonts w:ascii="Aptos" w:hAnsi="Aptos"/>
          <w:sz w:val="24"/>
          <w:szCs w:val="24"/>
        </w:rPr>
      </w:pPr>
      <w:proofErr w:type="spellStart"/>
      <w:r w:rsidRPr="00445E99">
        <w:rPr>
          <w:rFonts w:ascii="Aptos" w:hAnsi="Aptos"/>
          <w:sz w:val="24"/>
          <w:szCs w:val="24"/>
        </w:rPr>
        <w:t>Tapestation</w:t>
      </w:r>
      <w:proofErr w:type="spellEnd"/>
      <w:r w:rsidRPr="00445E99">
        <w:rPr>
          <w:rFonts w:ascii="Aptos" w:hAnsi="Aptos"/>
          <w:sz w:val="24"/>
          <w:szCs w:val="24"/>
        </w:rPr>
        <w:t xml:space="preserve"> (Agilent)</w:t>
      </w:r>
    </w:p>
    <w:p w14:paraId="7452D228" w14:textId="5B06AFB3" w:rsidR="001F06C0" w:rsidRPr="00445E99" w:rsidRDefault="00000000" w:rsidP="00445E99">
      <w:pPr>
        <w:rPr>
          <w:rFonts w:ascii="Aptos" w:hAnsi="Aptos"/>
        </w:rPr>
      </w:pPr>
      <w:r w:rsidRPr="00445E99">
        <w:rPr>
          <w:rFonts w:ascii="Aptos" w:hAnsi="Aptos"/>
        </w:rPr>
        <w:t>Purpose: Determine RNA integrity via electrophoretic separation. Produces an RNA Integrity Number (RIN).</w:t>
      </w:r>
      <w:r w:rsidRPr="00445E99">
        <w:rPr>
          <w:rFonts w:ascii="Aptos" w:hAnsi="Aptos"/>
        </w:rPr>
        <w:br/>
        <w:t>- RIN 9–10 = Excellent RNA (intact 28S and 18S rRNA peaks)</w:t>
      </w:r>
      <w:r w:rsidRPr="00445E99">
        <w:rPr>
          <w:rFonts w:ascii="Aptos" w:hAnsi="Aptos"/>
        </w:rPr>
        <w:br/>
        <w:t>- Degraded RNA appears as smears or with loss of rRNA peaks</w:t>
      </w:r>
      <w:r w:rsidRPr="00445E99">
        <w:rPr>
          <w:rFonts w:ascii="Aptos" w:hAnsi="Aptos"/>
        </w:rPr>
        <w:br/>
        <w:t>- Can quantify RNA and visualize fragment distribution</w:t>
      </w:r>
      <w:r w:rsidRPr="00445E99">
        <w:rPr>
          <w:rFonts w:ascii="Aptos" w:hAnsi="Aptos"/>
        </w:rPr>
        <w:br/>
      </w:r>
      <w:r w:rsidRPr="00445E99">
        <w:rPr>
          <w:rFonts w:ascii="Aptos" w:hAnsi="Aptos"/>
        </w:rPr>
        <w:br/>
        <w:t>Why use it? It’s fast, uses low input, and gives both quantity and quality.</w:t>
      </w:r>
    </w:p>
    <w:p w14:paraId="6E9FBA4B" w14:textId="77777777" w:rsidR="00F33C54" w:rsidRDefault="00F33C54" w:rsidP="00445E99">
      <w:pPr>
        <w:pStyle w:val="Heading3"/>
        <w:spacing w:before="0"/>
        <w:rPr>
          <w:rFonts w:ascii="Aptos" w:hAnsi="Aptos"/>
        </w:rPr>
      </w:pPr>
    </w:p>
    <w:p w14:paraId="28554C08" w14:textId="110E5A02" w:rsidR="001F06C0" w:rsidRPr="00445E99" w:rsidRDefault="00000000" w:rsidP="00445E99">
      <w:pPr>
        <w:pStyle w:val="Heading3"/>
        <w:spacing w:before="0"/>
        <w:rPr>
          <w:rFonts w:ascii="Aptos" w:hAnsi="Aptos"/>
        </w:rPr>
      </w:pPr>
      <w:r w:rsidRPr="00445E99">
        <w:rPr>
          <w:rFonts w:ascii="Aptos" w:hAnsi="Aptos"/>
        </w:rPr>
        <w:t>Fragment Analyzer (Agilent / Advanced Analytical)</w:t>
      </w:r>
    </w:p>
    <w:p w14:paraId="6B52A05A" w14:textId="3CB172C7" w:rsidR="001F06C0" w:rsidRPr="00445E99" w:rsidRDefault="00000000" w:rsidP="00445E99">
      <w:pPr>
        <w:rPr>
          <w:rFonts w:ascii="Aptos" w:hAnsi="Aptos"/>
        </w:rPr>
      </w:pPr>
      <w:r w:rsidRPr="00445E99">
        <w:rPr>
          <w:rFonts w:ascii="Aptos" w:hAnsi="Aptos"/>
        </w:rPr>
        <w:t xml:space="preserve">Purpose: </w:t>
      </w:r>
      <w:proofErr w:type="gramStart"/>
      <w:r w:rsidR="00445E99">
        <w:rPr>
          <w:rFonts w:ascii="Aptos" w:hAnsi="Aptos"/>
        </w:rPr>
        <w:t>Similar to</w:t>
      </w:r>
      <w:proofErr w:type="gramEnd"/>
      <w:r w:rsidRPr="00445E99">
        <w:rPr>
          <w:rFonts w:ascii="Aptos" w:hAnsi="Aptos"/>
        </w:rPr>
        <w:t xml:space="preserve"> </w:t>
      </w:r>
      <w:proofErr w:type="spellStart"/>
      <w:r w:rsidRPr="00445E99">
        <w:rPr>
          <w:rFonts w:ascii="Aptos" w:hAnsi="Aptos"/>
        </w:rPr>
        <w:t>Tapestation</w:t>
      </w:r>
      <w:proofErr w:type="spellEnd"/>
      <w:r w:rsidRPr="00445E99">
        <w:rPr>
          <w:rFonts w:ascii="Aptos" w:hAnsi="Aptos"/>
        </w:rPr>
        <w:t xml:space="preserve"> but more high-throughput and automated. Also generates RNA Quality Number (RQN) or DV200 score.</w:t>
      </w:r>
      <w:r w:rsidRPr="00445E99">
        <w:rPr>
          <w:rFonts w:ascii="Aptos" w:hAnsi="Aptos"/>
        </w:rPr>
        <w:br/>
        <w:t xml:space="preserve">- DV200 = % RNA fragments &gt; 200 nucleotides </w:t>
      </w:r>
      <w:r w:rsidRPr="00445E99">
        <w:rPr>
          <w:rFonts w:ascii="Aptos" w:hAnsi="Aptos"/>
        </w:rPr>
        <w:br/>
        <w:t>- Excellent for checking RNA for sequencing or library prep compatibility</w:t>
      </w:r>
      <w:r w:rsidRPr="00445E99">
        <w:rPr>
          <w:rFonts w:ascii="Aptos" w:hAnsi="Aptos"/>
        </w:rPr>
        <w:br/>
      </w:r>
      <w:r w:rsidRPr="00445E99">
        <w:rPr>
          <w:rFonts w:ascii="Aptos" w:hAnsi="Aptos"/>
        </w:rPr>
        <w:br/>
        <w:t>Why use it? It can analyze many samples at once with high precision</w:t>
      </w:r>
      <w:r w:rsidR="007D08E3">
        <w:rPr>
          <w:rFonts w:ascii="Aptos" w:hAnsi="Aptos"/>
        </w:rPr>
        <w:t xml:space="preserve"> and greater resolution</w:t>
      </w:r>
      <w:r w:rsidRPr="00445E99">
        <w:rPr>
          <w:rFonts w:ascii="Aptos" w:hAnsi="Aptos"/>
        </w:rPr>
        <w:t>.</w:t>
      </w:r>
    </w:p>
    <w:p w14:paraId="3738A875" w14:textId="77777777" w:rsidR="00445E99" w:rsidRDefault="00445E99" w:rsidP="00445E99">
      <w:pPr>
        <w:pStyle w:val="Heading2"/>
        <w:spacing w:before="0"/>
        <w:rPr>
          <w:rFonts w:ascii="Aptos" w:hAnsi="Aptos"/>
          <w:sz w:val="24"/>
          <w:szCs w:val="24"/>
        </w:rPr>
      </w:pPr>
    </w:p>
    <w:p w14:paraId="5BDE878B" w14:textId="429F2DBB" w:rsidR="001F06C0" w:rsidRPr="00445E99" w:rsidRDefault="00445E99" w:rsidP="00445E99">
      <w:pPr>
        <w:pStyle w:val="Heading2"/>
        <w:spacing w:before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Post-Lab Questions</w:t>
      </w:r>
    </w:p>
    <w:p w14:paraId="2DD15746" w14:textId="77777777" w:rsidR="00221B8B" w:rsidRDefault="00221B8B" w:rsidP="00445E99">
      <w:pPr>
        <w:rPr>
          <w:rFonts w:ascii="Aptos" w:hAnsi="Aptos"/>
        </w:rPr>
      </w:pPr>
    </w:p>
    <w:p w14:paraId="2AF2FF61" w14:textId="79B552EC" w:rsidR="00445E99" w:rsidRPr="00445E99" w:rsidRDefault="00445E99" w:rsidP="00445E99">
      <w:pPr>
        <w:rPr>
          <w:rFonts w:ascii="Aptos" w:hAnsi="Aptos"/>
          <w:sz w:val="22"/>
          <w:szCs w:val="22"/>
        </w:rPr>
      </w:pPr>
      <w:r>
        <w:rPr>
          <w:rFonts w:ascii="Aptos" w:hAnsi="Aptos"/>
        </w:rPr>
        <w:t xml:space="preserve">Q: </w:t>
      </w:r>
      <w:r w:rsidRPr="00445E99">
        <w:rPr>
          <w:rFonts w:ascii="Aptos" w:hAnsi="Aptos"/>
          <w:sz w:val="22"/>
          <w:szCs w:val="22"/>
        </w:rPr>
        <w:t>How might microgravity affect standard phlebotomy methods, and why are devices like Tasso used instead?</w:t>
      </w:r>
    </w:p>
    <w:p w14:paraId="537ED520" w14:textId="77777777" w:rsidR="00445E99" w:rsidRDefault="00445E99" w:rsidP="00445E99">
      <w:pPr>
        <w:rPr>
          <w:rFonts w:ascii="Aptos" w:hAnsi="Aptos"/>
        </w:rPr>
      </w:pPr>
    </w:p>
    <w:p w14:paraId="3FC474E9" w14:textId="77777777" w:rsidR="00445E99" w:rsidRPr="00445E99" w:rsidRDefault="00445E99" w:rsidP="00445E99">
      <w:pPr>
        <w:rPr>
          <w:rFonts w:ascii="Aptos" w:hAnsi="Aptos"/>
        </w:rPr>
      </w:pPr>
      <w:r>
        <w:rPr>
          <w:rFonts w:ascii="Aptos" w:hAnsi="Aptos"/>
        </w:rPr>
        <w:t>A</w:t>
      </w:r>
      <w:r w:rsidRPr="00445E99">
        <w:rPr>
          <w:rFonts w:ascii="Aptos" w:hAnsi="Aptos"/>
        </w:rPr>
        <w:t>: ___________________________________________________________________________</w:t>
      </w:r>
    </w:p>
    <w:p w14:paraId="45696912" w14:textId="77777777" w:rsidR="00445E99" w:rsidRDefault="00445E99" w:rsidP="00445E99">
      <w:pPr>
        <w:rPr>
          <w:rFonts w:ascii="Aptos" w:hAnsi="Aptos"/>
        </w:rPr>
      </w:pPr>
    </w:p>
    <w:p w14:paraId="7BDD2A4F" w14:textId="77777777" w:rsidR="00221B8B" w:rsidRDefault="00221B8B" w:rsidP="00445E99">
      <w:pPr>
        <w:rPr>
          <w:rFonts w:ascii="Aptos" w:hAnsi="Aptos"/>
        </w:rPr>
      </w:pPr>
    </w:p>
    <w:p w14:paraId="39FBF707" w14:textId="77777777" w:rsidR="00221B8B" w:rsidRDefault="00221B8B" w:rsidP="00445E99">
      <w:pPr>
        <w:rPr>
          <w:rFonts w:ascii="Aptos" w:hAnsi="Aptos"/>
        </w:rPr>
      </w:pPr>
      <w:r w:rsidRPr="00221B8B">
        <w:rPr>
          <w:rFonts w:ascii="Aptos" w:hAnsi="Aptos"/>
        </w:rPr>
        <w:lastRenderedPageBreak/>
        <w:t xml:space="preserve">Q: </w:t>
      </w:r>
      <w:r w:rsidRPr="00221B8B">
        <w:rPr>
          <w:rFonts w:ascii="Aptos" w:hAnsi="Aptos"/>
          <w:sz w:val="22"/>
          <w:szCs w:val="22"/>
        </w:rPr>
        <w:t>Why do we use β-</w:t>
      </w:r>
      <w:proofErr w:type="spellStart"/>
      <w:r w:rsidRPr="00221B8B">
        <w:rPr>
          <w:rFonts w:ascii="Aptos" w:hAnsi="Aptos"/>
          <w:sz w:val="22"/>
          <w:szCs w:val="22"/>
        </w:rPr>
        <w:t>mercaptoethanol</w:t>
      </w:r>
      <w:proofErr w:type="spellEnd"/>
      <w:r w:rsidRPr="00221B8B">
        <w:rPr>
          <w:rFonts w:ascii="Aptos" w:hAnsi="Aptos"/>
          <w:sz w:val="22"/>
          <w:szCs w:val="22"/>
        </w:rPr>
        <w:t xml:space="preserve"> (or DTT) in the lysis buffer, and what might happen if you forget it?</w:t>
      </w:r>
      <w:r w:rsidRPr="00221B8B">
        <w:rPr>
          <w:rFonts w:ascii="Aptos" w:hAnsi="Aptos"/>
        </w:rPr>
        <w:t xml:space="preserve"> </w:t>
      </w:r>
    </w:p>
    <w:p w14:paraId="5448409A" w14:textId="77777777" w:rsidR="00221B8B" w:rsidRDefault="00221B8B" w:rsidP="00445E99">
      <w:pPr>
        <w:rPr>
          <w:rFonts w:ascii="Aptos" w:hAnsi="Aptos"/>
        </w:rPr>
      </w:pPr>
    </w:p>
    <w:p w14:paraId="5556DDCE" w14:textId="1240A009" w:rsidR="00221B8B" w:rsidRDefault="00221B8B" w:rsidP="00445E99">
      <w:pPr>
        <w:rPr>
          <w:rFonts w:ascii="Aptos" w:hAnsi="Aptos"/>
        </w:rPr>
      </w:pPr>
      <w:r w:rsidRPr="00221B8B">
        <w:rPr>
          <w:rFonts w:ascii="Aptos" w:hAnsi="Aptos"/>
        </w:rPr>
        <w:t>A: ___________________________________________________________________________</w:t>
      </w:r>
    </w:p>
    <w:p w14:paraId="346CAD11" w14:textId="1550063E" w:rsidR="001F06C0" w:rsidRDefault="001F06C0" w:rsidP="00445E99">
      <w:pPr>
        <w:rPr>
          <w:rFonts w:ascii="Aptos" w:hAnsi="Aptos"/>
        </w:rPr>
      </w:pPr>
    </w:p>
    <w:p w14:paraId="03B28321" w14:textId="77777777" w:rsidR="00221B8B" w:rsidRDefault="00221B8B" w:rsidP="00445E99">
      <w:pPr>
        <w:rPr>
          <w:rFonts w:ascii="Aptos" w:hAnsi="Aptos"/>
        </w:rPr>
      </w:pPr>
    </w:p>
    <w:p w14:paraId="72E8EC49" w14:textId="77777777" w:rsidR="00221B8B" w:rsidRDefault="00221B8B" w:rsidP="00445E99">
      <w:pPr>
        <w:rPr>
          <w:rFonts w:ascii="Aptos" w:hAnsi="Aptos"/>
        </w:rPr>
      </w:pPr>
      <w:r w:rsidRPr="00221B8B">
        <w:rPr>
          <w:rFonts w:ascii="Aptos" w:hAnsi="Aptos"/>
        </w:rPr>
        <w:t xml:space="preserve">Q: </w:t>
      </w:r>
      <w:r w:rsidRPr="00221B8B">
        <w:rPr>
          <w:rFonts w:ascii="Aptos" w:hAnsi="Aptos"/>
          <w:sz w:val="22"/>
          <w:szCs w:val="22"/>
        </w:rPr>
        <w:t>If you accidentally disturbed the pellet during lysis, what downstream effect would you expect?</w:t>
      </w:r>
      <w:r w:rsidRPr="00221B8B">
        <w:rPr>
          <w:rFonts w:ascii="Aptos" w:hAnsi="Aptos"/>
        </w:rPr>
        <w:t xml:space="preserve"> </w:t>
      </w:r>
    </w:p>
    <w:p w14:paraId="4105C47F" w14:textId="77777777" w:rsidR="00221B8B" w:rsidRDefault="00221B8B" w:rsidP="00445E99">
      <w:pPr>
        <w:rPr>
          <w:rFonts w:ascii="Aptos" w:hAnsi="Aptos"/>
        </w:rPr>
      </w:pPr>
    </w:p>
    <w:p w14:paraId="0FED4EDE" w14:textId="6CBD9B90" w:rsidR="00221B8B" w:rsidRDefault="00221B8B" w:rsidP="00445E99">
      <w:pPr>
        <w:rPr>
          <w:rFonts w:ascii="Aptos" w:hAnsi="Aptos"/>
        </w:rPr>
      </w:pPr>
      <w:r w:rsidRPr="00221B8B">
        <w:rPr>
          <w:rFonts w:ascii="Aptos" w:hAnsi="Aptos"/>
        </w:rPr>
        <w:t>A: ___________________________________________________________________________</w:t>
      </w:r>
    </w:p>
    <w:p w14:paraId="7E5F8D2A" w14:textId="77777777" w:rsidR="00221B8B" w:rsidRDefault="00221B8B" w:rsidP="00445E99">
      <w:pPr>
        <w:rPr>
          <w:rFonts w:ascii="Aptos" w:hAnsi="Aptos"/>
        </w:rPr>
      </w:pPr>
    </w:p>
    <w:p w14:paraId="6DE12A3F" w14:textId="77777777" w:rsidR="00221B8B" w:rsidRDefault="00221B8B" w:rsidP="00445E99">
      <w:pPr>
        <w:rPr>
          <w:rFonts w:ascii="Aptos" w:hAnsi="Aptos"/>
        </w:rPr>
      </w:pPr>
    </w:p>
    <w:p w14:paraId="2EA9435F" w14:textId="77777777" w:rsidR="00221B8B" w:rsidRPr="00221B8B" w:rsidRDefault="00221B8B" w:rsidP="00445E99">
      <w:pPr>
        <w:rPr>
          <w:rFonts w:ascii="Aptos" w:hAnsi="Aptos"/>
          <w:sz w:val="22"/>
          <w:szCs w:val="22"/>
        </w:rPr>
      </w:pPr>
      <w:r w:rsidRPr="00221B8B">
        <w:rPr>
          <w:rFonts w:ascii="Aptos" w:hAnsi="Aptos"/>
        </w:rPr>
        <w:t xml:space="preserve">Q: </w:t>
      </w:r>
      <w:r w:rsidRPr="00221B8B">
        <w:rPr>
          <w:rFonts w:ascii="Aptos" w:hAnsi="Aptos"/>
          <w:sz w:val="22"/>
          <w:szCs w:val="22"/>
        </w:rPr>
        <w:t xml:space="preserve">What would happen if you used too much or too little ethanol during the RNA binding step? </w:t>
      </w:r>
    </w:p>
    <w:p w14:paraId="0CAF289B" w14:textId="77777777" w:rsidR="00221B8B" w:rsidRDefault="00221B8B" w:rsidP="00445E99">
      <w:pPr>
        <w:rPr>
          <w:rFonts w:ascii="Aptos" w:hAnsi="Aptos"/>
        </w:rPr>
      </w:pPr>
    </w:p>
    <w:p w14:paraId="473E9F25" w14:textId="2E8A5A18" w:rsidR="00221B8B" w:rsidRDefault="00221B8B" w:rsidP="00445E99">
      <w:pPr>
        <w:rPr>
          <w:rFonts w:ascii="Aptos" w:hAnsi="Aptos"/>
        </w:rPr>
      </w:pPr>
      <w:r w:rsidRPr="00221B8B">
        <w:rPr>
          <w:rFonts w:ascii="Aptos" w:hAnsi="Aptos"/>
        </w:rPr>
        <w:t>A: ___________________________________________________________________________</w:t>
      </w:r>
    </w:p>
    <w:p w14:paraId="1A541E5F" w14:textId="77777777" w:rsidR="00221B8B" w:rsidRDefault="00221B8B" w:rsidP="00445E99">
      <w:pPr>
        <w:rPr>
          <w:rFonts w:ascii="Aptos" w:hAnsi="Aptos"/>
        </w:rPr>
      </w:pPr>
    </w:p>
    <w:p w14:paraId="6FEF64A2" w14:textId="77777777" w:rsidR="00113DE7" w:rsidRDefault="00113DE7" w:rsidP="00445E99">
      <w:pPr>
        <w:rPr>
          <w:rFonts w:ascii="Aptos" w:hAnsi="Aptos"/>
        </w:rPr>
      </w:pPr>
    </w:p>
    <w:p w14:paraId="1FA7D962" w14:textId="77777777" w:rsidR="00113DE7" w:rsidRDefault="00113DE7" w:rsidP="00445E99">
      <w:pPr>
        <w:rPr>
          <w:rFonts w:ascii="Aptos" w:hAnsi="Aptos"/>
        </w:rPr>
      </w:pPr>
      <w:r w:rsidRPr="00113DE7">
        <w:rPr>
          <w:rFonts w:ascii="Aptos" w:hAnsi="Aptos"/>
        </w:rPr>
        <w:t xml:space="preserve">Q: </w:t>
      </w:r>
      <w:r w:rsidRPr="00113DE7">
        <w:rPr>
          <w:rFonts w:ascii="Aptos" w:hAnsi="Aptos"/>
          <w:sz w:val="22"/>
          <w:szCs w:val="22"/>
        </w:rPr>
        <w:t xml:space="preserve">What might cause a poor RNA </w:t>
      </w:r>
      <w:proofErr w:type="gramStart"/>
      <w:r w:rsidRPr="00113DE7">
        <w:rPr>
          <w:rFonts w:ascii="Aptos" w:hAnsi="Aptos"/>
          <w:sz w:val="22"/>
          <w:szCs w:val="22"/>
        </w:rPr>
        <w:t>yield</w:t>
      </w:r>
      <w:proofErr w:type="gramEnd"/>
      <w:r w:rsidRPr="00113DE7">
        <w:rPr>
          <w:rFonts w:ascii="Aptos" w:hAnsi="Aptos"/>
          <w:sz w:val="22"/>
          <w:szCs w:val="22"/>
        </w:rPr>
        <w:t xml:space="preserve"> even if all visible steps were followed correctly?</w:t>
      </w:r>
      <w:r w:rsidRPr="00113DE7">
        <w:rPr>
          <w:rFonts w:ascii="Aptos" w:hAnsi="Aptos"/>
        </w:rPr>
        <w:t xml:space="preserve"> </w:t>
      </w:r>
    </w:p>
    <w:p w14:paraId="3381F41E" w14:textId="77777777" w:rsidR="00113DE7" w:rsidRDefault="00113DE7" w:rsidP="00445E99">
      <w:pPr>
        <w:rPr>
          <w:rFonts w:ascii="Aptos" w:hAnsi="Aptos"/>
        </w:rPr>
      </w:pPr>
    </w:p>
    <w:p w14:paraId="1F50326D" w14:textId="054B4425" w:rsidR="00221B8B" w:rsidRDefault="00113DE7" w:rsidP="00445E99">
      <w:pPr>
        <w:rPr>
          <w:rFonts w:ascii="Aptos" w:hAnsi="Aptos"/>
        </w:rPr>
      </w:pPr>
      <w:r w:rsidRPr="00113DE7">
        <w:rPr>
          <w:rFonts w:ascii="Aptos" w:hAnsi="Aptos"/>
        </w:rPr>
        <w:t>A: ___________________________________________________________________________</w:t>
      </w:r>
    </w:p>
    <w:p w14:paraId="3B15A375" w14:textId="77777777" w:rsidR="00113DE7" w:rsidRDefault="00113DE7" w:rsidP="00445E99">
      <w:pPr>
        <w:rPr>
          <w:rFonts w:ascii="Aptos" w:hAnsi="Aptos"/>
        </w:rPr>
      </w:pPr>
    </w:p>
    <w:p w14:paraId="06E26D58" w14:textId="77777777" w:rsidR="00113DE7" w:rsidRDefault="00113DE7" w:rsidP="00445E99">
      <w:pPr>
        <w:rPr>
          <w:rFonts w:ascii="Aptos" w:hAnsi="Aptos"/>
        </w:rPr>
      </w:pPr>
    </w:p>
    <w:p w14:paraId="53A622CC" w14:textId="7F925EC0" w:rsidR="00113DE7" w:rsidRPr="00113DE7" w:rsidRDefault="00113DE7" w:rsidP="00445E99">
      <w:pPr>
        <w:rPr>
          <w:rFonts w:ascii="Aptos" w:hAnsi="Aptos"/>
          <w:sz w:val="22"/>
          <w:szCs w:val="22"/>
        </w:rPr>
      </w:pPr>
      <w:r>
        <w:rPr>
          <w:rFonts w:ascii="Aptos" w:hAnsi="Aptos"/>
        </w:rPr>
        <w:t xml:space="preserve">Q: </w:t>
      </w:r>
      <w:r w:rsidRPr="00113DE7">
        <w:rPr>
          <w:rFonts w:ascii="Aptos" w:hAnsi="Aptos"/>
          <w:sz w:val="22"/>
          <w:szCs w:val="22"/>
        </w:rPr>
        <w:t xml:space="preserve">How does Qubit differentiate between RNA and other nucleic acids like DNA? </w:t>
      </w:r>
    </w:p>
    <w:p w14:paraId="1FEABB5D" w14:textId="77777777" w:rsidR="00113DE7" w:rsidRDefault="00113DE7" w:rsidP="00445E99">
      <w:pPr>
        <w:rPr>
          <w:rFonts w:ascii="Aptos" w:hAnsi="Aptos"/>
        </w:rPr>
      </w:pPr>
    </w:p>
    <w:p w14:paraId="7245B3AA" w14:textId="2791D024" w:rsidR="00113DE7" w:rsidRDefault="00113DE7" w:rsidP="00445E99">
      <w:pPr>
        <w:rPr>
          <w:rFonts w:ascii="Aptos" w:hAnsi="Aptos"/>
        </w:rPr>
      </w:pPr>
      <w:r w:rsidRPr="00113DE7">
        <w:rPr>
          <w:rFonts w:ascii="Aptos" w:hAnsi="Aptos"/>
        </w:rPr>
        <w:t>A: ___________________________________________________________________________</w:t>
      </w:r>
    </w:p>
    <w:p w14:paraId="30585483" w14:textId="77777777" w:rsidR="00113DE7" w:rsidRDefault="00113DE7" w:rsidP="00445E99">
      <w:pPr>
        <w:rPr>
          <w:rFonts w:ascii="Aptos" w:hAnsi="Aptos"/>
        </w:rPr>
      </w:pPr>
    </w:p>
    <w:p w14:paraId="1AC44799" w14:textId="77777777" w:rsidR="00113DE7" w:rsidRDefault="00113DE7" w:rsidP="00445E99">
      <w:pPr>
        <w:rPr>
          <w:rFonts w:ascii="Aptos" w:hAnsi="Aptos"/>
        </w:rPr>
      </w:pPr>
    </w:p>
    <w:p w14:paraId="3AD2716A" w14:textId="77777777" w:rsidR="00113DE7" w:rsidRDefault="00113DE7" w:rsidP="00445E99">
      <w:pPr>
        <w:rPr>
          <w:rFonts w:ascii="Aptos" w:hAnsi="Aptos"/>
        </w:rPr>
      </w:pPr>
      <w:r w:rsidRPr="00113DE7">
        <w:rPr>
          <w:rFonts w:ascii="Aptos" w:hAnsi="Aptos"/>
        </w:rPr>
        <w:t xml:space="preserve">Q: </w:t>
      </w:r>
      <w:r w:rsidRPr="00113DE7">
        <w:rPr>
          <w:rFonts w:ascii="Aptos" w:hAnsi="Aptos"/>
          <w:sz w:val="22"/>
          <w:szCs w:val="22"/>
        </w:rPr>
        <w:t>You obtain a Qubit concentration of 12 ng/</w:t>
      </w:r>
      <w:proofErr w:type="spellStart"/>
      <w:r w:rsidRPr="00113DE7">
        <w:rPr>
          <w:rFonts w:ascii="Aptos" w:hAnsi="Aptos"/>
          <w:sz w:val="22"/>
          <w:szCs w:val="22"/>
        </w:rPr>
        <w:t>μl</w:t>
      </w:r>
      <w:proofErr w:type="spellEnd"/>
      <w:r w:rsidRPr="00113DE7">
        <w:rPr>
          <w:rFonts w:ascii="Aptos" w:hAnsi="Aptos"/>
          <w:sz w:val="22"/>
          <w:szCs w:val="22"/>
        </w:rPr>
        <w:t xml:space="preserve">. If you eluted in 40 </w:t>
      </w:r>
      <w:proofErr w:type="spellStart"/>
      <w:r w:rsidRPr="00113DE7">
        <w:rPr>
          <w:rFonts w:ascii="Aptos" w:hAnsi="Aptos"/>
          <w:sz w:val="22"/>
          <w:szCs w:val="22"/>
        </w:rPr>
        <w:t>μl</w:t>
      </w:r>
      <w:proofErr w:type="spellEnd"/>
      <w:r w:rsidRPr="00113DE7">
        <w:rPr>
          <w:rFonts w:ascii="Aptos" w:hAnsi="Aptos"/>
          <w:sz w:val="22"/>
          <w:szCs w:val="22"/>
        </w:rPr>
        <w:t xml:space="preserve">, what is your total RNA yield? </w:t>
      </w:r>
    </w:p>
    <w:p w14:paraId="150E9904" w14:textId="77777777" w:rsidR="00113DE7" w:rsidRDefault="00113DE7" w:rsidP="00445E99">
      <w:pPr>
        <w:rPr>
          <w:rFonts w:ascii="Aptos" w:hAnsi="Aptos"/>
        </w:rPr>
      </w:pPr>
    </w:p>
    <w:p w14:paraId="2A1F0293" w14:textId="3655CFB8" w:rsidR="00113DE7" w:rsidRDefault="00113DE7" w:rsidP="00445E99">
      <w:pPr>
        <w:rPr>
          <w:rFonts w:ascii="Aptos" w:hAnsi="Aptos"/>
        </w:rPr>
      </w:pPr>
      <w:r w:rsidRPr="00113DE7">
        <w:rPr>
          <w:rFonts w:ascii="Aptos" w:hAnsi="Aptos"/>
        </w:rPr>
        <w:t>A: ___________________________________________________________________________</w:t>
      </w:r>
    </w:p>
    <w:p w14:paraId="624A5001" w14:textId="77777777" w:rsidR="00113DE7" w:rsidRDefault="00113DE7" w:rsidP="00445E99">
      <w:pPr>
        <w:rPr>
          <w:rFonts w:ascii="Aptos" w:hAnsi="Aptos"/>
        </w:rPr>
      </w:pPr>
    </w:p>
    <w:p w14:paraId="1AF935BB" w14:textId="77777777" w:rsidR="00113DE7" w:rsidRPr="00445E99" w:rsidRDefault="00113DE7" w:rsidP="00445E99">
      <w:pPr>
        <w:rPr>
          <w:rFonts w:ascii="Aptos" w:hAnsi="Aptos"/>
        </w:rPr>
      </w:pPr>
    </w:p>
    <w:sectPr w:rsidR="00113DE7" w:rsidRPr="00445E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E76B76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1C52EF"/>
    <w:multiLevelType w:val="multilevel"/>
    <w:tmpl w:val="CFAE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B45E1"/>
    <w:multiLevelType w:val="multilevel"/>
    <w:tmpl w:val="3526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1517303">
    <w:abstractNumId w:val="8"/>
  </w:num>
  <w:num w:numId="2" w16cid:durableId="1420177982">
    <w:abstractNumId w:val="6"/>
  </w:num>
  <w:num w:numId="3" w16cid:durableId="2047676621">
    <w:abstractNumId w:val="5"/>
  </w:num>
  <w:num w:numId="4" w16cid:durableId="2079938930">
    <w:abstractNumId w:val="4"/>
  </w:num>
  <w:num w:numId="5" w16cid:durableId="2078358470">
    <w:abstractNumId w:val="7"/>
  </w:num>
  <w:num w:numId="6" w16cid:durableId="842475306">
    <w:abstractNumId w:val="3"/>
  </w:num>
  <w:num w:numId="7" w16cid:durableId="376778119">
    <w:abstractNumId w:val="2"/>
  </w:num>
  <w:num w:numId="8" w16cid:durableId="1010521715">
    <w:abstractNumId w:val="1"/>
  </w:num>
  <w:num w:numId="9" w16cid:durableId="152724311">
    <w:abstractNumId w:val="0"/>
  </w:num>
  <w:num w:numId="10" w16cid:durableId="1644696277">
    <w:abstractNumId w:val="10"/>
  </w:num>
  <w:num w:numId="11" w16cid:durableId="1878545185">
    <w:abstractNumId w:val="9"/>
  </w:num>
  <w:num w:numId="12" w16cid:durableId="124743591">
    <w:abstractNumId w:val="7"/>
    <w:lvlOverride w:ilvl="0">
      <w:startOverride w:val="1"/>
    </w:lvlOverride>
  </w:num>
  <w:num w:numId="13" w16cid:durableId="22831067">
    <w:abstractNumId w:val="7"/>
    <w:lvlOverride w:ilvl="0">
      <w:startOverride w:val="1"/>
    </w:lvlOverride>
  </w:num>
  <w:num w:numId="14" w16cid:durableId="1745442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DE7"/>
    <w:rsid w:val="0015074B"/>
    <w:rsid w:val="001F06C0"/>
    <w:rsid w:val="00221B8B"/>
    <w:rsid w:val="0029639D"/>
    <w:rsid w:val="00326F90"/>
    <w:rsid w:val="003E4F26"/>
    <w:rsid w:val="00445E99"/>
    <w:rsid w:val="0055419F"/>
    <w:rsid w:val="0059063B"/>
    <w:rsid w:val="0065135D"/>
    <w:rsid w:val="007D08E3"/>
    <w:rsid w:val="00AA1D8D"/>
    <w:rsid w:val="00B47730"/>
    <w:rsid w:val="00CB0664"/>
    <w:rsid w:val="00F33C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B4CF7"/>
  <w14:defaultImageDpi w14:val="300"/>
  <w15:docId w15:val="{FC4B0490-7EBE-F94C-9036-1E8FDB51A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E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2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M. Nelson</cp:lastModifiedBy>
  <cp:revision>7</cp:revision>
  <dcterms:created xsi:type="dcterms:W3CDTF">2013-12-23T23:15:00Z</dcterms:created>
  <dcterms:modified xsi:type="dcterms:W3CDTF">2025-04-15T09:46:00Z</dcterms:modified>
  <cp:category/>
</cp:coreProperties>
</file>