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</w:rPr>
        <w:t xml:space="preserve"/>
        <w:tab/>
        <w:t xml:space="preserve"/>
      </w:r>
      <w:r>
        <w:rPr>
          <w:rFonts w:ascii="Times" w:hAnsi="Times" w:cs="Times"/>
          <w:sz w:val="44"/>
          <w:sz-cs w:val="44"/>
          <w:b/>
        </w:rPr>
        <w:t xml:space="preserve">2010年全国普通高等学校招生统一考试</w:t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上海生物试卷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考生注意：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1.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满分150分。考试时间为120分钟。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2． 答第Ⅰ卷前，考生务必在答题卡上用钢笔或圆珠笔清楚切写姓名、准考证号、校验码，并用铅笔正确涂写准考证号和校验码。</w:t>
      </w:r>
    </w:p>
    <w:p>
      <w:pPr>
        <w:jc w:val="both"/>
        <w:ind w:left="420" w:first-line="-42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>3． 第Ⅰ卷由机器阅卷，答案必须全部涂写在答题纷上。考生应将代表正确答案的小方格用铅笔涂黑。注意试题题号和答题纸编号一一对应，不能错位。答题需要更改时，必须将原选项用橡皮擦去，在新选择。答案不能写在试卷上，写在试卷上一律不给分。</w:t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>第Ⅰ卷  (共60分)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一.单选题(共60分。每小题只有一个正确选项)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  <w:color w:val="000000"/>
        </w:rPr>
        <w:t xml:space="preserve">(一)1分题(共6题)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1.右图是某生物模式图，组成结构a的物质最有可能是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A．蛋白质          B RNA              C．DNA            D．脂质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2.以“-GAATTG-”的互补链转录mRNA，则此段mRNA的序列是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A．-GAAUUG-      B．-CTTAAC-        C．-CUUAAC-       D．-GAATTG-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3.以下最能反映健康人餐后6小时内血糖浓度变化趋势的曲线是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 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4．细胞内某一DNA片段中有30％的碱基为A，则该片段中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A．G的含量为30％                      B．U的含量为30％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C．嘌呤含量为50％                      D．嘧啶含量为40％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5·右图表示生物体内的某化学反应，下列有关该反应的叙述中错误的是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A，需要解旋酶 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B．属于水解反应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C．会有能量变化 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D.反应速度与温度有关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6．膝跳反射中，神经冲动在神经元间的传递途径是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A．树突→突触→细胞体→轴突               B．轴突→细胞体→树突→突触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树突→细胞体→轴突→突触               D．树突→突触→轴突→细胞体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(二)2分题(共21题)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7.在人和植物体内部会发生的物质转化过程是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  <w:color w:val="000000"/>
        </w:rPr>
        <w:t xml:space="preserve">①葡萄糖彻底氧化  ②葡萄糖转化为乙醇  ③葡萄糖脱水缩合  ④葡萄糖分解为丙酮酸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A．①②③          B．②③④            C．①③④         D．①②④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8.某种寄生虫寄生在人体淋巴管内，会造成下肢肿胀，这是由于肿胀处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细胞间隙积聚液体                     B．细胞不能接受氨基酸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C．细胞不能对脂肪进行分解               D. 细胞外液Na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+</w:t>
      </w:r>
      <w:r>
        <w:rPr>
          <w:rFonts w:ascii="STSong" w:hAnsi="STSong" w:cs="STSong"/>
          <w:sz w:val="21"/>
          <w:sz-cs w:val="21"/>
          <w:color w:val="000000"/>
        </w:rPr>
        <w:t xml:space="preserve">浓度是内液的12倍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9.下列选项中，含有相同元素的一组化合物是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纤维素和尿素                         B．脂肪酸和磷脂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腺苷三磷酸和核糖核酸                 D. 胆固醇和血红蛋白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10.右图表示一种物质的跨膜运输方式，下列叙述中正确的是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该膜中载体也能运输蔗糖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B．碘以该方式进入海带细胞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C．该方式不会出现饱和现象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D. 该方式发生在被运输物质从高浓度到低浓度时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11.一对灰翅昆虫交配产生的91只后代中，有黑翅22只，灰翅45只，白翅24只。若黑翅与灰翅昆虫交配，则后代中黑翅的比例最有可能是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33％              B．50％             C．67％           D．100％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12.右图表示某人的体温变化曲线，导致ab段和bc段体温变化的事件最有可能是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A．发热和寒颤                          B. 提高环境温度和寒颤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C．寒颤和出汗减少                      D．剧烈运动和出汗增加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13．下列关于人体血压调节的叙述中，错误的是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心排血量不变，血管管径变小，则收缩压也会相应升高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B. 动脉血压突然降低时，引起交感神经活动加强，动脉血压回升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心舒期血液向外周流动的速度减慢，则舒张压降低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D. 长期过度紧张，可使大脑心血管中枢平衡失调，导致血压升高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14．右图为a、b、c、d四个不同种食叶昆虫的数量随山体海拔高度变化的示意图。据圈分析，下列叙述正确的是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A．海拔2000米处的物种均匀度高于海拔3000米处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B. b数量随海拔高度的变化不能体现该物种的遗传多样性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海拔3000米处，b、c数量差异是生物与生境相互作用的结果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D. 海拔4000米处， a、b、c、d的数量差异体班遗传多样性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15.右图表示人体某细胞及发生在其中的部分代谢过程，下列叙述中错误的是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该细胞既能合成胆固醇，又能将多余胆固醇加工后再排出体外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B. 在该细胞中，甘油转变成丙酮酸后，才能进入糖代谢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C．在该细胞中，甘油转变成丙酮酸后，才能进入糖代谢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D．该细胞中的代谢受胰高血糖素的调节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16．如果母亲的血清中不含凝集素抗A和抗B，而父亲的血清中含凝集素抗A，则后代红细胞膜上不可能出现的情况是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有凝集原A       B. 有凝集原B     C. 有凝集原A和B    D．无凝集原A和B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17．下列有关人体中酶和激素的叙述正确的是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A．酶和激素都是蛋白质               B．酶和激素都与物质和能量代谢有关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C．酶和激素都由内分泌细胞分泌       D．酶和激素都要释放到血液中才能发挥作用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18．右图为线粒体的结构示意图，其中不可能发生的反应是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A．②处发生三羧酸循环               B．①处产生ATP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C．②处产生二碳化合物               D．③处发生H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+</w:t>
      </w:r>
      <w:r>
        <w:rPr>
          <w:rFonts w:ascii="STSong" w:hAnsi="STSong" w:cs="STSong"/>
          <w:sz w:val="21"/>
          <w:sz-cs w:val="21"/>
          <w:color w:val="000000"/>
        </w:rPr>
        <w:t xml:space="preserve">与O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2</w:t>
      </w:r>
      <w:r>
        <w:rPr>
          <w:rFonts w:ascii="STSong" w:hAnsi="STSong" w:cs="STSong"/>
          <w:sz w:val="21"/>
          <w:sz-cs w:val="21"/>
          <w:color w:val="000000"/>
        </w:rPr>
        <w:t xml:space="preserve">的结合反应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19．下列是关于细胞分裂过程中细胞内变化的叙述，能正确表示一个细胞周期内分裂过程的顺序是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①两个相同DNA分子完全分开         ②出现放射状排列的细丝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③中心体发生倍增                     ④着丝粒排列在一个平面上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A．②→③→①→④   B. ②→④→③→①   C．③→②→④→①   D．②→③→④→①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20．右图为显微镜下某植物细胞在30％蔗糖溶液中的示意图。下列叙述中错误的是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A．若将细胞置于清水中，A仍保持不变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B．若该细胞处于40％蔗糖溶液中，B/A值将变小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C．B/A值能表示细胞失水的程度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D．A、B分别表示细胞和液泡的长度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21．右图是酵母菌发酵实验示意图， 其中X、Y、Z分别代表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A．石蜡油、CO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2</w:t>
      </w:r>
      <w:r>
        <w:rPr>
          <w:rFonts w:ascii="STSong" w:hAnsi="STSong" w:cs="STSong"/>
          <w:sz w:val="21"/>
          <w:sz-cs w:val="21"/>
          <w:color w:val="000000"/>
        </w:rPr>
        <w:t xml:space="preserve">、蓝色              B．石蜡油、O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2</w:t>
      </w:r>
      <w:r>
        <w:rPr>
          <w:rFonts w:ascii="STSong" w:hAnsi="STSong" w:cs="STSong"/>
          <w:sz w:val="21"/>
          <w:sz-cs w:val="21"/>
          <w:color w:val="000000"/>
        </w:rPr>
        <w:t xml:space="preserve">、黄色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C．菜油、O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2</w:t>
      </w:r>
      <w:r>
        <w:rPr>
          <w:rFonts w:ascii="STSong" w:hAnsi="STSong" w:cs="STSong"/>
          <w:sz w:val="21"/>
          <w:sz-cs w:val="21"/>
          <w:color w:val="000000"/>
        </w:rPr>
        <w:t xml:space="preserve">、蓝色                 D．菜油、CO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2</w:t>
      </w:r>
      <w:r>
        <w:rPr>
          <w:rFonts w:ascii="STSong" w:hAnsi="STSong" w:cs="STSong"/>
          <w:sz w:val="21"/>
          <w:sz-cs w:val="21"/>
          <w:color w:val="000000"/>
        </w:rPr>
        <w:t xml:space="preserve">、黄色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22．右图表示细胞中某条生化反应链，图中E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1</w:t>
      </w:r>
      <w:r>
        <w:rPr>
          <w:rFonts w:ascii="STSong" w:hAnsi="STSong" w:cs="STSong"/>
          <w:sz w:val="21"/>
          <w:sz-cs w:val="21"/>
          <w:color w:val="000000"/>
        </w:rPr>
        <w:t xml:space="preserve">~E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5</w:t>
      </w:r>
      <w:r>
        <w:rPr>
          <w:rFonts w:ascii="STSong" w:hAnsi="STSong" w:cs="STSong"/>
          <w:sz w:val="21"/>
          <w:sz-cs w:val="21"/>
          <w:color w:val="000000"/>
        </w:rPr>
        <w:t xml:space="preserve">代表不同的酶，A~E代表不同的化合物。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据图判断下列叙述中正确的是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A．若E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1</w:t>
      </w:r>
      <w:r>
        <w:rPr>
          <w:rFonts w:ascii="STSong" w:hAnsi="STSong" w:cs="STSong"/>
          <w:sz w:val="21"/>
          <w:sz-cs w:val="21"/>
          <w:color w:val="000000"/>
        </w:rPr>
        <w:t xml:space="preserve">催化的反应被抑制，则A的消耗速度加快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B．若E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5</w:t>
      </w:r>
      <w:r>
        <w:rPr>
          <w:rFonts w:ascii="STSong" w:hAnsi="STSong" w:cs="STSong"/>
          <w:sz w:val="21"/>
          <w:sz-cs w:val="21"/>
          <w:color w:val="000000"/>
        </w:rPr>
        <w:t xml:space="preserve">催化的反应被抑制，则B积累到较高水平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C．若E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3</w:t>
      </w:r>
      <w:r>
        <w:rPr>
          <w:rFonts w:ascii="STSong" w:hAnsi="STSong" w:cs="STSong"/>
          <w:sz w:val="21"/>
          <w:sz-cs w:val="21"/>
          <w:color w:val="000000"/>
        </w:rPr>
        <w:t xml:space="preserve">的催化速度比E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4</w:t>
      </w:r>
      <w:r>
        <w:rPr>
          <w:rFonts w:ascii="STSong" w:hAnsi="STSong" w:cs="STSong"/>
          <w:sz w:val="21"/>
          <w:sz-cs w:val="21"/>
          <w:color w:val="000000"/>
        </w:rPr>
        <w:t xml:space="preserve">快，则D的产量比E多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D．着E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1</w:t>
      </w:r>
      <w:r>
        <w:rPr>
          <w:rFonts w:ascii="STSong" w:hAnsi="STSong" w:cs="STSong"/>
          <w:sz w:val="21"/>
          <w:sz-cs w:val="21"/>
          <w:color w:val="000000"/>
        </w:rPr>
        <w:t xml:space="preserve">的催化速度比E</w:t>
      </w:r>
      <w:r>
        <w:rPr>
          <w:rFonts w:ascii="STSong" w:hAnsi="STSong" w:cs="STSong"/>
          <w:sz w:val="21"/>
          <w:sz-cs w:val="21"/>
          <w:vertAlign w:val="subscript"/>
          <w:color w:val="000000"/>
        </w:rPr>
        <w:t xml:space="preserve">5</w:t>
      </w:r>
      <w:r>
        <w:rPr>
          <w:rFonts w:ascii="STSong" w:hAnsi="STSong" w:cs="STSong"/>
          <w:sz w:val="21"/>
          <w:sz-cs w:val="21"/>
          <w:color w:val="000000"/>
        </w:rPr>
        <w:t xml:space="preserve">快，则B的产量比A多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23．下列关于颤藻和水绵的描述，错误的是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A．生活状态下颤藻呈蓝绿色，水绵呈绿色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B．相同长度丝状体中颤藻细胞个数少于水绵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C．颤藻细胞内有色素，水绵中有带状叶绿体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D．滴加碘液后，水绵细胞内呈现山黄色结构，颤藻则无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24. 某草原上啮齿类以植物为食，右图表示啮齿类的密度与植物种类数的关系，据图判断下列叙述中错误的是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A. 啮齿类的存在影响植物多样性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B. 植物的多样性取决于啮齿类的密度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C. 啮齿类能对植物进行选择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D. 啮齿类的密度依赖于植物的多样性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25. 若1个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35</w:t>
      </w:r>
      <w:r>
        <w:rPr>
          <w:rFonts w:ascii="STSong" w:hAnsi="STSong" w:cs="STSong"/>
          <w:sz w:val="21"/>
          <w:sz-cs w:val="21"/>
          <w:color w:val="000000"/>
        </w:rPr>
        <w:t xml:space="preserve">S标记的大肠杆菌被1个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32</w:t>
      </w:r>
      <w:r>
        <w:rPr>
          <w:rFonts w:ascii="STSong" w:hAnsi="STSong" w:cs="STSong"/>
          <w:sz w:val="21"/>
          <w:sz-cs w:val="21"/>
          <w:color w:val="000000"/>
        </w:rPr>
        <w:t xml:space="preserve">P标记的噬菌体侵染，裂解后释放的所有噬菌体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一定有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35</w:t>
      </w:r>
      <w:r>
        <w:rPr>
          <w:rFonts w:ascii="STSong" w:hAnsi="STSong" w:cs="STSong"/>
          <w:sz w:val="21"/>
          <w:sz-cs w:val="21"/>
          <w:color w:val="000000"/>
        </w:rPr>
        <w:t xml:space="preserve">S，可能有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12</w:t>
      </w:r>
      <w:r>
        <w:rPr>
          <w:rFonts w:ascii="STSong" w:hAnsi="STSong" w:cs="STSong"/>
          <w:sz w:val="21"/>
          <w:sz-cs w:val="21"/>
          <w:color w:val="000000"/>
        </w:rPr>
        <w:t xml:space="preserve">P                     B. 只有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35</w:t>
      </w:r>
      <w:r>
        <w:rPr>
          <w:rFonts w:ascii="STSong" w:hAnsi="STSong" w:cs="STSong"/>
          <w:sz w:val="21"/>
          <w:sz-cs w:val="21"/>
          <w:color w:val="000000"/>
        </w:rPr>
        <w:t xml:space="preserve">S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一定有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32</w:t>
      </w:r>
      <w:r>
        <w:rPr>
          <w:rFonts w:ascii="STSong" w:hAnsi="STSong" w:cs="STSong"/>
          <w:sz w:val="21"/>
          <w:sz-cs w:val="21"/>
          <w:color w:val="000000"/>
        </w:rPr>
        <w:t xml:space="preserve">P，可能有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35</w:t>
      </w:r>
      <w:r>
        <w:rPr>
          <w:rFonts w:ascii="STSong" w:hAnsi="STSong" w:cs="STSong"/>
          <w:sz w:val="21"/>
          <w:sz-cs w:val="21"/>
          <w:color w:val="000000"/>
        </w:rPr>
        <w:t xml:space="preserve">S                     D. 只有</w:t>
      </w:r>
      <w:r>
        <w:rPr>
          <w:rFonts w:ascii="STSong" w:hAnsi="STSong" w:cs="STSong"/>
          <w:sz w:val="21"/>
          <w:sz-cs w:val="21"/>
          <w:vertAlign w:val="superscript"/>
          <w:color w:val="000000"/>
        </w:rPr>
        <w:t xml:space="preserve">32</w:t>
      </w:r>
      <w:r>
        <w:rPr>
          <w:rFonts w:ascii="STSong" w:hAnsi="STSong" w:cs="STSong"/>
          <w:sz w:val="21"/>
          <w:sz-cs w:val="21"/>
          <w:color w:val="000000"/>
        </w:rPr>
        <w:t xml:space="preserve">P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26. 右图中①代表新鲜菠菜叶的光合色素纸层析结果，则右图②所示结果最有可能来自于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A. 水培的洋葱叶                             B. 生长的柳树幼叶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C. 培养的衣藻                               D. 秋冬的银杏落叶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27. 右图是对某种遗传病在双胞胎中共同发病率的调查结果。a、b分别代表异卵双胞胎和同卵双胞胎中两者均发病的百分比。据图判断下列叙述中错误的是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同卵双胞胎比异卵双胞胎更易同时发病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B. 同卵双胞胎同时发病的概率受非遗传因素影响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C. 异卵双胞胎中一方患病时，另一方可能患病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D. 同卵双胞胎中一方患病时，另一方也患病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(三)3分题(共4题)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28. 某白花传粉植物种群中，亲代中AA基因型个体占30％，aa基因型个体占20％，则亲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代A的基因频率和F1中AA的基因型频率分别是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A．55％和32.5％                     B. 55％和42.5％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C．45％和42.5％                     D. 45％和32.5％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29. 图中a表示基因工程，c表示发酵工程，d表示克隆技术，则e和b分别表示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A．胚胎移植和细胞培养              B．显微注射技术和细胞培养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C. 细胞培养和花粉离体培养           D. 显微注射技术和花粉离体培养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30．豌豆的红花对白花是显性，长花粉对圆花粉是显性。现有红花长花粉与白花圆花粉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植株杂交，F1都是红花长花粉。若F1自交获得200株F2植株，其中白花圆花粉个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    体为32株，则F2中杂合的红花圆花粉植株所占比例是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A．7％             B．8％           C．9％               D．10％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31．控制植物果实重量的三对等位基因A/a、B/b、C/c，对果实重量的作用相等，分别位于三对同源染色体上。已知基因型为aabbcc的果买重120克，AABBCC的果实重210克。现有果树甲和乙杂交，甲的基因型为AAbbcc，F1的果实重135-165克。则乙的基因型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A. aaBBcc           B. AaBBcc         C. AaBbCc             D. aaBbCc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第Ⅱ卷  （共90分）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二、综合分析题（共90分）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（四）回答有关值物生长发育以及杂交育种的问题。（9分）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取优质高产燕麦幼苗若干，在胚芽鞘顶端以下插入云母片，如下图所示。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32. 在图中幼苗的左侧给予光照，结果幼苗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</w:t>
      </w:r>
      <w:r>
        <w:rPr>
          <w:rFonts w:ascii="STSong" w:hAnsi="STSong" w:cs="STSong"/>
          <w:sz w:val="21"/>
          <w:sz-cs w:val="21"/>
        </w:rPr>
        <w:t xml:space="preserve">。解释幼苗产生这一现象的原因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33. 切取若干光照后幼苗a处的组织块，消毒后，接种到诱导再分化的培养基中培养，该培养基中两种植物激素浓度相同。从理论上分析，分化的结果是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原因是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34. 现欲进行该优质高产燕麦与玉米的杂交研究，可采用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</w:t>
      </w:r>
      <w:r>
        <w:rPr>
          <w:rFonts w:ascii="STSong" w:hAnsi="STSong" w:cs="STSong"/>
          <w:sz w:val="21"/>
          <w:sz-cs w:val="21"/>
        </w:rPr>
        <w:t xml:space="preserve">技术，   因为该技术可解决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</w:t>
      </w:r>
      <w:r>
        <w:rPr>
          <w:rFonts w:ascii="STSong" w:hAnsi="STSong" w:cs="STSong"/>
          <w:sz w:val="21"/>
          <w:sz-cs w:val="21"/>
        </w:rPr>
        <w:t xml:space="preserve">，并有可能培育出新的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（五）回答下列有关人体免疫的问题。（10分）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35. 人体免疫器官主要包括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（至少答出两个）。</w:t>
      </w:r>
    </w:p>
    <w:p>
      <w:pPr>
        <w:jc w:val="both"/>
        <w:ind w:left="420"/>
      </w:pPr>
      <w:r>
        <w:rPr>
          <w:rFonts w:ascii="STSong" w:hAnsi="STSong" w:cs="STSong"/>
          <w:sz w:val="21"/>
          <w:sz-cs w:val="21"/>
        </w:rPr>
        <w:t xml:space="preserve">下图是人体防御外界病原体侵染的三道免疫防线的示意图，其中①～⑦表示免疫细胞，⑧和⑨表示免疫分子。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36. 以下不属于第1道免疫防线的是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A.溶酶体</w:t>
        <w:tab/>
        <w:t xml:space="preserve"/>
        <w:tab/>
        <w:t xml:space="preserve"/>
        <w:tab/>
        <w:t xml:space="preserve"/>
        <w:tab/>
        <w:t xml:space="preserve">B.汗液</w:t>
        <w:tab/>
        <w:t xml:space="preserve"/>
        <w:tab/>
        <w:t xml:space="preserve"/>
        <w:tab/>
        <w:t xml:space="preserve"/>
        <w:tab/>
        <w:t xml:space="preserve">C.口腔粘膜</w:t>
        <w:tab/>
        <w:t xml:space="preserve"/>
        <w:tab/>
        <w:t xml:space="preserve"/>
        <w:tab/>
        <w:t xml:space="preserve"/>
        <w:tab/>
        <w:t xml:space="preserve">D.胃酸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37. 图中细菌①可以吞噬多种病原体，因此这一免疫过程的特点是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38. 图中②和④的名称分别是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</w:t>
      </w:r>
      <w:r>
        <w:rPr>
          <w:rFonts w:ascii="STSong" w:hAnsi="STSong" w:cs="STSong"/>
          <w:sz w:val="21"/>
          <w:sz-cs w:val="21"/>
        </w:rPr>
        <w:t xml:space="preserve">;⑧和⑨分别表示和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39. 接种疫苗后，若有相应病原体再次入侵人体，则人体会迅速产生免疫应答，结合图示分析此现象的原因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40. 接种疫苗属于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免疫方法。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（六）分析有关植物光合作用的资料，回答问题。（11分）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在一定浓度的CO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和适当的温度条件下，测定A植物和B植物在不同光照条件下的光合速率，结果如下表，据表中数据回答问题。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光合速率与呼吸速率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相等时光照强度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（千勒克司）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光饱和时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光照强度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（千勒克司）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光饱和时CO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吸收量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(mg/100 cm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叶·小时)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黑暗条件下CO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释放量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(mg/100 cm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叶·小时)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A植物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  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3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5.5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B植物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  3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9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30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15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41. 与B植物相比，A植物是在</w:t>
      </w:r>
      <w:r>
        <w:rPr>
          <w:rFonts w:ascii="STSong" w:hAnsi="STSong" w:cs="STSong"/>
          <w:sz w:val="21"/>
          <w:sz-cs w:val="21"/>
          <w:u w:val="single"/>
        </w:rPr>
        <w:t xml:space="preserve">　　       </w:t>
      </w:r>
      <w:r>
        <w:rPr>
          <w:rFonts w:ascii="STSong" w:hAnsi="STSong" w:cs="STSong"/>
          <w:sz w:val="21"/>
          <w:sz-cs w:val="21"/>
        </w:rPr>
        <w:t xml:space="preserve">光照条件下生长的植物，判断的依据是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  <w:u w:val="single"/>
        </w:rPr>
        <w:t xml:space="preserve">　     　　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42. 当光照强度超过9千勒克司时，B植物光合速率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</w:t>
      </w:r>
      <w:r>
        <w:rPr>
          <w:rFonts w:ascii="STSong" w:hAnsi="STSong" w:cs="STSong"/>
          <w:sz w:val="21"/>
          <w:sz-cs w:val="21"/>
        </w:rPr>
        <w:t xml:space="preserve">，造成这种现象的实质是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</w:t>
      </w:r>
      <w:r>
        <w:rPr>
          <w:rFonts w:ascii="STSong" w:hAnsi="STSong" w:cs="STSong"/>
          <w:sz w:val="21"/>
          <w:sz-cs w:val="21"/>
        </w:rPr>
        <w:t xml:space="preserve">跟不上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</w:t>
      </w:r>
      <w:r>
        <w:rPr>
          <w:rFonts w:ascii="STSong" w:hAnsi="STSong" w:cs="STSong"/>
          <w:sz w:val="21"/>
          <w:sz-cs w:val="21"/>
        </w:rPr>
        <w:t xml:space="preserve">反应。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43. 当光照强度为9千勒克司时，B植物的总光合速率是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（mg 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/100 cm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叶·小时）。当光照强度为3千勒克司时，A植物与B植物固定的CO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量的差值为</w:t>
      </w:r>
      <w:r>
        <w:rPr>
          <w:rFonts w:ascii="STSong" w:hAnsi="STSong" w:cs="STSong"/>
          <w:sz w:val="21"/>
          <w:sz-cs w:val="21"/>
          <w:u w:val="single"/>
        </w:rPr>
        <w:t xml:space="preserve">    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（mg 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/100 cm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叶·小时）</w:t>
      </w:r>
    </w:p>
    <w:p>
      <w:pPr>
        <w:jc w:val="both"/>
        <w:ind w:first-line="525"/>
      </w:pPr>
      <w:r>
        <w:rPr>
          <w:rFonts w:ascii="STSong" w:hAnsi="STSong" w:cs="STSong"/>
          <w:sz w:val="21"/>
          <w:sz-cs w:val="21"/>
        </w:rPr>
        <w:t xml:space="preserve">光合速率也受光合产物从叶中输出速率的影响。</w:t>
      </w:r>
    </w:p>
    <w:p>
      <w:pPr>
        <w:jc w:val="both"/>
        <w:ind w:first-line="525"/>
      </w:pPr>
      <w:r>
        <w:rPr>
          <w:rFonts w:ascii="STSong" w:hAnsi="STSong" w:cs="STSong"/>
          <w:sz w:val="21"/>
          <w:sz-cs w:val="21"/>
        </w:rPr>
        <w:t xml:space="preserve">某植物正处于结果期，如右图①。</w:t>
      </w:r>
      <w:r>
        <w:rPr>
          <w:rFonts w:ascii="STSong" w:hAnsi="STSong" w:cs="STSong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44. 若只留一张叶片，其他叶片全部摘除，如右图②，则留下叶片的光合速率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，原因是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（七）分析有关基因表达的资料，回答问题。（9分）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取同种生物的不同类型细胞，检测其基因表达，结果如右图。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45. 基因1～8中有一个是控制核糖体蛋白质合成的基因，则该基因最有可能是基因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46. 图所示细胞中功能最为近似的是细胞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A.1与6</w:t>
        <w:tab/>
        <w:t xml:space="preserve"/>
        <w:tab/>
        <w:t xml:space="preserve"/>
        <w:tab/>
        <w:t xml:space="preserve"/>
        <w:tab/>
        <w:t xml:space="preserve">B.2与5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C.2与3</w:t>
        <w:tab/>
        <w:t xml:space="preserve"/>
        <w:tab/>
        <w:t xml:space="preserve"/>
        <w:tab/>
        <w:t xml:space="preserve"/>
        <w:tab/>
        <w:t xml:space="preserve">D.4与5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47. 判断图中细胞功能近似程度的依据是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  <w:r>
        <w:rPr>
          <w:rFonts w:ascii="STSong" w:hAnsi="STSong" w:cs="STSong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48. 现欲研究基因1和基因7连接后形成的新基因的功能，导入质粒前，用限制酶切割的正确位置是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49. 右上图是表达新基因用的质粒的示意图，若要将新基因插入到质粒上的A处，则切割基因时可用的限制酶是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A. Hind Ⅲ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 EcoR I</w:t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C. Eco B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D. Pst I</w:t>
      </w:r>
    </w:p>
    <w:p>
      <w:pPr>
        <w:jc w:val="both"/>
        <w:ind w:left="315" w:first-line="-315"/>
      </w:pPr>
      <w:r>
        <w:rPr>
          <w:rFonts w:ascii="STSong" w:hAnsi="STSong" w:cs="STSong"/>
          <w:sz w:val="21"/>
          <w:sz-cs w:val="21"/>
        </w:rPr>
        <w:t xml:space="preserve">50. 新基因与质粒重组后的DNA分子导入受体细胞的概率很小，因此需进行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，才能确定受体细胞已含有目的基因。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51. 在已确定有目的基因的受体细胞中，若质粒的抗青霉素基因缺失了两个碱基，将这样的受体细胞接种到含有青霉素的培养基中，该细胞中可能出现的结果是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A.抗青霉素基因不能转录</w:t>
        <w:tab/>
        <w:t xml:space="preserve"/>
        <w:tab/>
        <w:t xml:space="preserve"/>
        <w:tab/>
        <w:t xml:space="preserve"/>
        <w:tab/>
        <w:t xml:space="preserve">B.基因1和7没有表达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C.基因1和7不能连接</w:t>
        <w:tab/>
        <w:t xml:space="preserve"/>
        <w:tab/>
        <w:t xml:space="preserve"/>
        <w:tab/>
        <w:t xml:space="preserve"/>
        <w:tab/>
        <w:t xml:space="preserve"/>
        <w:tab/>
        <w:t xml:space="preserve">D.质粒上的酶切位置发生改变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（八）下图为人体细胞外液渗透压平衡的部分调节机制示意图。据图回答问题。（9分）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52. 写出图中A、B的名称：A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、B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当健康人体处于环境温度38℃时，内环境仍能维持相对稳定的温度和渗透压。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53. 此时，体内温度调节的主要反射弧是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</w:t>
      </w:r>
    </w:p>
    <w:p>
      <w:pPr>
        <w:jc w:val="both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54. 写出此时人体渗透压的神经——体液调节机制：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/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55. 细胞外液渗透压下降时A的调节效应是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A的活动，此种调节方式在人体内环境平衡的调节中广泛存在，其意义在于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(九)分析有关生物进化的资料，回答问题。（9分）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56. 自然界中任何生物的个体数都不可能无限增加。根据达尔文自然选择学说，这是因为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57. 右图表示自然选择对种群的3种作用类型，图②代表长颈鹿种群的选择类型。具有中等体型的麻雀个体被选择保留下来，该选择类型可由图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代表。这三种选择类型中，最易产生新种的是图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右图表示某种两栖动物3个种群在某山脉的分布。在夏季，种群A与B、种群A与C的成员间可以通过山脉迁移。有人研究了1990至2000年间3的栖息地之间建了矿，1920年在种群A和C的栖息地之间修了路。100年来气温逐渐升高，降雨逐渐减少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58. 建矿之后，种群B可能消失，也可能成为与种群A、C不同的新种。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分析种群B可能形成新种的原因：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下表是种群A、C的规模、等位基因1(T/t)和2(W/w)频率的数据，表中为各自隐性基因的频率。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年份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种群A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种群C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规模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t（%）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w（%）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规模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t（%）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w（%）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1900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46000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1920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45000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5.5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850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7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1940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48000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7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850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9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0.8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1960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44000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8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800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12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0.6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1980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42000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6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600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0.8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2000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40000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550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11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1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59. 依据表中数据和上述资料，对种群C的描述，更为准确的是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A.等位基因1的杂合子逐渐增多</w:t>
        <w:tab/>
        <w:t xml:space="preserve"/>
        <w:tab/>
        <w:t xml:space="preserve"/>
        <w:tab/>
        <w:t xml:space="preserve">B.与种群A之间不能进行基因交流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C.正在经历适应辐射</w:t>
        <w:tab/>
        <w:t xml:space="preserve"/>
        <w:tab/>
        <w:t xml:space="preserve"/>
        <w:tab/>
        <w:t xml:space="preserve"/>
        <w:tab/>
        <w:t xml:space="preserve"/>
        <w:tab/>
        <w:t xml:space="preserve">D.受气候影响更大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60. 据表中数据分析，种群C的基因库比种群A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；种群规模与基因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的频率变化关系密切。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（十）分析有关微生物的资料，回答问题。（10分）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1982年澳大利亚学者从胃活检组织中分离出幽门螺杆菌。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61. 幽门螺杆菌的遗传物质集中分布的区域称为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62. 上图4支试管分别代表4种微生物在半固体培养基（琼脂含量3.5g/L）中的生长状态，其中②号试管代表幽门螺杆菌的生长状态，由图判断，该菌在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条件下不能生长。产甲烷细菌的生长状态最能由试管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代表。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63. 下表是某培养基的配方。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成分葡萄糖KH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PO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MgSO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NaClCaSO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CaCO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琼脂蒸馏水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STSong" w:hAnsi="STSong" w:cs="STSong"/>
          <w:sz w:val="21"/>
          <w:sz-cs w:val="21"/>
        </w:rPr>
        <w:t xml:space="preserve">含量10g0.2g0.2g0.2g0.2g5g3.5g1L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STSong" w:hAnsi="STSong" w:cs="STSong"/>
          <w:sz w:val="21"/>
          <w:sz-cs w:val="21"/>
        </w:rPr>
        <w:t xml:space="preserve">将幽门螺杆菌接种到pH适宜的该培养基中，置于37℃下培养一段时间后，在该培养基中幽门螺杆菌的数目比刚接种时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，主要原因是：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幽门螺杆菌形态如右图所示，该菌在人体中可引起胃溃疡等胃部疾病。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64. 幽门螺杆菌生长的最适pH为6～7，人体胃腔内pH在1～2之间，但胃粘膜的粘液层靠近上皮细胞侧pH为7.4左右。若幽门螺杆菌随食物进入胃腔，结合其结构特点以及能导致胃溃疡的特性，推测该菌在胃内如何存活？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65. 依据第十题中信息分析幽门螺杆菌是否属于古细菌？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原因是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(十一)分析有关遗传病的资料，回答问题。（11分）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图1为某家族两种遗传病的系谱图，这两种单基因遗传病分别由位于常染色体上的基因A/a及性染色体上的基因B/b控制。</w:t>
      </w:r>
    </w:p>
    <w:p>
      <w:pPr>
        <w:jc w:val="center"/>
        <w:ind w:left="420" w:first-line="-42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66. Ⅲ-14的X染色体来自于第1代中的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67. 甲病的致病基因位于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染色体上。是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性遗传病。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68. 若Ⅲ-14与一个和图2中Ⅲ-15基因型完全相同的女子结婚，他们的后代患甲后的概率是</w:t>
      </w:r>
      <w:r>
        <w:rPr>
          <w:rFonts w:ascii="STSong" w:hAnsi="STSong" w:cs="STSong"/>
          <w:sz w:val="21"/>
          <w:sz-cs w:val="21"/>
          <w:u w:val="single"/>
        </w:rPr>
        <w:t xml:space="preserve">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69. 假定Ⅲ-11与Ⅲ-15结婚，若a卵与e精子受精，发育出的Ⅳ-16患两种病，其基因型是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。若a卵与b精子受精，则发育出Ⅳ-17的基因型是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，表现型是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若Ⅳ-17与一个双亲正常，但兄弟姐妹中有甲病患者的正常人结婚，其后代不患病的概率是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70. 采取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</w:t>
      </w:r>
      <w:r>
        <w:rPr>
          <w:rFonts w:ascii="STSong" w:hAnsi="STSong" w:cs="STSong"/>
          <w:sz w:val="21"/>
          <w:sz-cs w:val="21"/>
        </w:rPr>
        <w:t xml:space="preserve">措施，可估计遗传病的再发风险率并提出预防措施。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(十二)分析有关科学探究的资料，回答问题。（12分）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豆科作物的根瘤菌能够固氮，而禾本科植物不能。所以在农业实践中，将豆科植物和禾本科植物间作以提高禾本科植物的产量。研究发现产量提高与土壤中吸收氢气的细菌有直接关系，为探究其中的具体机制，进行以下三个实验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[实验一]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:豆科植物固氮反应能产生氢气，且氢气被土壤吸收。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供选材料：豆科植物苜蓿苗，禾本科植物小麦苗；灭菌的沙子，普通土壤。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供选仪器：收集氢气的设备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实验方案：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71. 若假设成立，完成右表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植物名称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种植的基质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实验结果（有无氢气）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实验组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土壤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无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对照组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实验结果：实验组土壤中无法测得氢气，其余见上表。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[实验二]为探究氢气通过何种途径被土壤吸收，进行如下假设。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假设：氢气被土壤中的细菌吸收。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供选材料：苜蓿苗，普通土壤，抗生素（根瘤菌不敏感），杀真菌剂，2，4-D，萃乙酸。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供选仪器：收集氢气的设备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实验方案：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72. 针对假设在实验中除了选择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分别对土壤进行处理后栽培苜蓿苗，还需使用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的土壤栽培苜蓿苗作为对照。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73. 若假设成立，针对实验方案描述实验结果：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[实验三]土壤中吸收氢气的细菌（氢氧化细菌）是否有促进植物生长的作用，继续探究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假设：氢氧化细菌可以促进植物生长。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供选材料：1.2m×2m的实验田，小麦种子，氢氧化细菌菌株A1，B1，C1，D1，E1;非氧化细菌菌株A2，B2，C2，D2，E2；大肠杆菌。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tab/>
        <w:t xml:space="preserve">实验方案：用不同的菌株分别拌种，种植在实验田中，一段时间后记录小麦初生菌的相数据。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实验结果：平均胚根长度（mm），根相对生长（％）。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A1：平均胚根长度13，根相对生长163;</w:t>
        <w:tab/>
        <w:t xml:space="preserve"> E2：平均胚根长度8，根相对生长100;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D2：平均胚根长度8，根相对生长100;</w:t>
        <w:tab/>
        <w:t xml:space="preserve"> B1：平均胚根长度30，根相对生长375;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C2：平均胚根长度8，根相对生长100;</w:t>
        <w:tab/>
        <w:t xml:space="preserve"> C1：平均胚根长度12，根相对生长150;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D1：平均胚根长度33，根相对生长4.63;</w:t>
        <w:tab/>
        <w:t xml:space="preserve"> E1：平均胚根长度20，根相对生长250;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A2：平均胚根长度8，根相对生长100;</w:t>
        <w:tab/>
        <w:t xml:space="preserve"> B2：平均胚根长度3，根相对生长38;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大肠杆菌：平均胚根长度8，根相对生长100。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74. 针对假设对上述数据进行统计处理，用合适的表格表达。</w:t>
      </w:r>
    </w:p>
    <w:p>
      <w:pPr>
        <w:jc w:val="both"/>
        <w:ind w:left="420" w:first-line="-420"/>
      </w:pPr>
      <w:r>
        <w:rPr>
          <w:rFonts w:ascii="STSong" w:hAnsi="STSong" w:cs="STSong"/>
          <w:sz w:val="21"/>
          <w:sz-cs w:val="21"/>
        </w:rPr>
        <w:t xml:space="preserve">【结论】综合以上三个实验的结果可见，土壤中的氢氧化细菌在促进植物生长中起重要作用。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