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可能用到的相对原子质量：H 1  C 12   O 16  S 32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一选择题（本大题共13小题，每小题6分。在每小题给出的四个选项中，只有一项是符合要求的）</w:t>
      </w:r>
    </w:p>
    <w:p>
      <w:pPr>
        <w:jc w:val="both"/>
      </w:pPr>
      <w:r>
        <w:rPr>
          <w:rFonts w:ascii="Times New Roman" w:hAnsi="Times New Roman" w:cs="Times New Roman"/>
          <w:sz w:val="21"/>
          <w:sz-cs w:val="21"/>
        </w:rPr>
        <w:t xml:space="preserve">蛙的受精卵发育成原肠胚的过程中，下列行为在细胞内不能发生的是 </w:t>
      </w:r>
    </w:p>
    <w:p>
      <w:pPr>
        <w:jc w:val="both"/>
      </w:pPr>
      <w:r>
        <w:rPr>
          <w:rFonts w:ascii="Times New Roman" w:hAnsi="Times New Roman" w:cs="Times New Roman"/>
          <w:sz w:val="21"/>
          <w:sz-cs w:val="21"/>
        </w:rPr>
        <w:t xml:space="preserve"> A.基因的选择性表达                B.DNA的半保留复制</w:t>
      </w:r>
    </w:p>
    <w:p>
      <w:pPr>
        <w:jc w:val="both"/>
      </w:pPr>
      <w:r>
        <w:rPr>
          <w:rFonts w:ascii="Times New Roman" w:hAnsi="Times New Roman" w:cs="Times New Roman"/>
          <w:sz w:val="21"/>
          <w:sz-cs w:val="21"/>
        </w:rPr>
        <w:t xml:space="preserve"> C.同源染色体的分离                D.姐妹染色单体的分开</w:t>
      </w:r>
    </w:p>
    <w:p>
      <w:pPr>
        <w:jc w:val="both"/>
      </w:pPr>
      <w:r>
        <w:rPr>
          <w:rFonts w:ascii="Times New Roman" w:hAnsi="Times New Roman" w:cs="Times New Roman"/>
          <w:sz w:val="21"/>
          <w:sz-cs w:val="21"/>
        </w:rPr>
        <w:t xml:space="preserve">将大肠杆菌的质粒连接上人生长激素的基因后，重新置入大肠杆菌的细胞内，通过发酵就能大量生产人生长激素。下列叙述正确的是</w:t>
      </w:r>
    </w:p>
    <w:p>
      <w:pPr>
        <w:jc w:val="both"/>
      </w:pPr>
      <w:r>
        <w:rPr>
          <w:rFonts w:ascii="Times New Roman" w:hAnsi="Times New Roman" w:cs="Times New Roman"/>
          <w:sz w:val="21"/>
          <w:sz-cs w:val="21"/>
        </w:rPr>
        <w:t xml:space="preserve">发酵产生的生长激素属于大肠杆菌的初级代谢产物</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大肠杆菌获得的能产生人生长激素的变异可以遗传</w:t>
      </w:r>
    </w:p>
    <w:p>
      <w:pPr>
        <w:jc w:val="both"/>
      </w:pPr>
      <w:r>
        <w:rPr>
          <w:rFonts w:ascii="Times New Roman" w:hAnsi="Times New Roman" w:cs="Times New Roman"/>
          <w:sz w:val="21"/>
          <w:sz-cs w:val="21"/>
        </w:rPr>
        <w:t xml:space="preserve">大肠杆菌质粒标记基因中腺嘌呤与尿嘧啶含量相等</w:t>
      </w:r>
    </w:p>
    <w:p>
      <w:pPr>
        <w:jc w:val="both"/>
      </w:pPr>
      <w:r>
        <w:rPr>
          <w:rFonts w:ascii="Times New Roman" w:hAnsi="Times New Roman" w:cs="Times New Roman"/>
          <w:sz w:val="21"/>
          <w:sz-cs w:val="21"/>
        </w:rPr>
        <w:t xml:space="preserve">生长激素基因在转录时需要解旋酶和DNA连接酶</w:t>
      </w:r>
    </w:p>
    <w:p>
      <w:pPr>
        <w:jc w:val="both"/>
      </w:pPr>
      <w:r>
        <w:rPr>
          <w:rFonts w:ascii="Times New Roman" w:hAnsi="Times New Roman" w:cs="Times New Roman"/>
          <w:sz w:val="21"/>
          <w:sz-cs w:val="21"/>
        </w:rPr>
        <w:t xml:space="preserve">科研人员为研究脾脏中某种淋巴细胞（简称M细胞）在免疫应答中的作用，进行了如下实验：</w:t>
      </w:r>
    </w:p>
    <w:p>
      <w:pPr>
        <w:jc w:val="both"/>
      </w:pPr>
      <w:r>
        <w:rPr>
          <w:rFonts w:ascii="Times New Roman" w:hAnsi="Times New Roman" w:cs="Times New Roman"/>
          <w:sz w:val="21"/>
          <w:sz-cs w:val="21"/>
        </w:rPr>
        <w:t xml:space="preserve">下列对该实验的相关分析，不正确的是</w:t>
      </w:r>
    </w:p>
    <w:p>
      <w:pPr>
        <w:jc w:val="both"/>
      </w:pPr>
      <w:r>
        <w:rPr>
          <w:rFonts w:ascii="Times New Roman" w:hAnsi="Times New Roman" w:cs="Times New Roman"/>
          <w:sz w:val="21"/>
          <w:sz-cs w:val="21"/>
        </w:rPr>
        <w:t xml:space="preserve">实验证明M细胞能够将肺癌细胞抗原呈递给胸腺淋巴细胞</w:t>
      </w:r>
    </w:p>
    <w:p>
      <w:pPr>
        <w:jc w:val="both"/>
      </w:pPr>
      <w:r>
        <w:rPr>
          <w:rFonts w:ascii="Times New Roman" w:hAnsi="Times New Roman" w:cs="Times New Roman"/>
          <w:sz w:val="21"/>
          <w:sz-cs w:val="21"/>
        </w:rPr>
        <w:t xml:space="preserve">经M细胞刺激后部分胸腺淋巴细胞增殖分化形成效应细胞</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实验组培养液中含有能增强效应T细胞杀伤力的淋巴因子</w:t>
      </w:r>
    </w:p>
    <w:p>
      <w:pPr>
        <w:jc w:val="both"/>
      </w:pPr>
      <w:r>
        <w:rPr>
          <w:rFonts w:ascii="Times New Roman" w:hAnsi="Times New Roman" w:cs="Times New Roman"/>
          <w:sz w:val="21"/>
          <w:sz-cs w:val="21"/>
        </w:rPr>
        <w:t xml:space="preserve">实验组培养液中含有能特异性识别肺癌抗原的免疫球蛋白</w:t>
      </w:r>
    </w:p>
    <w:p>
      <w:pPr>
        <w:jc w:val="both"/>
      </w:pPr>
      <w:r>
        <w:rPr>
          <w:rFonts w:ascii="Times New Roman" w:hAnsi="Times New Roman" w:cs="Times New Roman"/>
          <w:sz w:val="21"/>
          <w:sz-cs w:val="21"/>
        </w:rPr>
        <w:t xml:space="preserve">为研究根背光生长与生长素的关系，将水稻幼苗分别培养在含不同浓度生长素或适宜浓度NPA（生长素运输抑制剂）的溶液中，用水平单侧光照射根部（如下图），测得根的弯曲角度及生长速率如下表：</w:t>
      </w:r>
    </w:p>
    <w:p>
      <w:pPr>
        <w:jc w:val="both"/>
      </w:pPr>
      <w:r>
        <w:rPr>
          <w:rFonts w:ascii="Times New Roman" w:hAnsi="Times New Roman" w:cs="Times New Roman"/>
          <w:sz w:val="21"/>
          <w:sz-cs w:val="21"/>
        </w:rPr>
        <w:t xml:space="preserve">据此实验的结果，不能得出的结论是</w:t>
      </w:r>
    </w:p>
    <w:p>
      <w:pPr>
        <w:jc w:val="both"/>
      </w:pPr>
      <w:r>
        <w:rPr>
          <w:rFonts w:ascii="Times New Roman" w:hAnsi="Times New Roman" w:cs="Times New Roman"/>
          <w:sz w:val="21"/>
          <w:sz-cs w:val="21"/>
        </w:rPr>
        <w:t xml:space="preserve">根向光一侧的生长速率大于背光一侧</w:t>
      </w:r>
    </w:p>
    <w:p>
      <w:pPr>
        <w:jc w:val="both"/>
      </w:pPr>
      <w:r>
        <w:rPr>
          <w:rFonts w:ascii="Times New Roman" w:hAnsi="Times New Roman" w:cs="Times New Roman"/>
          <w:sz w:val="21"/>
          <w:sz-cs w:val="21"/>
        </w:rPr>
        <w:t xml:space="preserve">生长素对水稻根生长的作用具有两重性</w:t>
      </w:r>
    </w:p>
    <w:p>
      <w:pPr>
        <w:jc w:val="both"/>
      </w:pPr>
      <w:r>
        <w:rPr>
          <w:rFonts w:ascii="Times New Roman" w:hAnsi="Times New Roman" w:cs="Times New Roman"/>
          <w:sz w:val="21"/>
          <w:sz-cs w:val="21"/>
        </w:rPr>
        <w:t xml:space="preserve">单侧光对向光一侧生长素的合成没有影响</w:t>
      </w:r>
    </w:p>
    <w:p>
      <w:pPr>
        <w:jc w:val="both"/>
      </w:pPr>
      <w:r>
        <w:rPr>
          <w:rFonts w:ascii="Times New Roman" w:hAnsi="Times New Roman" w:cs="Times New Roman"/>
          <w:sz w:val="21"/>
          <w:sz-cs w:val="21"/>
        </w:rPr>
        <w:t xml:space="preserve">单侧光照射下根的背光生长与生长素的运输有关</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高浓度胰岛素条件下，下丘脑中控制胰岛A细胞分泌的神经中枢处于抑制状态</w:t>
      </w:r>
    </w:p>
    <w:p>
      <w:pPr>
        <w:jc w:val="center"/>
      </w:pPr>
      <w:r>
        <w:rPr>
          <w:rFonts w:ascii="Times New Roman" w:hAnsi="Times New Roman" w:cs="Times New Roman"/>
          <w:sz w:val="21"/>
          <w:sz-cs w:val="21"/>
        </w:rPr>
        <w:t xml:space="preserve">第二部分（非选择题  共174分）</w:t>
      </w:r>
    </w:p>
    <w:p>
      <w:pPr>
        <w:jc w:val="both"/>
      </w:pPr>
      <w:r>
        <w:rPr>
          <w:rFonts w:ascii="Times New Roman" w:hAnsi="Times New Roman" w:cs="Times New Roman"/>
          <w:sz w:val="21"/>
          <w:sz-cs w:val="21"/>
        </w:rPr>
        <w:t xml:space="preserve">30.（20分）回答下列Ⅰ、Ⅱ小题。</w:t>
      </w:r>
    </w:p>
    <w:p>
      <w:pPr>
        <w:jc w:val="both"/>
      </w:pPr>
      <w:r>
        <w:rPr>
          <w:rFonts w:ascii="Times New Roman" w:hAnsi="Times New Roman" w:cs="Times New Roman"/>
          <w:sz w:val="21"/>
          <w:sz-cs w:val="21"/>
        </w:rPr>
        <w:t xml:space="preserve">Ⅰ.（7分）科研人员获得一种叶绿素b完全缺失的水稻突变体，该突变体对强光照环境的适应能力更强。请回答：</w:t>
      </w:r>
    </w:p>
    <w:p>
      <w:pPr>
        <w:jc w:val="both"/>
      </w:pPr>
      <w:r>
        <w:rPr>
          <w:rFonts w:ascii="Times New Roman" w:hAnsi="Times New Roman" w:cs="Times New Roman"/>
          <w:sz w:val="21"/>
          <w:sz-cs w:val="21"/>
        </w:rPr>
        <w:t xml:space="preserve">（1）提取水稻突变体的光合色素，应在研磨叶片时加入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，以防止色素被破坏。用纸层析法分离该突变体叶片的光和色素，缺失的色素带应位于滤纸条的</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（2）该突变体和野生型水稻释放速率与光照强度的关系如右图所示。当光照强度为n时，与野生型相比，突变体单位面积叶片中叶绿体的氧气产生速率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当光照强度为m时，测得突变体叶片气孔开放程度比野生型更大，据此推测，突变体固定的形成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的速率更快，对光反应产生的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消耗也更快，进而提高了光合放氧气速率。</w:t>
      </w:r>
    </w:p>
    <w:p>
      <w:pPr>
        <w:jc w:val="both"/>
      </w:pPr>
      <w:r>
        <w:rPr>
          <w:rFonts w:ascii="Times New Roman" w:hAnsi="Times New Roman" w:cs="Times New Roman"/>
          <w:sz w:val="21"/>
          <w:sz-cs w:val="21"/>
        </w:rPr>
        <w:t xml:space="preserve">（3）如果水稻出现叶绿素a完全缺失的突变，将无法进行光合作用，其原因是</w:t>
      </w:r>
      <w:r>
        <w:rPr>
          <w:rFonts w:ascii="Times New Roman" w:hAnsi="Times New Roman" w:cs="Times New Roman"/>
          <w:sz w:val="21"/>
          <w:sz-cs w:val="21"/>
          <w:u w:val="single"/>
        </w:rPr>
        <w:t xml:space="preserve">            </w:t>
      </w:r>
      <w:r>
        <w:rPr>
          <w:rFonts w:ascii="Times New Roman" w:hAnsi="Times New Roman" w:cs="Times New Roman"/>
          <w:sz w:val="4"/>
          <w:sz-cs w:val="4"/>
          <w:u w:val="single"/>
          <w:color w:val="FFFFFF"/>
        </w:rPr>
        <w:t xml:space="preserve">[来源:学科网ZXXK]</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Ⅱ（13分）研究表明，癌细胞和正常分化细胞在有氧条件下产生的ATP总量没有明显差异，但癌细胞从内环境中摄取并用于细胞呼吸的葡萄糖是正常细胞的若干倍。下图是癌细胞在有氧条件下葡萄糖的部分代谢过程，据图分析回答问题：</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（1）图中A代表细胞膜上的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。葡萄糖进入癌细胞后，在代谢过程中可通过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作用形成非必需氨基酸，也可通过形成五碳塘进而合成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作为DNA复制的原料。</w:t>
      </w:r>
    </w:p>
    <w:p>
      <w:pPr/>
      <w:r>
        <w:rPr>
          <w:rFonts w:ascii="Times New Roman" w:hAnsi="Times New Roman" w:cs="Times New Roman"/>
          <w:sz w:val="21"/>
          <w:sz-cs w:val="21"/>
        </w:rPr>
        <w:t xml:space="preserve">（2）在有氧条件下，癌细胞呼吸作用的方式为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。与正常的细胞相比①—④过程在癌细胞中明显增强的有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（填编号），代谢途径发生这种变化的意义在于能够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，从而有利于癌细胞的增殖。</w:t>
      </w:r>
    </w:p>
    <w:p>
      <w:pPr>
        <w:jc w:val="both"/>
      </w:pPr>
      <w:r>
        <w:rPr>
          <w:rFonts w:ascii="Times New Roman" w:hAnsi="Times New Roman" w:cs="Times New Roman"/>
          <w:sz w:val="21"/>
          <w:sz-cs w:val="21"/>
        </w:rPr>
        <w:t xml:space="preserve">（3）细胞在致癌因子的影响下，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基因的结构发生改变而被激活，进而</w:t>
      </w:r>
    </w:p>
    <w:p>
      <w:pPr>
        <w:jc w:val="both"/>
      </w:pPr>
      <w:r>
        <w:rPr>
          <w:rFonts w:ascii="Times New Roman" w:hAnsi="Times New Roman" w:cs="Times New Roman"/>
          <w:sz w:val="21"/>
          <w:sz-cs w:val="21"/>
        </w:rPr>
        <w:t xml:space="preserve">调控</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的合成来改变代谢途径，若要研制药物来已知癌症患者细胞中的异常代谢途径，图中的过程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（填编号）不宜选为作用位点。</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31（22分）回答下列Ⅰ、Ⅱ小题。</w:t>
      </w:r>
    </w:p>
    <w:p>
      <w:pPr>
        <w:jc w:val="both"/>
      </w:pPr>
      <w:r>
        <w:rPr>
          <w:rFonts w:ascii="Times New Roman" w:hAnsi="Times New Roman" w:cs="Times New Roman"/>
          <w:sz w:val="21"/>
          <w:sz-cs w:val="21"/>
        </w:rPr>
        <w:t xml:space="preserve">Ⅰ（8分）为防治农田鼠害，研究人员选择若干大小相似、开放的大豆田，在边界上每隔一定距离设置适宜高度的模拟树桩，为肉食性猛禽提供栖息场所。设桩一段时间后，测得大豆田中田鼠种群密度的变化如图所示。请回答下列问题。</w:t>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该农田生态系统的主要成分是________________,猛禽与田鼠的种间关系是______.</w:t>
      </w:r>
    </w:p>
    <w:p>
      <w:pPr>
        <w:jc w:val="both"/>
      </w:pPr>
      <w:r>
        <w:rPr>
          <w:rFonts w:ascii="Times New Roman" w:hAnsi="Times New Roman" w:cs="Times New Roman"/>
          <w:sz w:val="21"/>
          <w:sz-cs w:val="21"/>
        </w:rPr>
        <w:t xml:space="preserve">该生态系统中田鼠的种群密度是由___________________________决定的；b点以后田鼠种群密度大幅上升，从田鼠生存环境变化的角度分析，其原因是__________________________________.</w:t>
      </w:r>
    </w:p>
    <w:p>
      <w:pPr>
        <w:jc w:val="both"/>
      </w:pPr>
      <w:r>
        <w:rPr>
          <w:rFonts w:ascii="Times New Roman" w:hAnsi="Times New Roman" w:cs="Times New Roman"/>
          <w:sz w:val="21"/>
          <w:sz-cs w:val="21"/>
        </w:rPr>
        <w:t xml:space="preserve">与曲线Ⅱ相比，曲线Ⅰ所示环境中猛禽的密度_________.若在农田周围合理植树可控制鼠害，从而帮助人们合理地调整该生态系统的__________关系，使人们从中更多获益</w:t>
      </w:r>
    </w:p>
    <w:p>
      <w:pPr>
        <w:jc w:val="both"/>
      </w:pPr>
      <w:r>
        <w:rPr>
          <w:rFonts w:ascii="Times New Roman" w:hAnsi="Times New Roman" w:cs="Times New Roman"/>
          <w:sz w:val="21"/>
          <w:sz-cs w:val="21"/>
        </w:rPr>
        <w:t xml:space="preserve">Ⅱ。（14分）果蝇的眼色由两队独立遗传的基因（A、a和B、b）控制，其中B、b仅位于X染色体上。A和B同时存在时果蝇表现为红眼，B存在而A不存在时为粉红眼，其余情况为白眼。</w:t>
      </w:r>
    </w:p>
    <w:p>
      <w:pPr>
        <w:jc w:val="both"/>
      </w:pPr>
      <w:r>
        <w:rPr>
          <w:rFonts w:ascii="Times New Roman" w:hAnsi="Times New Roman" w:cs="Times New Roman"/>
          <w:sz w:val="21"/>
          <w:sz-cs w:val="21"/>
        </w:rPr>
        <w:t xml:space="preserve">一只纯和粉红眼雌果蝇与一只白眼雄果蝇杂交，F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代全为红眼。</w:t>
      </w:r>
    </w:p>
    <w:p>
      <w:pPr>
        <w:jc w:val="both"/>
      </w:pPr>
      <w:r>
        <w:rPr>
          <w:rFonts w:ascii="Times New Roman" w:hAnsi="Times New Roman" w:cs="Times New Roman"/>
          <w:sz w:val="21"/>
          <w:sz-cs w:val="21"/>
        </w:rPr>
        <w:t xml:space="preserve">亲代雌果蝇的基因型为____________，F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代雌果蝇能产生__________种基因型的配子。</w:t>
      </w:r>
    </w:p>
    <w:p>
      <w:pPr>
        <w:jc w:val="both"/>
      </w:pPr>
      <w:r>
        <w:rPr>
          <w:rFonts w:ascii="Times New Roman" w:hAnsi="Times New Roman" w:cs="Times New Roman"/>
          <w:sz w:val="21"/>
          <w:sz-cs w:val="21"/>
        </w:rPr>
        <w:t xml:space="preserve">将F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代雌雄果蝇随机交配，使得F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代粉红眼果蝇中雌雄比例为______________，在F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代红眼雌果蝇中杂合子占的比例为_____________.</w:t>
      </w:r>
      <w:r>
        <w:rPr>
          <w:rFonts w:ascii="Times New Roman" w:hAnsi="Times New Roman" w:cs="Times New Roman"/>
          <w:sz w:val="4"/>
          <w:sz-cs w:val="4"/>
          <w:color w:val="FFFFFF"/>
        </w:rPr>
        <w:t xml:space="preserve">[来源:Z&amp;xx&amp;k.Com]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果蝇体内另有一对基因T、t，与基因A、a不在同一对同源染色体上。当t基因纯合时对雄果蝇无影响，但会使雌果蝇性反转成不育的雄果蝇。让一只纯合红眼雌果蝇与一只白眼雄果蝇杂交，所得F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代的雌雄果蝇随机交配，F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代雌雄比例为3:5，无粉红眼出现。</w:t>
      </w:r>
    </w:p>
    <w:p>
      <w:pPr>
        <w:jc w:val="both"/>
      </w:pPr>
      <w:r>
        <w:rPr>
          <w:rFonts w:ascii="Times New Roman" w:hAnsi="Times New Roman" w:cs="Times New Roman"/>
          <w:sz w:val="21"/>
          <w:sz-cs w:val="21"/>
        </w:rPr>
        <w:t xml:space="preserve">T、t基因位于________染色体上，亲代雄果蝇的基因型为_______________.</w:t>
      </w:r>
    </w:p>
    <w:p>
      <w:pPr>
        <w:jc w:val="both"/>
      </w:pP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代雄果蝇中共有________种基因型，其中不含Y染色体的个体所占比例为_____。</w:t>
      </w:r>
    </w:p>
    <w:p>
      <w:pPr>
        <w:jc w:val="both"/>
      </w:pPr>
      <w:r>
        <w:rPr>
          <w:rFonts w:ascii="Times New Roman" w:hAnsi="Times New Roman" w:cs="Times New Roman"/>
          <w:sz w:val="21"/>
          <w:sz-cs w:val="21"/>
        </w:rPr>
        <w:t xml:space="preserve">用带荧光标记的B、b基因共有的特有的序列作探针，与F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代雄果蝇的细胞装片中各细胞内染色体上B、b基因杂交，通过观察荧光点的个数可以确定细胞中B、b基因的数目，从而判断该果蝇是否可育。在一个处于有丝分裂后期的细胞中，若观察到________个荧光点，则该雄果蝇可育；若观察到_________个荧光点，则该雄果蝇不育。</w:t>
      </w:r>
      <w:r>
        <w:rPr>
          <w:rFonts w:ascii="Times New Roman" w:hAnsi="Times New Roman" w:cs="Times New Roman"/>
          <w:sz w:val="4"/>
          <w:sz-cs w:val="4"/>
          <w:color w:val="FFFFFF"/>
        </w:rPr>
        <w:t xml:space="preserve">[来源:Z&amp;xx&amp;k.Com]</w:t>
      </w:r>
      <w:r>
        <w:rPr>
          <w:rFonts w:ascii="Times New Roman" w:hAnsi="Times New Roman" w:cs="Times New Roman"/>
          <w:sz w:val="21"/>
          <w:sz-cs w:val="21"/>
        </w:rPr>
        <w:t xml:space="preserve"/>
      </w:r>
    </w:p>
    <w:p>
      <w:pPr>
        <w:jc w:val="both"/>
        <w:ind w:left="87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