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2012年江苏省高考生物试卷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一、单项选择题：本部分包括20题，每题2分，共计40分．每题只有一个选项最符合题意．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1．（2分）下列关于细胞中化学元素的叙述，正确的是（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A．细胞中一种元素的作用能被其他元素替代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B．细胞中的脱氧核苷酸和脂肪酸都不含有氮元素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C．主动运输机制有助于维持细胞内元素组成的相对稳定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D．细胞中的微量元素因含量极少而不如大量元素重要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2．（2分）人类对遗传物质本质的探索经历了漫长的过程，下列有关叙述正确的是（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A．孟德尔发现遗传因子并证实了其传递规律和化学本质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B．噬菌体侵染细菌实验比肺炎双球菌体外转化实验更具说服力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C．沃森和克里克提出在DNA双螺旋结构中嘧啶数不等于嘌呤数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D．烟草花叶病毒感染烟草实验说明所有病毒的遗传物质是RNA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3．（2分）下列关于人体内环境稳态失调的叙述，错误的是（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A．淋巴管阻塞引起下肢水肿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B．血液中钙盐过多引起肌无力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C．再次接触同种过敏原引起过敏反应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D．腹泻引起体液中水和蛋白质大量丢失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4．（2分）下列关于真核细胞结构的叙述，错误的是（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A．细胞器在细胞质中的分布与细胞的功能相适应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B．线粒体是细胞内物质氧化和能量转换的主要场所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C．由rRNA和蛋白质组成的核糖体具有特定空间结构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D．高尔基体是细胞内蛋白质合成、加工和运输的场所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5．（2分）下列关于生物进化的叙述，错误的是（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A．生物的种间竞争是一种选择过程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B．化石是研究生物进化的重要依据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C．外来物种入侵能改变生物进化的速度和方向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D．突变的可遗传性阻碍生物进化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6．（2分）下列关于人类基因组计划的叙述，合理的是（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A．该计划的实施将有助于人类对自身疾病的诊治和预防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B．该计划是人类从细胞水平研究自身遗传物质的系统工程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C．该计划的目的是测定人类一个染色体组中全部DNA序列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D．该计划的实施不可能产生种族歧视、侵犯个人隐私等负面影响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7．（2分）下列关于植物激素或类似物的叙述，正确的是（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A．脱落酸能够调控细胞的基因表达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B．杨树顶芽的快速生长需要侧芽提供生长素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C．喷施生长素类似物可以保花保果但不能疏花疏果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D．密封贮藏导致水果各种激素合成增加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8．（2分）观察到的某生物（2n＝6）减数第二次分裂后期细胞如图所示．下列解释合理的是（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A．减数第一次分裂中有一对染色体没有相互分离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B．减数第二次分裂中有一对染色单体没有相互分离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C．减数第一次分裂前有一条染色体多复制一次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D．减数第二次分裂前有一条染色体多复制一次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9．（2分）通过胚胎移植技术，可以实现良种牛的快速繁殖． 下列相关叙述正确的是（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A．对供体和受体母牛都要进行相同激素处理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B．受精和胚胎的早期培养都需要在体外进行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C．对冲卵获得的原肠胚检查合格后方可移植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D．胚胎分割移植实现同卵多胎的成功率较低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10．（2分）下列关于性别决定与伴性遗传的叙述，正确的是（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A．性染色体上的基因都与性别决定有关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B．性染色体上的基因都伴随性染色体遗传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C．性别受性染色体控制而与基因无关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D．初级精母细胞与次级精母细胞中都含Y染色体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11．（2分）下列关于遗传实验和遗传规律的叙述，正确的是（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A．非等位基因之间自由组合，不存在相互作用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B．杂合子与纯合子基因组成不同，性状表现也不同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C．孟德尔巧妙设计的测交方法只能用于检测F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的基因型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的3：1性状分离比一定依赖于雌雄配子的随机结合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12．（2分）下列关于免疫调节的叙述，错误的是（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A．神经调节和体液调节都与机体免疫有关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B．浆细胞能增殖分化成具有分裂能力的记忆细胞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C．HIV病毒主要攻击T细胞导致免疫功能严重缺陷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D．大规模饲养家畜时合理使用动物激素可提高免疫力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13．（2分）下列关于转基因生物安全性的叙述，错误的是（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A．种植转基因作物应与传统农业种植区隔离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B．转基因作物被动物食用后，目的基因会转入动物体细胞中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C．种植转基因植物有可能因基因扩散而影响野生植物的遗传多样性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D．转基因植物的目的基因可能转入根际微生物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2分）某植株的一条染色体发生缺失突变，获得该缺失染色体的花粉不育，缺失染色体上具有红色显性基因B，正常染色体上具有白色隐性基因b（见图）．如以该植株为父本，测交后代中部分表现为红色性状．下列解释最合理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A．减数分裂时染色单体1或2上的基因b突变为B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B．减数第二次分裂时姐妹染色单体3与4自由分离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C．减数第二次分裂时非姐妹染色单体之间自由组合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D．减数第一次分裂时非姐妹染色单体之间交叉互换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15．（2分）下列关于“观察洋葱根尖分生组织细胞有丝分裂的叙述，错误的是（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A．解离和压片都有利于根尖分生区细胞分散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B．先用低倍镜找到分生区细胞，再换用高倍镜观察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C．显微镜下绝大多数细胞中能观察到染色体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D．探究有丝分裂日周期性可为实验取材时机提供依据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16．（2分）下列关于“探究加酶洗衣粉和普通洗衣粉的洗涤效果”的叙述，合理的是（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A．先用热水溶解洗衣粉，再将水温调节到最适温度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B．实验的观察指标可以是相同洗涤时间内污渍的残留程度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C．相同pH时加酶洗衣粉洗涤效果好于普通洗衣粉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D．衣物质地和洗衣粉用量会影响实验结果，但水量的多少不会影响实验结果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17．（2分）下列关于酶和固定化酵母细胞的研究与应用的叙述，错误的是（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A．从酶的固定方式看，吸附法比化学结合法对酶活性影响小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B．作为消化酶使用时，蛋白酶制剂以口服方式给药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C．尿糖试纸含有固定化的葡萄糖酶和过氧化氢酶，可以反复使用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D．将海藻酸钠凝胶珠用无菌水冲洗，目的是洗去CaCl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和杂菌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18．（2分）下列关于“DNA粗提取与鉴定实验”的叙述，正确的是（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A．洗涤剂能瓦解细胞膜并增加DNA在NaCl溶液中的溶解度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B．将DNA丝状物放入二苯胺试剂中沸水浴后冷却变蓝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C．常温下菜花匀浆中有些酶类会影响DNA的提取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D．用玻棒缓慢搅拌滤液会导致DNA获得量减少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19．（2分）如表中有关人体细胞化合物的各项内容，正确的是（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编号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化合物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实验检测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组成单位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主要功能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检测试剂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颜色反应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脂肪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碘液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橘黄色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脂肪酸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储存能量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糖原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斐林试剂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砖红色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葡萄糖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提供能量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蛋白质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双缩脲试剂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紫色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氨基酸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承担生命活动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④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核酸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甲基绿染液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绿色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核苷酸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携带遗传信息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20．（2分）研究表明细胞癌变是细胞从已分化转变到未分化状态的过程，下列叙述正确的是（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A．癌细胞具有和正常分化细胞相近的细胞类型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B．癌细胞的分裂能力与分化程度成正相关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C．诱导癌细胞的正常分化是癌症治疗的一种策略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D．癌细胞类似于胚胎细胞都脱离了细胞的正常分化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二、多项选择题：本部分包括5题，每题3分，共计15分．每题有不止一个选项符合题意．每题全选对者得3分，其他情况不得分．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21．（3分）下列关于制作果酒、果醋和腐乳的叙述，合理的是（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A．在果酒发酵后期拧松瓶盖的间隔时间可延长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B．条件适宜时醋酸菌可将葡萄汁中的糖分解成醋酸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C．果酒发酵过程中发酵液密度会逐渐减小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D．将长满毛霉的豆腐装瓶腌制时，底层和近瓶口处需加大用盐量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22．（3分）下列事实能体现细胞全能性的是（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A．棉花根尖细胞经诱导形成幼苗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B．单细胞的DNA在体外大量扩增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C．动物杂交瘤细胞产生单克隆抗体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D．小鼠体细胞经诱导培育成小鼠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23．（3分）如图表示细胞呼吸作用的过程，其中1～3代表有关生理过程发生的场所，甲、乙代表有关物质．下列相关叙述正确的是（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A．1和3都具有双层生物膜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B．1和2所含酶的种类相同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C．2和3都能产生大量ATP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D．甲、乙分别代表丙酮酸、[H]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24．（3分）全球范围内生物多样性有降低的趋势，对此所作的分析不正确的是（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A．栖息地减少和栖息地多样性降低是重要原因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B．栖息地破碎化造成小种群有利于维持生物多样性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C．这种变化是由于新物种产生量小于现有物种灭绝量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D．过度的人为干扰导致生物多样性降低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25．（3分）糖耐量受损（IGT）的人表现为空腹血糖浓度正常、负荷（如饮食）后血糖浓度升高异常．为了探究运动对IGT 的干预情况，受试者于餐后进行中等强度持续运动30min，定时采样测定血糖浓度及胰岛素含量，实验结果如图所示．由此分析推测错误的是（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A．餐后60min时，胰岛素分泌下降导致血糖浓度低于对照组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B．餐后适度运动可降低IGT人群餐后血糖峰值和胰岛素升高幅度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C．餐后适度运动使IGT人群胰岛素分泌高峰提前，血糖浓度下降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D．餐后适度运动可以减轻IGT人群胰岛B细胞的分泌负担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三、非选择题：本部分包括8题，共计65分．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26．（8分）江苏某小型天然湖泊原有少量鱼类，后改造为人工鱼塘，投饵养殖植食性鱼类和肉食性鱼类，两类鱼均无滤食浮游生物的能力． 养殖前后生态调查的数据见下表，请回答下列问题：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（1）改为人工鱼塘后，该湖泊生物群落的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结构发生了显著变化．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（2）从种间关系的角度分析，水生高等植物明显减少的直接原因是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（3）从表中可以推测，与2007年相比，2010年湖水中生物体内所含的总能量显著增加，其主要原因是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（4）虾、贝等小型动物能摄食鱼饵料． 如果肉食性鱼类只摄食虾、贝等小型动物，可以推测在相同饲养条件下2010年肉食性鱼类的总量将会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，植食性鱼类的总量将会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（5）若对该湖泊进行生态修复，除停止养鱼外，还需恢复水生高等植物，以抑制浮游藻类生长．在这一过程中水生高等植物的直接作用是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27．（7分）蓝藻、绿藻和硅藻是湖泊中常见藻类． 某课题组研究了不同pH对3种藻类的生长及光合作用的影响，实验结果如图1、图2．请回答下列问题：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（1）根据图1和图2分析，3种藻类中pH适应范围最广的是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；在pH为8.0时，3种藻类中利用CO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能力最强的是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（2）在培养液中需加入缓冲剂以稳定pH，其原因是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（3）在实验中需每天定时对藻细胞进行取样计数，请回答以下问题：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取出的样液中需立即加入固定液，其目的是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在计数前通常需要将样液稀释，这是因为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将样液稀释100倍，采用血球计数板（规格为1mm伊1mm伊0.1mm）计数，观察到的计数室中细胞分布如图3所示，则培养液中藻细胞的密度是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个/mL．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28．（8分）科学家将培育的异源多倍体的抗叶锈病基因转移到普通小麦中，育成了抗叶锈病的小麦，育种过程如图． 图中A、B、C、D表示4个不同的染色体组，每组有7条染色体，C染色体组中含携带抗病基因的染体．请回答下列问题：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（1）异源多倍体是由两种植物AABB与CC远缘杂交形成的后代，经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方法培育而成，还可用植物细胞工程中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方法进行培育．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（2）杂交后代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染色体组的组成为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，进行减数分裂时形成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个四分体，体细胞中含有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条染色体．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（3）杂交后代于中C组的染色体减数分裂时易丢失，这是因为减数分裂时这些染色体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（4）为使杂交后代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的抗病基因稳定遗传，常用射线照射花粉，使含抗病基因的染色体片段转接到小麦染色体上，这种变异称为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29．（8分）为了研究乙醇对人体神经行为能力的影响，科研人员选取若干自愿者，等量饮用同一种酒，参照世卫组织神经行为能力测试标准，测试简单反应时（对简单信号作出反应的最短时间）、视觉保留（对视觉信号记忆的准确数）和血液中乙醇浓度． 以受试者自身未饮酒时为对照，计算能力指数相对值，结果如图所示． 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（1）测试期间受试者血液中乙醇浓度的变化说明人体能通过调节维持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（2）随着血液中乙醇浓度的迅速升高，神经行为能力指数相对值明显降低，可以推测乙醇会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兴奋在相应反射弧上的传输时间，从而降低了机体的反应速度和判断能力．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（3）对视觉信号作出判断与反应需经过的神经中枢位于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（4）动物实验显示，乙醇能增加脑组织中某种抑制性神经递质与相应受体的结合． 由此推测乙醇可能影响了兴奋在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处的传输．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（5）凡有神经系统疾患、视听觉及手部运动障碍者不能作为测试对象，原因是受试者的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必须结构完整和功能正常；甲状腺功能亢进的患者也不宜作为受试者，原因是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，从而干扰测试结果．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30．（9分）人类遗传病调查中发现两个家系都有甲遗传病（基因为H、h）和乙遗传病（基因为T、t）患者，系谱图如图所示。 以往研究表明在正常人群中Hh基因型频率为10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﹣4</w:t>
      </w:r>
      <w:r>
        <w:rPr>
          <w:rFonts w:ascii="Times New Roman" w:hAnsi="Times New Roman" w:cs="Times New Roman"/>
          <w:sz w:val="21"/>
          <w:sz-cs w:val="21"/>
        </w:rPr>
        <w:t xml:space="preserve">． 请回答下列问题（所有概率用分数表示）：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（1）甲病的遗传方式为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，乙病最可能的遗传方式为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（2）若Ⅰ﹣3无乙病致病基因，请继续以下分析。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Ⅰ﹣2的基因型为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；Ⅱ﹣5的基因型为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如果Ⅱ﹣5与Ⅱ﹣6结婚，则所生男孩同时患两种遗传病的概率为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如果Ⅱ﹣7与Ⅱ﹣8再生育一个女儿，则女儿患甲病的概率为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如果Ⅱ﹣5与h基因携带者结婚并生育一个表现型正常的儿子，则儿子携带h基因的概率为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31．（8分）某研究组对籼稻开展了组织培养及相关研究，请回答下列问题：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（1）2，4﹣D常用于籼稻愈伤组织的诱导，对形态的发生有一定的抑制作用． 为促进愈伤组织再分化，在配制分化培养基时需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（填“升高”、“保持”或“降低”）2，4﹣D的浓度．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（2）当籼稻愈伤组织在只含有细胞分裂素的培养基上培养时，出现具有分生能力的绿色芽点，但不能继续出芽，通常在培养基中添加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，以促进幼苗形成．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（3）研究中用显微镜可以观察到的现象是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（填下列序号）．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绿色芽点细胞排列松散                 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刚融合的籼稻和稗草杂交细胞发生质壁分离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胚状体细胞中有叶绿体                 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分化的愈伤组织内各细胞的形态大小一致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（4）经组织培养筛选获得的籼稻叶绿素突变体，其叶绿素a与叶绿素b的比值显著大于对照，叶绿素总量不变．某同学用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绿色；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红色；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蓝紫色；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黄色）光照射突变体和对照叶片，检测到两者光合放氧速率差异不大． 若取等量色素提取液进行层析，会发现突变体第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条色素带（自上而下）窄于对照组．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（5）胚乳（3n）由一个精子与两个极核受精发育而成． 若用籼稻种子的胚乳诱导愈伤组织，培育三倍体，需适时剔除胚，以免胚的存在影响愈伤组织细胞的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，还可避免再生苗中混有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32．（9分）图1表示含有目的基因D的DNA片段长度（bp即碱基对）和部分碱基序列，图2表示一种质粒的结构和部分碱基序列． 现有MspⅠ、BamHⅠ、MboⅠ、SmaⅠ4种限制性核酸内切酶，它们识别的碱基序列和酶切位点分别为请回答下列问题：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（1）如图1的一条脱氧核苷酸链中相邻两个碱基之间依次由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连接．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（2）若用限制酶Sma玉完全切割图1中DNA片段，产生的末端是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末端，其产物长度为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（3）若图1中虚线方框内的碱基对被T﹣A碱基对替换，那么基因D就突变为基因d．从杂合子中分离出图1及其对应的DNA片段，用限制酶SmaⅠ完全切割，产物中共有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种不同长度的DNA片段．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（4）若将图2中质粒和目的基因D通过同种限制酶处理后进行连接，形成重组质粒，那么应选用的限制酶是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 在导入重组质粒后，为了筛选出含重组质粒的大肠杆菌，一般需要用添加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的培养基进行培养． 经检测，部分含有重组质粒的大肠杆菌菌株中目的基因D不能正确表达，其最可能的原因是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33．（8分）为探究低浓度NaHSO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溶液对水稻光合速率的影响，某研究小组做了如下实验，请完成实验报告并回答下列问题：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（1）实验报告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材料用具：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乳熟期的温室盆栽水稻，1mmol/LNaHSO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溶液，蒸馏水，喷壶，光合分析测定仪等．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实验步骤：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第一步：选取若干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的水稻植株随机平均分成甲、乙两组，甲组为对照组，乙组为实验组．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第二步：每天傍晚分别将等量的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洒在甲、乙两组的水稻叶片上，次日上午测定光合速率．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结果与分析：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实验结果见图1，经分析可以得出的结论是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（2）研究发现NaHSO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增加了叶片内叶绿体形成ATP的能力，推测其作用部位是叶绿体的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，进而加快对图2中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（填字母A～D）物质的利用．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（3）研究小组利用上述条件设计实验，证明了0.2umol/L硫酸甲酯吩嗪（PMS）和1mmol/LNaHSO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效应相同，两者共同处理既不存在累加效应，也无抑制效应．请用柱形图绘制出实验结果（实验光照强度为1000umol•m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•s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