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2017年天津市高考生物试卷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一、本卷共6题，每题6分，共36分。在每题给出的四个选项中，只有一项是最符合题目要求的。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1．（6分）下列有关真核生物核糖体的叙述，正确的是（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A．遗传信息翻译的场所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B．组成成分中含mRNA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C．全部游离在细胞质基质中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D．能识别基因的启动子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2．（6分）细颗粒物（PM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2.5</w:t>
      </w:r>
      <w:r>
        <w:rPr>
          <w:rFonts w:ascii="Times New Roman" w:hAnsi="Times New Roman" w:cs="Times New Roman"/>
          <w:sz w:val="21"/>
          <w:sz-cs w:val="21"/>
        </w:rPr>
        <w:t xml:space="preserve">）可影响免疫系统功能。如表相关推论错误的是（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对长期吸入高浓度PM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2.5</w:t>
      </w:r>
      <w:r>
        <w:rPr>
          <w:rFonts w:ascii="Times New Roman" w:hAnsi="Times New Roman" w:cs="Times New Roman"/>
          <w:sz w:val="21"/>
          <w:sz-cs w:val="21"/>
        </w:rPr>
        <w:t xml:space="preserve">的研究结果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推论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  损害呼吸道黏膜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影响非特异性免疫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改变T细胞数目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影响特异性免疫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刺激B细胞增殖分化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影响细胞免疫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导致抗体水平升高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影响体液免疫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3．（6分）将A、B两种物质混合，T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时加入酶C．如图为最适温度下A、B浓度的变化曲线。叙述错误的是（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A．酶C降低了A生成B这一反应的活化能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B．该体系中酶促反应速率先快后慢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后B增加缓慢是酶活性降低导致的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D．适当降低反应温度，T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值增大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4．（6分）基因型为AaBbDd的二倍体生物，其体内某精原细胞减数分裂时同源染色体变化示意图如图。叙述正确的是（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A．三对等位基因的分离均发生在次级精母细胞中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B．该细胞能产生AbD、ABD、abd、aBd四种精子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C．B（b）与D（d）间发生重组，遵循基因自由组合定律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D．非姐妹染色单体发生交换导致了染色体结构变异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5．（6分）叶绿体中的色素为脂溶性，液泡中紫红色的花青苷为水溶性。以月季成熟的紫红色叶片为材料，下列实验无法达到目的是（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A．用无水乙醇提取叶绿体中的色素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B．用水做层析液观察花青苷的色素带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C．用质壁分离和复原实验探究细胞的失水与吸水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D．用光学显微镜观察表皮细胞染色体的形态和数目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6．（6分）某突变型水稻叶片的叶绿素含量约为野生型的一半，但固定CO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酶的活性显著高于野生型。如图显示两者在不同光照强度下的CO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吸收速率。叙述错误的是（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A．光照强度低于P时，突变型的光反应强度低于野生型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B．光照强度高于P时，突变型的暗反应强度高于野生型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C．光照强度低于P时，限制突变型光合速率的主要环境因素是光照强度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D．光照强度高于P时，限制突变型光合速率的主要环境因素是CO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二、本卷共3题，共44分。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7．（12分）大兴安岭某林区发生中度火烧后，植被演替过程见图1．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（1）该火烧迹地上发生的是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演替．与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相比，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中群落对光的利用更充分，因其具有更复杂的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结构．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（2）火烧15年后，草本、灌木丰富度的变化趋势均为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，主要原因是它们与乔木竞争时获得的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（3）针叶林凋落物的氮磷分解速率较慢．火烧后若补栽乔木树种，最好种植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，以加快氮磷循环．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（4）用样方法调查群落前，需通过逐步扩大面积统计物种数绘制“种﹣﹣面积”曲线，作为选取样方面积的依据．图2是该林区草本、灌木、乔木的相应曲线．据图分析，调查乔木应选取的最小样方面积是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8．（12分）胰岛素可以改善脑神经元的生理功能，其调节机理如图所示。据图回答：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（1）胰岛素受体（InR）的激活，可以促进神经元轴突末梢释放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，作用于突触后膜上的受体，改善突触后神经元的形态与功能。该过程体现了细胞膜的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功能。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（2）胰岛素可以抑制神经元死亡，其原因是胰岛素激活InR后，可以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（3）某些糖尿病人胰岛功能正常，但体内胰岛素对InR的激活能力下降，导致InR对GLUT转运葡萄糖的直接促进作用减弱，同时对炎症因子的抑制作用降低，从而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了炎症因子对GLUT的抑制能力。最终，神经元摄取葡萄糖的速率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。与正常人相比，此类病人体内胰岛素含量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9．（20分）玉米自交系（遗传稳定的育种材料）B具有高产、抗病等优良性状，但难以直接培育成转基因植株，为使其获得抗除草剂性状，需依次进行步骤 I、II试验．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Ⅰ．获得抗除草剂转基因玉米自交系A，技术路线如图．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（1）为防止酶切产物自身环化，构建表达载体需用2种限制酶，选择的原则是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（单选）．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Ti质粒内，每种限制酶只有一个切割位点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G基因编码蛋白质的序列中，每种限制酶只有一个切割位点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酶切后，G基因形成的两个黏性末端序列不相同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酶切后，Ti质粒形成的两个黏性末端序列相同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①③</w:t>
      </w: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①④</w:t>
      </w: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②③</w:t>
      </w: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②④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（2）如表是4种玉米自交系幼胚组织培养不同阶段的结果．据表可知，细胞脱分化时使用的激素是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，自交系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的幼胚最适合培养成愈伤组织作为转化受体．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激素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结果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自交系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2，4﹣D（2.0mg/L）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6﹣BA（0.5mg/L）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IBA（2.0mg/L）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愈伤组织形成率（%）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芽的分化率（%）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根的诱导率（%）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（3）农杆菌转化愈伤组织时，T﹣DNA携带插入其内的片段转移到受体细胞．筛选转化的愈伤组织，需使用含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的选择培养基．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转化过程中，愈伤组织表面常残留农杆菌，导致未转化愈伤组织也可能在选择培养基上生长．含有内含子的报告基因只能在真核生物中正确表达，其产物能催化无色物质K呈现蓝色．用K分别处理以下愈伤组织，出现蓝色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（多选）．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A．无农杆菌附着的未转化愈伤组织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B．无农杆菌附着的转化愈伤组织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C．农杆菌附着的未转化愈伤组织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D．农杆菌附着的转化愈伤组织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（5）组织培养获得的转基因植株（核DNA中仅插入一个G基因）进行自交，在子代含G基因的植株中，纯合子占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．继续筛选，最终选育出抗除草剂纯合自交系A．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II．通过回交使自交系B获得抗除草剂性状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（6）抗除草剂自交系A（GG）与自交系B杂交产生F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，然后进行多轮回交（如图）．自交系B作为亲本多次回交的目的是使后代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（7）假设子代生活力一致，请计算上图育种过程F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各代中含G基因植株的比例，并在图1中画出对应的折线图．若回交后每代不进行鉴定筛选，直接回交，请在图2中画出相应的折线图．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（8）如表是鉴定含G基因植株的4种方法．请预测同一后代群体中，4种方法检出的含G基因植株的比例，从小到大依次是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方法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检测对象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  检测目标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检出的含G基因植株的比例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PCR扩增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基因组DNA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G基因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分子杂交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总mRNA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G基因转录产物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抗原﹣抗体杂交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总蛋白质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G基因编码的蛋白质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喷洒除草剂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幼苗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抗除草剂幼苗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对H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继续筛选，最终选育出高产、抗病、抗除草剂等优良性状的玉米自交系．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