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ind w:left="390" w:first-line="-390"/>
      </w:pPr>
      <w:r>
        <w:rPr>
          <w:rFonts w:ascii="Times New Roman" w:hAnsi="Times New Roman" w:cs="Times New Roman"/>
          <w:sz w:val="30"/>
          <w:sz-cs w:val="30"/>
          <w:b/>
        </w:rPr>
        <w:t xml:space="preserve">2010年全国统一高考化学试卷（全国卷Ⅱ）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  <w:b/>
        </w:rPr>
        <w:t xml:space="preserve">一、选择题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1．（3分）下列反应中，可用离子方程式H</w:t>
      </w:r>
      <w:r>
        <w:rPr>
          <w:rFonts w:ascii="Times" w:hAnsi="Times" w:cs="Times"/>
          <w:sz w:val="24"/>
          <w:sz-cs w:val="24"/>
          <w:vertAlign w:val="superscript"/>
        </w:rPr>
        <w:t xml:space="preserve">+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OH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4"/>
          <w:sz-cs w:val="24"/>
        </w:rPr>
        <w:t xml:space="preserve">=H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O表示的是（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Cl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NaOHNaCl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↑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O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B．Mg（OH）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2HCl=MgCl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2H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O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C．NaOH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NaHCO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=Na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O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D．NaOH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HNO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=NaNO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O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2．（3分）下面均是正丁烷与氧气反应的热化学方程式（25°，101kPa）：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①</w:t>
      </w:r>
      <w:r>
        <w:rPr>
          <w:rFonts w:ascii="Times New Roman" w:hAnsi="Times New Roman" w:cs="Times New Roman"/>
          <w:sz w:val="24"/>
          <w:sz-cs w:val="24"/>
        </w:rPr>
        <w:t xml:space="preserve">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10</w:t>
      </w:r>
      <w:r>
        <w:rPr>
          <w:rFonts w:ascii="Times New Roman" w:hAnsi="Times New Roman" w:cs="Times New Roman"/>
          <w:sz w:val="24"/>
          <w:sz-cs w:val="24"/>
        </w:rPr>
        <w:t xml:space="preserve">（g）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 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（g）=4CO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（g）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5H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O（l）</w:t>
      </w:r>
      <w:r>
        <w:rPr>
          <w:rFonts w:ascii="Times" w:hAnsi="Times" w:cs="Times"/>
          <w:sz w:val="24"/>
          <w:sz-cs w:val="24"/>
        </w:rPr>
        <w:t xml:space="preserve">△</w:t>
      </w:r>
      <w:r>
        <w:rPr>
          <w:rFonts w:ascii="Times New Roman" w:hAnsi="Times New Roman" w:cs="Times New Roman"/>
          <w:sz w:val="24"/>
          <w:sz-cs w:val="24"/>
        </w:rPr>
        <w:t xml:space="preserve">H=﹣2878kJ/mol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②</w:t>
      </w:r>
      <w:r>
        <w:rPr>
          <w:rFonts w:ascii="Times New Roman" w:hAnsi="Times New Roman" w:cs="Times New Roman"/>
          <w:sz w:val="24"/>
          <w:sz-cs w:val="24"/>
        </w:rPr>
        <w:t xml:space="preserve">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10</w:t>
      </w:r>
      <w:r>
        <w:rPr>
          <w:rFonts w:ascii="Times New Roman" w:hAnsi="Times New Roman" w:cs="Times New Roman"/>
          <w:sz w:val="24"/>
          <w:sz-cs w:val="24"/>
        </w:rPr>
        <w:t xml:space="preserve">（g）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（g）=4CO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（g）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5H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O（g）</w:t>
      </w:r>
      <w:r>
        <w:rPr>
          <w:rFonts w:ascii="Times" w:hAnsi="Times" w:cs="Times"/>
          <w:sz w:val="24"/>
          <w:sz-cs w:val="24"/>
        </w:rPr>
        <w:t xml:space="preserve">△</w:t>
      </w:r>
      <w:r>
        <w:rPr>
          <w:rFonts w:ascii="Times New Roman" w:hAnsi="Times New Roman" w:cs="Times New Roman"/>
          <w:sz w:val="24"/>
          <w:sz-cs w:val="24"/>
        </w:rPr>
        <w:t xml:space="preserve">H=﹣2658kJ/mol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③</w:t>
      </w:r>
      <w:r>
        <w:rPr>
          <w:rFonts w:ascii="Times New Roman" w:hAnsi="Times New Roman" w:cs="Times New Roman"/>
          <w:sz w:val="24"/>
          <w:sz-cs w:val="24"/>
        </w:rPr>
        <w:t xml:space="preserve">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10</w:t>
      </w:r>
      <w:r>
        <w:rPr>
          <w:rFonts w:ascii="Times New Roman" w:hAnsi="Times New Roman" w:cs="Times New Roman"/>
          <w:sz w:val="24"/>
          <w:sz-cs w:val="24"/>
        </w:rPr>
        <w:t xml:space="preserve">（g）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（g）=4CO（g）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5H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O（l）</w:t>
      </w:r>
      <w:r>
        <w:rPr>
          <w:rFonts w:ascii="Times" w:hAnsi="Times" w:cs="Times"/>
          <w:sz w:val="24"/>
          <w:sz-cs w:val="24"/>
        </w:rPr>
        <w:t xml:space="preserve">△</w:t>
      </w:r>
      <w:r>
        <w:rPr>
          <w:rFonts w:ascii="Times New Roman" w:hAnsi="Times New Roman" w:cs="Times New Roman"/>
          <w:sz w:val="24"/>
          <w:sz-cs w:val="24"/>
        </w:rPr>
        <w:t xml:space="preserve">H=﹣1746kJ/mol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④</w:t>
      </w:r>
      <w:r>
        <w:rPr>
          <w:rFonts w:ascii="Times New Roman" w:hAnsi="Times New Roman" w:cs="Times New Roman"/>
          <w:sz w:val="24"/>
          <w:sz-cs w:val="24"/>
        </w:rPr>
        <w:t xml:space="preserve">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10</w:t>
      </w:r>
      <w:r>
        <w:rPr>
          <w:rFonts w:ascii="Times New Roman" w:hAnsi="Times New Roman" w:cs="Times New Roman"/>
          <w:sz w:val="24"/>
          <w:sz-cs w:val="24"/>
        </w:rPr>
        <w:t xml:space="preserve">（g）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（g）=4CO（g）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5H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O（g）</w:t>
      </w:r>
      <w:r>
        <w:rPr>
          <w:rFonts w:ascii="Times" w:hAnsi="Times" w:cs="Times"/>
          <w:sz w:val="24"/>
          <w:sz-cs w:val="24"/>
        </w:rPr>
        <w:t xml:space="preserve">△</w:t>
      </w:r>
      <w:r>
        <w:rPr>
          <w:rFonts w:ascii="Times New Roman" w:hAnsi="Times New Roman" w:cs="Times New Roman"/>
          <w:sz w:val="24"/>
          <w:sz-cs w:val="24"/>
        </w:rPr>
        <w:t xml:space="preserve">H=﹣1526kJ/mol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由此判断，正丁烷的燃烧热是（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A．﹣2878kJ/mol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B．﹣2658kJ/mol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C．﹣1746kJ/mol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D．﹣1526kJ/mol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3．（3分）在相同条件下，下列说法错误的是（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A．氯气在饱和食盐水中的溶解度小于在纯水中的溶解度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B．碘在碘化钾溶液中的溶解度大于在纯水中的溶解度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C．醋酸在醋酸钠溶液中电离的程度大于在纯水中电离的程度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D．工业上生产硫酸的过程中使用过量的空气可提高SO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的利用率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4．（3分）相同体积、相同pH的某一元强酸溶液</w:t>
      </w:r>
      <w:r>
        <w:rPr>
          <w:rFonts w:ascii="Times" w:hAnsi="Times" w:cs="Times"/>
          <w:sz w:val="24"/>
          <w:sz-cs w:val="24"/>
        </w:rPr>
        <w:t xml:space="preserve">①</w:t>
      </w:r>
      <w:r>
        <w:rPr>
          <w:rFonts w:ascii="Times New Roman" w:hAnsi="Times New Roman" w:cs="Times New Roman"/>
          <w:sz w:val="24"/>
          <w:sz-cs w:val="24"/>
        </w:rPr>
        <w:t xml:space="preserve">和某一元中强酸溶液</w:t>
      </w:r>
      <w:r>
        <w:rPr>
          <w:rFonts w:ascii="Times" w:hAnsi="Times" w:cs="Times"/>
          <w:sz w:val="24"/>
          <w:sz-cs w:val="24"/>
        </w:rPr>
        <w:t xml:space="preserve">②</w:t>
      </w:r>
      <w:r>
        <w:rPr>
          <w:rFonts w:ascii="Times New Roman" w:hAnsi="Times New Roman" w:cs="Times New Roman"/>
          <w:sz w:val="24"/>
          <w:sz-cs w:val="24"/>
        </w:rPr>
        <w:t xml:space="preserve">分别与足量的锌粉发生反应，下列关于氢气体积（V）随时间（t）变化的示意图正确的是（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B．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D．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5．（3分）若（NH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在强热时分解的产物是SO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、N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、NH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和H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O，则该反应中化合价发生变化和未发生变化的N原子数之比为（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A．1：4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B．1：2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C．2：1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D．4：1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6．（3分）在一定温度、压强下，向100mLCH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和Ar的混合气体中通入400mLO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，点燃使其完全燃烧，最后在相同条件下得到干燥气体460mL，则反应前混合气体中CH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和Ar物质的量之比是（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A．1：4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B．1：3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C．1：2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D．1：1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7．（3分）短周期元素W、X、Y、Z的原子序数依次增大，且W、X、Y</w:t>
      </w:r>
      <w:r>
        <w:rPr>
          <w:rFonts w:ascii="Times" w:hAnsi="Times" w:cs="Times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、Z的最外层电子数与其电子层数的比值依次为2、3、4、2（不考虑零族元素）．下列关于这些元素的叙述错误的是（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A．X和其他三种元素均可形成至少2种二元化合物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B．W和X、Z两种元素分别形成的二元化合物中，均有直线形分子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C．W、X和Y三种元素可以形成碱性化合物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D．Z和其他三种元素形成的二元化合物，其水溶液均呈酸性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8．（3分）三位科学家因在烯烃复分解反应研究中的杰出贡献而荣获2005年度诺贝尔化学奖，烯烃复分解反应可示意如图：</w:t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下列化合物中，经过烯烃复分解反应可以生成的是（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B．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D．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  <w:b/>
        </w:rPr>
        <w:t xml:space="preserve">二、非选题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9．（15分）向2L密闭容器中通入amol 气体A和bmol气体B，在一定条件下发生反应：xA（g）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yB（g）</w:t>
      </w:r>
      <w:r>
        <w:rPr>
          <w:rFonts w:ascii="Times" w:hAnsi="Times" w:cs="Times"/>
          <w:sz w:val="24"/>
          <w:sz-cs w:val="24"/>
        </w:rPr>
        <w:t xml:space="preserve">⇌</w:t>
      </w:r>
      <w:r>
        <w:rPr>
          <w:rFonts w:ascii="Times New Roman" w:hAnsi="Times New Roman" w:cs="Times New Roman"/>
          <w:sz w:val="24"/>
          <w:sz-cs w:val="24"/>
        </w:rPr>
        <w:t xml:space="preserve">pC（g）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qD（g）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已知：平均反应速率v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C</w:t>
      </w:r>
      <w:r>
        <w:rPr>
          <w:rFonts w:ascii="Times New Roman" w:hAnsi="Times New Roman" w:cs="Times New Roman"/>
          <w:sz w:val="24"/>
          <w:sz-cs w:val="24"/>
        </w:rPr>
        <w:t xml:space="preserve">=；反应2min 时，A的浓度减少了，B的物质的量减少了mol，有a mol D生成．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回答下列问题：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（1）反应2min内，v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A</w:t>
      </w:r>
      <w:r>
        <w:rPr>
          <w:rFonts w:ascii="Times New Roman" w:hAnsi="Times New Roman" w:cs="Times New Roman"/>
          <w:sz w:val="24"/>
          <w:sz-cs w:val="24"/>
        </w:rPr>
        <w:t xml:space="preserve">=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，v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B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（2）化学方程式中，x=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、y=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、p=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、q=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（3）反应平衡时，D为 2amol，则B的转化率为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（4）如果只升高反应温度，其他反应条件不变，平衡时D为 1.5a mol，则该反应的</w:t>
      </w:r>
      <w:r>
        <w:rPr>
          <w:rFonts w:ascii="Times" w:hAnsi="Times" w:cs="Times"/>
          <w:sz w:val="24"/>
          <w:sz-cs w:val="24"/>
        </w:rPr>
        <w:t xml:space="preserve">△</w:t>
      </w:r>
      <w:r>
        <w:rPr>
          <w:rFonts w:ascii="Times New Roman" w:hAnsi="Times New Roman" w:cs="Times New Roman"/>
          <w:sz w:val="24"/>
          <w:sz-cs w:val="24"/>
        </w:rPr>
        <w:t xml:space="preserve">H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0；（填“</w:t>
      </w:r>
      <w:r>
        <w:rPr>
          <w:rFonts w:ascii="Times" w:hAnsi="Times" w:cs="Times"/>
          <w:sz w:val="24"/>
          <w:sz-cs w:val="24"/>
        </w:rPr>
        <w:t xml:space="preserve">＞</w:t>
      </w:r>
      <w:r>
        <w:rPr>
          <w:rFonts w:ascii="Times New Roman" w:hAnsi="Times New Roman" w:cs="Times New Roman"/>
          <w:sz w:val="24"/>
          <w:sz-cs w:val="24"/>
        </w:rPr>
        <w:t xml:space="preserve">”、“</w:t>
      </w:r>
      <w:r>
        <w:rPr>
          <w:rFonts w:ascii="Times" w:hAnsi="Times" w:cs="Times"/>
          <w:sz w:val="24"/>
          <w:sz-cs w:val="24"/>
        </w:rPr>
        <w:t xml:space="preserve">＜</w:t>
      </w:r>
      <w:r>
        <w:rPr>
          <w:rFonts w:ascii="Times New Roman" w:hAnsi="Times New Roman" w:cs="Times New Roman"/>
          <w:sz w:val="24"/>
          <w:sz-cs w:val="24"/>
        </w:rPr>
        <w:t xml:space="preserve">”或“=”））如果其他条件不变，将容器的容积变为 1L，进行同样的实验，则与上述反应比较：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①</w:t>
      </w:r>
      <w:r>
        <w:rPr>
          <w:rFonts w:ascii="Times New Roman" w:hAnsi="Times New Roman" w:cs="Times New Roman"/>
          <w:sz w:val="24"/>
          <w:sz-cs w:val="24"/>
        </w:rPr>
        <w:t xml:space="preserve">反应速率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（填“增大”、“减小”或“不变”），理由是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②</w:t>
      </w:r>
      <w:r>
        <w:rPr>
          <w:rFonts w:ascii="Times New Roman" w:hAnsi="Times New Roman" w:cs="Times New Roman"/>
          <w:sz w:val="24"/>
          <w:sz-cs w:val="24"/>
        </w:rPr>
        <w:t xml:space="preserve">平衡时反应物的转化率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（填“增大”、“减小”或“不变”），理由是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10．（15分）A、B、C、D、E、F、G、H、和I、是中学化学中常见的气体，它们均由短周期元素组成，具有如下性质：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①</w:t>
      </w:r>
      <w:r>
        <w:rPr>
          <w:rFonts w:ascii="Times New Roman" w:hAnsi="Times New Roman" w:cs="Times New Roman"/>
          <w:sz w:val="24"/>
          <w:sz-cs w:val="24"/>
        </w:rPr>
        <w:t xml:space="preserve">A、B、E、F、G能使湿润的蓝色石蕊试纸变红，I能使湿润的红色石蕊试纸变蓝，C、D、H不能使湿润的石蕊试纸变色；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②</w:t>
      </w:r>
      <w:r>
        <w:rPr>
          <w:rFonts w:ascii="Times New Roman" w:hAnsi="Times New Roman" w:cs="Times New Roman"/>
          <w:sz w:val="24"/>
          <w:sz-cs w:val="24"/>
        </w:rPr>
        <w:t xml:space="preserve">A和I相遇产生白色烟雾；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③</w:t>
      </w:r>
      <w:r>
        <w:rPr>
          <w:rFonts w:ascii="Times New Roman" w:hAnsi="Times New Roman" w:cs="Times New Roman"/>
          <w:sz w:val="24"/>
          <w:sz-cs w:val="24"/>
        </w:rPr>
        <w:t xml:space="preserve">B和E都能使品红溶液褪色；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④</w:t>
      </w:r>
      <w:r>
        <w:rPr>
          <w:rFonts w:ascii="Times New Roman" w:hAnsi="Times New Roman" w:cs="Times New Roman"/>
          <w:sz w:val="24"/>
          <w:sz-cs w:val="24"/>
        </w:rPr>
        <w:t xml:space="preserve">将红热的铜丝放入装有B的瓶中，瓶内充满棕黄色的烟；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⑤</w:t>
      </w:r>
      <w:r>
        <w:rPr>
          <w:rFonts w:ascii="Times New Roman" w:hAnsi="Times New Roman" w:cs="Times New Roman"/>
          <w:sz w:val="24"/>
          <w:sz-cs w:val="24"/>
        </w:rPr>
        <w:t xml:space="preserve">将点燃的镁条放入装有F的瓶中，镁条剧烈燃烧，生成白色粉末，瓶内壁附着黑色颗粒；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⑥</w:t>
      </w:r>
      <w:r>
        <w:rPr>
          <w:rFonts w:ascii="Times New Roman" w:hAnsi="Times New Roman" w:cs="Times New Roman"/>
          <w:sz w:val="24"/>
          <w:sz-cs w:val="24"/>
        </w:rPr>
        <w:t xml:space="preserve">C和D相遇生成红棕色气体；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⑦</w:t>
      </w:r>
      <w:r>
        <w:rPr>
          <w:rFonts w:ascii="Times New Roman" w:hAnsi="Times New Roman" w:cs="Times New Roman"/>
          <w:sz w:val="24"/>
          <w:sz-cs w:val="24"/>
        </w:rPr>
        <w:t xml:space="preserve">G在D中燃烧可以产生E和H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O；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⑧</w:t>
      </w:r>
      <w:r>
        <w:rPr>
          <w:rFonts w:ascii="Times New Roman" w:hAnsi="Times New Roman" w:cs="Times New Roman"/>
          <w:sz w:val="24"/>
          <w:sz-cs w:val="24"/>
        </w:rPr>
        <w:t xml:space="preserve">将B和H 在瓶中混合后于亮处放置几分钟，瓶内壁出现油状液滴并产生A．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回答下列问题：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（1）A的化学式是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，</w:t>
      </w:r>
      <w:r>
        <w:rPr>
          <w:rFonts w:ascii="Times" w:hAnsi="Times" w:cs="Times"/>
          <w:sz w:val="24"/>
          <w:sz-cs w:val="24"/>
        </w:rPr>
        <w:t xml:space="preserve">②</w:t>
      </w:r>
      <w:r>
        <w:rPr>
          <w:rFonts w:ascii="Times New Roman" w:hAnsi="Times New Roman" w:cs="Times New Roman"/>
          <w:sz w:val="24"/>
          <w:sz-cs w:val="24"/>
        </w:rPr>
        <w:t xml:space="preserve">中烟雾的化学式是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（2）</w:t>
      </w:r>
      <w:r>
        <w:rPr>
          <w:rFonts w:ascii="Times" w:hAnsi="Times" w:cs="Times"/>
          <w:sz w:val="24"/>
          <w:sz-cs w:val="24"/>
        </w:rPr>
        <w:t xml:space="preserve">④</w:t>
      </w:r>
      <w:r>
        <w:rPr>
          <w:rFonts w:ascii="Times New Roman" w:hAnsi="Times New Roman" w:cs="Times New Roman"/>
          <w:sz w:val="24"/>
          <w:sz-cs w:val="24"/>
        </w:rPr>
        <w:t xml:space="preserve">中发生反应的化学方程式是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（3）</w:t>
      </w:r>
      <w:r>
        <w:rPr>
          <w:rFonts w:ascii="Times" w:hAnsi="Times" w:cs="Times"/>
          <w:sz w:val="24"/>
          <w:sz-cs w:val="24"/>
        </w:rPr>
        <w:t xml:space="preserve">⑤</w:t>
      </w:r>
      <w:r>
        <w:rPr>
          <w:rFonts w:ascii="Times New Roman" w:hAnsi="Times New Roman" w:cs="Times New Roman"/>
          <w:sz w:val="24"/>
          <w:sz-cs w:val="24"/>
        </w:rPr>
        <w:t xml:space="preserve">中发生反应的化学方程式是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（4）C的化学式是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，D的化学式是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（5）</w:t>
      </w:r>
      <w:r>
        <w:rPr>
          <w:rFonts w:ascii="Times" w:hAnsi="Times" w:cs="Times"/>
          <w:sz w:val="24"/>
          <w:sz-cs w:val="24"/>
        </w:rPr>
        <w:t xml:space="preserve">⑦</w:t>
      </w:r>
      <w:r>
        <w:rPr>
          <w:rFonts w:ascii="Times New Roman" w:hAnsi="Times New Roman" w:cs="Times New Roman"/>
          <w:sz w:val="24"/>
          <w:sz-cs w:val="24"/>
        </w:rPr>
        <w:t xml:space="preserve">中发生反应的化学方程式是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（6）H的化学式是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11．（15分）如图是一个用铂丝作电极，电解稀的MgSO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溶液的装置，电解液中加有中性红指示剂，此时溶液呈红色．（指示剂的pH变色范围：6.8</w:t>
      </w:r>
      <w:r>
        <w:rPr>
          <w:rFonts w:ascii="Times" w:hAnsi="Times" w:cs="Times"/>
          <w:sz w:val="24"/>
          <w:sz-cs w:val="24"/>
        </w:rPr>
        <w:t xml:space="preserve">～</w:t>
      </w:r>
      <w:r>
        <w:rPr>
          <w:rFonts w:ascii="Times New Roman" w:hAnsi="Times New Roman" w:cs="Times New Roman"/>
          <w:sz w:val="24"/>
          <w:sz-cs w:val="24"/>
        </w:rPr>
        <w:t xml:space="preserve">8.0，酸色﹣红色，碱色﹣黄色）．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回答下列问题：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（1）下列关于电解过程中电极附近溶液颜色变化的叙述正确的是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（填编号）；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①</w:t>
      </w:r>
      <w:r>
        <w:rPr>
          <w:rFonts w:ascii="Times New Roman" w:hAnsi="Times New Roman" w:cs="Times New Roman"/>
          <w:sz w:val="24"/>
          <w:sz-cs w:val="24"/>
        </w:rPr>
        <w:t xml:space="preserve">A管溶液由红变黄；　　   </w:t>
      </w:r>
      <w:r>
        <w:rPr>
          <w:rFonts w:ascii="Times" w:hAnsi="Times" w:cs="Times"/>
          <w:sz w:val="24"/>
          <w:sz-cs w:val="24"/>
        </w:rPr>
        <w:t xml:space="preserve">②</w:t>
      </w:r>
      <w:r>
        <w:rPr>
          <w:rFonts w:ascii="Times New Roman" w:hAnsi="Times New Roman" w:cs="Times New Roman"/>
          <w:sz w:val="24"/>
          <w:sz-cs w:val="24"/>
        </w:rPr>
        <w:t xml:space="preserve">B管溶液由红变黄；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③</w:t>
      </w:r>
      <w:r>
        <w:rPr>
          <w:rFonts w:ascii="Times New Roman" w:hAnsi="Times New Roman" w:cs="Times New Roman"/>
          <w:sz w:val="24"/>
          <w:sz-cs w:val="24"/>
        </w:rPr>
        <w:t xml:space="preserve">A管溶液不变色；　　　　 </w:t>
      </w:r>
      <w:r>
        <w:rPr>
          <w:rFonts w:ascii="Times" w:hAnsi="Times" w:cs="Times"/>
          <w:sz w:val="24"/>
          <w:sz-cs w:val="24"/>
        </w:rPr>
        <w:t xml:space="preserve">④</w:t>
      </w:r>
      <w:r>
        <w:rPr>
          <w:rFonts w:ascii="Times New Roman" w:hAnsi="Times New Roman" w:cs="Times New Roman"/>
          <w:sz w:val="24"/>
          <w:sz-cs w:val="24"/>
        </w:rPr>
        <w:t xml:space="preserve">B管溶液不变色；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（2）写出A管中发生反应的反应式：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（3）写出B管中发生反应的反应式：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（4）检验a管中气体的方法是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（5）检验b管中气体的方法是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（6）电解一段时间后，切断电源，将电解液倒入烧杯内观察到的现象是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> INCLUDEPICTURE "http://picflow.koolearn.com/upload/papers/g05/20121011/2012101113455949917891.png" \* MERGEFORMAT </w:t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12．（15分）如图中A</w:t>
      </w:r>
      <w:r>
        <w:rPr>
          <w:rFonts w:ascii="Times" w:hAnsi="Times" w:cs="Times"/>
          <w:sz w:val="24"/>
          <w:sz-cs w:val="24"/>
        </w:rPr>
        <w:t xml:space="preserve">～</w:t>
      </w:r>
      <w:r>
        <w:rPr>
          <w:rFonts w:ascii="Times New Roman" w:hAnsi="Times New Roman" w:cs="Times New Roman"/>
          <w:sz w:val="24"/>
          <w:sz-cs w:val="24"/>
        </w:rPr>
        <w:t xml:space="preserve">J均为有机化合物，根据图1中的信息，回答下列问题：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（1）环状化合物A的相对分子质量为82，其中含碳87.80%，含氢12.20%．B的一氯代物仅有一种，B的结构简式为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（2）M是B的一种同分异构体，M能使溴的四氯化碳溶液褪色，分子中所有的碳原子共平面，则M的结构简式为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（3）由A生成D的反应类型是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，由D生成E的反应类型是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（4）G的分子式为C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6</w:t>
      </w:r>
      <w:r>
        <w:rPr>
          <w:rFonts w:ascii="Times New Roman" w:hAnsi="Times New Roman" w:cs="Times New Roman"/>
          <w:sz w:val="24"/>
          <w:sz-cs w:val="24"/>
        </w:rPr>
        <w:t xml:space="preserve">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10</w:t>
      </w:r>
      <w:r>
        <w:rPr>
          <w:rFonts w:ascii="Times New Roman" w:hAnsi="Times New Roman" w:cs="Times New Roman"/>
          <w:sz w:val="24"/>
          <w:sz-cs w:val="24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，0.146gG需用20mL0.100mol/L NaOH溶液完全中和，J是一种高分子化合物．则由G转化为J的化学方程式为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（5）分子中含有两个碳碳双键，且两个双键之间有一个碳碳单键的烯烃与单烯烃可发生如图2反应则由E和A反应生成F的化学方程式为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（6）H中含有的官能团是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，I中含有的官能团是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