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2011年全国统一高考化学试卷（大纲卷）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1．等浓度的下列稀溶液：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乙酸、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苯酚、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碳酸、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乙醇，它们的pH由小到大排列正确的是（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④②③①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③①②④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①②③④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①③②④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2．下列叙述错误的是（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A．用金属钠可区分乙醇和乙醚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B．用高锰酸钾酸性溶液可区分己烷和3﹣己烯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C．用水可区分苯和溴苯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D．用新制的银氨溶液可区分甲酸甲酯和乙醛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3．在容积可变的密闭容器中，2mol 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和8mol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在一定条件下发生反应，达到平衡时，H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的转化率为25%，则平衡时的氮气的体积分数接近于（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A．5%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B．10%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C．15%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D．20%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4．室温时，将浓度和体积分别为c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的NaOH溶液和c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COOH溶液相混合，下列关于该混合溶液的叙述错误的是（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A．若PH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7时，则一定是c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B．在任何情况下都是c（Na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）=c（CH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C．当pH=7时，若V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，则一定是c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D．若V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，则c（CH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COOH）=c（Na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5．用石墨做电极电解CuSO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溶液．通电一段时间后，欲使用电解液恢复到起始状态，应向溶液中加入适量的（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C．CuO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•5H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6．将足量CO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通入下列各溶液中，所含离子还能大量共存的是（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A．K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、OH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              </w:t>
      </w:r>
      <w:r>
        <w:rPr>
          <w:rFonts w:ascii="Times New Roman" w:hAnsi="Times New Roman" w:cs="Times New Roman"/>
          <w:sz w:val="24"/>
          <w:sz-cs w:val="24"/>
        </w:rPr>
        <w:t xml:space="preserve">D．Na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、CH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、HCO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为阿伏伽德罗常数，下列叙述错误的是（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A．18gH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O中含的质子数为10N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B．12g 金刚石含有的共价键数为4N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C．46g 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混合气体中含有原子总数为3N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D．1 mol Na 与足量 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反应，生成Na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的混合物，钠失去N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个电子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8．某含铬（Cr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）废水用硫酸亚铁铵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•（NH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•6H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处理，反应后铁元素和铬元素完全转化为沉淀．该沉淀经干燥后得到n mol FeO•Fe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 New Roman" w:hAnsi="Times New Roman" w:cs="Times New Roman"/>
          <w:sz w:val="24"/>
          <w:sz-cs w:val="24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．不考虑处理过程中的实际损耗，下列叙述错误的是（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A．消耗硫酸亚铁的物质的量为n（2﹣x）mol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B．处理废水中的Cr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的物质的量为mol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C．反应中发生转移的电子数为3nxmol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D．在FeO•Fe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 New Roman" w:hAnsi="Times New Roman" w:cs="Times New Roman"/>
          <w:sz w:val="24"/>
          <w:sz-cs w:val="24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中，3x=y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二、解答题（共4小题，满分60分）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9．（15分）如图中，A、B、C、D、E是单质，G、H、I、F是B、C、D、E分别和A形成的二元化合物．已知：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反应C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GB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H能放出大量的热，该反应曾应用于铁轨的焊接；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I是一种常见的温室气体，它和E可以发生反应：，F中的E元素的质量分数为60%．回答问题：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中反应的化学方程式为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（2）化合物Ⅰ的电子式为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，它的空间构型是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（3）1.6g G 溶于盐酸，得到的溶液与铜粉完全反应，计算至少所需铜粉的质量（写出离子方程式和计算过程）；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（4）C与过量NaOH溶液反应的离子方程式为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，反应后溶液与过量化合物Ⅰ反应的离子方程式为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（5）E在I中燃烧观察到的现象是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10．（15分）反应aA（g）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bB（g）cC（g）（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0）在等容条件下进行．改变其他反应条件，在Ⅰ、Ⅱ、Ⅲ阶段体系中各物质浓度随时间变化的曲线如图1所示：回答问题：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（1）反应的化学方程式中，a：b：c为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（2）A的平均反应速率V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Ⅰ</w:t>
      </w:r>
      <w:r>
        <w:rPr>
          <w:rFonts w:ascii="Times New Roman" w:hAnsi="Times New Roman" w:cs="Times New Roman"/>
          <w:sz w:val="24"/>
          <w:sz-cs w:val="24"/>
        </w:rPr>
        <w:t xml:space="preserve">（A）、V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Ⅱ</w:t>
      </w:r>
      <w:r>
        <w:rPr>
          <w:rFonts w:ascii="Times New Roman" w:hAnsi="Times New Roman" w:cs="Times New Roman"/>
          <w:sz w:val="24"/>
          <w:sz-cs w:val="24"/>
        </w:rPr>
        <w:t xml:space="preserve">（A）、V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Ⅲ</w:t>
      </w:r>
      <w:r>
        <w:rPr>
          <w:rFonts w:ascii="Times New Roman" w:hAnsi="Times New Roman" w:cs="Times New Roman"/>
          <w:sz w:val="24"/>
          <w:sz-cs w:val="24"/>
        </w:rPr>
        <w:t xml:space="preserve">（A）从大到小排列次序为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（3）B的平衡转化率α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Ⅰ</w:t>
      </w:r>
      <w:r>
        <w:rPr>
          <w:rFonts w:ascii="Times New Roman" w:hAnsi="Times New Roman" w:cs="Times New Roman"/>
          <w:sz w:val="24"/>
          <w:sz-cs w:val="24"/>
        </w:rPr>
        <w:t xml:space="preserve">（B）、α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Ⅱ</w:t>
      </w:r>
      <w:r>
        <w:rPr>
          <w:rFonts w:ascii="Times New Roman" w:hAnsi="Times New Roman" w:cs="Times New Roman"/>
          <w:sz w:val="24"/>
          <w:sz-cs w:val="24"/>
        </w:rPr>
        <w:t xml:space="preserve">（B）、α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Ⅲ</w:t>
      </w:r>
      <w:r>
        <w:rPr>
          <w:rFonts w:ascii="Times New Roman" w:hAnsi="Times New Roman" w:cs="Times New Roman"/>
          <w:sz w:val="24"/>
          <w:sz-cs w:val="24"/>
        </w:rPr>
        <w:t xml:space="preserve">（B）中最小的是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，其值是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（4）由第一次平衡到第二次平衡，平衡移动的方向是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，采取的措施是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（5）比较第Ⅱ阶段反应温度（T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）和第Ⅲ阶段反应温度（T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）的高低：T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（填“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”“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”“=”），判断的理由是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（6）达到第三次平衡后，将容器的体积扩大一倍，假定10min后达到新的平衡，请在下图2中用曲线表示第IV阶段体系中各物质的浓度随时间变化的趋势如图2（曲线上必须标出A、B、C）．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11．（15分）请回答下列实验中抽取气体的有关问题．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（1）如图1是用KMnO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与浓盐酸反应制取适量氯气的简易装置．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装置B、C、D的作用分别是：B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；C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；D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（2）在实验室欲制取适量NO气体．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如图2中最适合完成该实验的简易装置是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（填序号）；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根据所选的装置完成下表（不需要的可不填）：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应加入的物质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所起的作用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简单描述应观察到的实验现象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"http://img.zuoyebang.cc/zyb_b85fb4c2ebb476cda04505d5eb19cc12.jpg"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479" w:first-line="2090"/>
      </w:pPr>
      <w:r>
        <w:rPr>
          <w:rFonts w:ascii="Times" w:hAnsi="Times" w:cs="Times"/>
          <w:sz w:val="24"/>
          <w:sz-cs w:val="24"/>
        </w:rPr>
        <w:t xml:space="preserve">图1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"http://img.zuoyebang.cc/zyb_4fc21ccd1139962682088f2a2a7be0c4.jpg"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479" w:first-line="2090"/>
      </w:pPr>
      <w:r>
        <w:rPr>
          <w:rFonts w:ascii="Times" w:hAnsi="Times" w:cs="Times"/>
          <w:sz w:val="24"/>
          <w:sz-cs w:val="24"/>
        </w:rPr>
        <w:t xml:space="preserve">图2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12．（15分）金刚烷是一种重要的化工原料，工业上可通过图1途径制备，请回答下列问题：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（1）环戊二烯分子中最多有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个原子共平面；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（2）金刚烷的分子式为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，其分子中的CH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基团有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个；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（3）图2是以环戊烷为原料制备环戊二烯的合成路线，其中，反应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的产物名称是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，反应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的反应试剂和反应条件是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，反应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的反应类型是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（4）已知烯烃能发生如下反应：RCHO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R′CHO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请写出下列反应产物的结构简式：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（5）A是二聚环戊二烯的同分异构体，能使溴的四氯化碳溶液褪色，A经高锰酸钾酸性溶液加热氧化可以得到对苯二甲酸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提示：苯环上的烷基（﹣CH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，﹣CH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R，﹣CHR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）或烯基侧链经高锰酸钾酸性溶液氧化得羧基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，写出A所有可能的结构简式（不考虑立体异构）：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