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2011年高考理科综合（四川卷）化学试题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1．（2011四川高考）下列“化学与生活”的说法不正确的是</w:t>
        <w:br/>
        <w:t xml:space="preserve">　A．硫酸钡可用钡餐透视</w:t>
        <w:br/>
        <w:t xml:space="preserve">　B．盐卤可用于制豆腐</w:t>
        <w:br/>
        <w:t xml:space="preserve">　C．明矾可用于水的消毒，杀菌</w:t>
        <w:br/>
        <w:t xml:space="preserve">　D．醋可用于除去暖水瓶中的水垢</w:t>
        <w:br/>
        <w:t xml:space="preserve">2．（2011四川高考）下列推论正确的</w:t>
        <w:br/>
        <w:t xml:space="preserve">　A．SiH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的沸点高于CH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，可推测pH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的沸点高于NH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­</w:t>
        <w:br/>
        <w:t xml:space="preserve">　B．NH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＋　</w:t>
      </w:r>
      <w:r>
        <w:rPr>
          <w:rFonts w:ascii="Times" w:hAnsi="Times" w:cs="Times"/>
          <w:sz w:val="21"/>
          <w:sz-cs w:val="21"/>
        </w:rPr>
        <w:t xml:space="preserve">为正四面体，可推测出PH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也为正四面题结构</w:t>
        <w:br/>
        <w:t xml:space="preserve">　C．CO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晶体是分子晶体，可推测SiO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晶体也是分子晶体，</w:t>
        <w:br/>
        <w:t xml:space="preserve">　D．C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  <w:vertAlign w:val="sub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是碳链为直线型的非极性分子，可推测C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  <w:vertAlign w:val="subscript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也是碳链为直线型的非极性分子</w:t>
        <w:br/>
        <w:t xml:space="preserve">3．（2011四川高考）下列说法正确的是：</w:t>
        <w:br/>
        <w:t xml:space="preserve">　A．分子晶体中一定存在分子间作用力，不一定存在共价键</w:t>
        <w:br/>
        <w:t xml:space="preserve">　B．分子中含两个氢原子的酸一定是二元酸</w:t>
        <w:br/>
        <w:t xml:space="preserve">　C．含有金属离子的晶体一定是离子晶体</w:t>
        <w:br/>
        <w:t xml:space="preserve">　D．元素的非金属型越强，其单质的活泼性一定越强</w:t>
        <w:br/>
        <w:t xml:space="preserve">4．（2011四川高考）25 ℃在等体积的①pH=0的H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溶液，②0.05 mol·L</w:t>
      </w:r>
      <w:r>
        <w:rPr>
          <w:rFonts w:ascii="Times" w:hAnsi="Times" w:cs="Times"/>
          <w:sz w:val="21"/>
          <w:sz-cs w:val="21"/>
          <w:vertAlign w:val="superscript"/>
        </w:rPr>
        <w:t xml:space="preserve">－1</w:t>
      </w:r>
      <w:r>
        <w:rPr>
          <w:rFonts w:ascii="Times" w:hAnsi="Times" w:cs="Times"/>
          <w:sz w:val="21"/>
          <w:sz-cs w:val="21"/>
        </w:rPr>
        <w:t xml:space="preserve">的Ba(OH)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溶液，③pH = 10的Na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S溶液，④pH=5的NH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NO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溶液中，发生电离的水的物质的量之比是(　　　　 )</w:t>
        <w:br/>
        <w:t xml:space="preserve">　A．1∶10∶10</w:t>
      </w:r>
      <w:r>
        <w:rPr>
          <w:rFonts w:ascii="Times" w:hAnsi="Times" w:cs="Times"/>
          <w:sz w:val="21"/>
          <w:sz-cs w:val="21"/>
          <w:vertAlign w:val="superscript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∶10</w:t>
      </w:r>
      <w:r>
        <w:rPr>
          <w:rFonts w:ascii="Times" w:hAnsi="Times" w:cs="Times"/>
          <w:sz w:val="21"/>
          <w:sz-cs w:val="21"/>
          <w:vertAlign w:val="superscript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　　　　　　 B．1∶5∶5×10</w:t>
      </w:r>
      <w:r>
        <w:rPr>
          <w:rFonts w:ascii="Times" w:hAnsi="Times" w:cs="Times"/>
          <w:sz w:val="21"/>
          <w:sz-cs w:val="21"/>
          <w:vertAlign w:val="superscript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∶5×10</w:t>
      </w:r>
      <w:r>
        <w:rPr>
          <w:rFonts w:ascii="Times" w:hAnsi="Times" w:cs="Times"/>
          <w:sz w:val="21"/>
          <w:sz-cs w:val="21"/>
          <w:vertAlign w:val="superscript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/>
        <w:br/>
        <w:t xml:space="preserve">　C．1∶20∶10</w:t>
      </w:r>
      <w:r>
        <w:rPr>
          <w:rFonts w:ascii="Times" w:hAnsi="Times" w:cs="Times"/>
          <w:sz w:val="21"/>
          <w:sz-cs w:val="21"/>
          <w:vertAlign w:val="superscript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∶10</w:t>
      </w:r>
      <w:r>
        <w:rPr>
          <w:rFonts w:ascii="Times" w:hAnsi="Times" w:cs="Times"/>
          <w:sz w:val="21"/>
          <w:sz-cs w:val="21"/>
          <w:vertAlign w:val="superscript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　　　　　 　D．1∶10 ∶10</w:t>
      </w:r>
      <w:r>
        <w:rPr>
          <w:rFonts w:ascii="Times" w:hAnsi="Times" w:cs="Times"/>
          <w:sz w:val="21"/>
          <w:sz-cs w:val="21"/>
          <w:vertAlign w:val="super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∶10</w:t>
      </w:r>
      <w:r>
        <w:rPr>
          <w:rFonts w:ascii="Times" w:hAnsi="Times" w:cs="Times"/>
          <w:sz w:val="21"/>
          <w:sz-cs w:val="21"/>
          <w:vertAlign w:val="superscript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/>
        <w:br/>
        <w:t xml:space="preserve">5．（2011四川高考）甲、乙、丙、丁四种易学溶于水的物质，分别由NH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＋　</w:t>
      </w:r>
      <w:r>
        <w:rPr>
          <w:rFonts w:ascii="Times" w:hAnsi="Times" w:cs="Times"/>
          <w:sz w:val="21"/>
          <w:sz-cs w:val="21"/>
        </w:rPr>
        <w:t xml:space="preserve">、Ba</w:t>
      </w:r>
      <w:r>
        <w:rPr>
          <w:rFonts w:ascii="Times" w:hAnsi="Times" w:cs="Times"/>
          <w:sz w:val="21"/>
          <w:sz-cs w:val="21"/>
          <w:vertAlign w:val="superscript"/>
        </w:rPr>
        <w:t xml:space="preserve">2＋</w:t>
      </w:r>
      <w:r>
        <w:rPr>
          <w:rFonts w:ascii="Times" w:hAnsi="Times" w:cs="Times"/>
          <w:sz w:val="21"/>
          <w:sz-cs w:val="21"/>
        </w:rPr>
        <w:t xml:space="preserve">、Mg</w:t>
      </w:r>
      <w:r>
        <w:rPr>
          <w:rFonts w:ascii="Times" w:hAnsi="Times" w:cs="Times"/>
          <w:sz w:val="21"/>
          <w:sz-cs w:val="21"/>
          <w:vertAlign w:val="superscript"/>
        </w:rPr>
        <w:t xml:space="preserve">2＋</w:t>
      </w:r>
      <w:r>
        <w:rPr>
          <w:rFonts w:ascii="Times" w:hAnsi="Times" w:cs="Times"/>
          <w:sz w:val="21"/>
          <w:sz-cs w:val="21"/>
        </w:rPr>
        <w:t xml:space="preserve">、H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、OH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、Cl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、HCO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－　</w:t>
      </w:r>
      <w:r>
        <w:rPr>
          <w:rFonts w:ascii="Times" w:hAnsi="Times" w:cs="Times"/>
          <w:sz w:val="21"/>
          <w:sz-cs w:val="21"/>
        </w:rPr>
        <w:t xml:space="preserve">、SO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2－</w:t>
      </w:r>
      <w:r>
        <w:rPr>
          <w:rFonts w:ascii="Times" w:hAnsi="Times" w:cs="Times"/>
          <w:sz w:val="21"/>
          <w:sz-cs w:val="21"/>
        </w:rPr>
        <w:t xml:space="preserve">中的不同阳离子和阴离子各一种组成，已知：①将甲溶液分别与其他三种物质的溶液混合，均有白色沉淀生成；②0.1 mol/l乙溶液中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(H</w:t>
      </w:r>
      <w:r>
        <w:rPr>
          <w:rFonts w:ascii="Times" w:hAnsi="Times" w:cs="Times"/>
          <w:sz w:val="21"/>
          <w:sz-cs w:val="21"/>
          <w:vertAlign w:val="superscript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)＞0.1 mol/l；③向丙容器中滴入AgNO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溶液又不溶于稀HNO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的白色沉淀生成，下列结论不正确的是</w:t>
        <w:br/>
        <w:t xml:space="preserve">　A．甲溶液含有Ba</w:t>
      </w:r>
      <w:r>
        <w:rPr>
          <w:rFonts w:ascii="Times" w:hAnsi="Times" w:cs="Times"/>
          <w:sz w:val="21"/>
          <w:sz-cs w:val="21"/>
          <w:vertAlign w:val="superscript"/>
        </w:rPr>
        <w:t xml:space="preserve">2＋</w:t>
      </w:r>
      <w:r>
        <w:rPr>
          <w:rFonts w:ascii="Times" w:hAnsi="Times" w:cs="Times"/>
          <w:sz w:val="21"/>
          <w:sz-cs w:val="21"/>
        </w:rPr>
        <w:t xml:space="preserve"/>
        <w:br/>
        <w:t xml:space="preserve">　B．乙溶液含有SO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2－</w:t>
      </w:r>
      <w:r>
        <w:rPr>
          <w:rFonts w:ascii="Times" w:hAnsi="Times" w:cs="Times"/>
          <w:sz w:val="21"/>
          <w:sz-cs w:val="21"/>
        </w:rPr>
        <w:t xml:space="preserve"/>
        <w:br/>
        <w:t xml:space="preserve">　C．丙溶液含有Cl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/>
        <w:br/>
        <w:t xml:space="preserve">　B．丁溶液含有Mg</w:t>
      </w:r>
      <w:r>
        <w:rPr>
          <w:rFonts w:ascii="Times" w:hAnsi="Times" w:cs="Times"/>
          <w:sz w:val="21"/>
          <w:sz-cs w:val="21"/>
          <w:vertAlign w:val="superscript"/>
        </w:rPr>
        <w:t xml:space="preserve">2＋</w:t>
      </w:r>
      <w:r>
        <w:rPr>
          <w:rFonts w:ascii="Times" w:hAnsi="Times" w:cs="Times"/>
          <w:sz w:val="21"/>
          <w:sz-cs w:val="21"/>
        </w:rPr>
        <w:t xml:space="preserve"/>
        <w:br/>
        <w:t xml:space="preserve">6．（2011四川高考）下列实验“操作和现象”与“结论”对应关系正确的是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操作和现象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结论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向装有Fe(NO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溶液的试管中加入稀H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，在管口观察到红棕色气体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HNO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分解成了NO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向淀粉溶液中加入稀H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，加热几分钟，冷却后再加入新制Cu(OH)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浊液，加热，没有红色沉淀生成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淀粉没有水解成葡萄糖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向无水乙醇中加入浓H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，加热至170°C产生的气体通入酸性KmnO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溶液，红色褪去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使溶液褪色的气体是乙烯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向饱和Na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中通入足量CO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 溶液变浑浊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析出了NaHCO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（2011四川高考）25°C和101kpa时，乙烷、乙炔和丙烯组成的混合烃32 mL与过量氧气混合并完全燃烧，除去水蒸气，恢复到原来的温度和压强，气体的总体积缩小了72 mL，原混合烃中乙炔的体积分数为</w:t>
        <w:br/>
        <w:t xml:space="preserve">　A．12.5%　　　　 B．25%　　　　 C．50%　　　　 D．75%</w:t>
        <w:br/>
        <w:t xml:space="preserve">8．（2011四川高考）可逆反应①X(g)＋2Y(g ) INCLUDEPICTURE "http://www.pratice.net/images/symbols/5.gif" \* MERGEFORMAT 2Z(g) 、②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(g) INCLUDEPICTURE "http://www.pratice.net/images/symbols/5.gif" \* MERGEFORMAT N(g)＋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(g)分别在密闭容器的两个反应室中进行，反应室之间有无摩擦，可滑动的密封隔板。反应开始和达到平衡状态时有关物理量的变化如图所示：</w:t>
        <w:br/>
        <w:t xml:space="preserve"> INCLUDEPICTURE "http://www.pratice.net/t_pic/20/14640_3.jpg" \* MERGEFORMAT </w:t>
        <w:br/>
        <w:t xml:space="preserve">下列判断正确的是(　　 　　)</w:t>
        <w:br/>
        <w:t xml:space="preserve">　A．反应①的正反应是吸热反应</w:t>
        <w:br/>
        <w:t xml:space="preserve">　B．达平衡(I)时体系的压强与反应开始时体系的压强之比为14:15</w:t>
        <w:br/>
        <w:t xml:space="preserve">　C．达平衡(I)时，X的转化率为5/11</w:t>
        <w:br/>
        <w:t xml:space="preserve">　D．在平衡(I)和平衡(II)中，M的体积分数相等</w:t>
        <w:br/>
        <w:t xml:space="preserve"/>
        <w:br/>
        <w:t xml:space="preserve">9．（2011四川高考）甲、乙、丙、丁、戊为原子序数依次增大的短周期元素。甲、丙处于同一主族，丙、丁、戊处于同一周期，戊原子的最外层电子数是甲、乙、丙原子最外层电子数之和。甲、乙组成的成见气体X能使湿润的红色石蕊试纸变蓝；戊的单质与X反应能生成乙的单质，同时生成两种溶于水均呈酸性的化合物Y和Z，0.1 mol/L的Y溶液pH＞1；丁的单质既能与丙元素最高价氧化物的水化物的溶液反应生成盐L也能与Z的水溶液反应生成盐；丙、戊可组成化合物M。</w:t>
        <w:br/>
        <w:t xml:space="preserve">请回答下列问题：</w:t>
        <w:br/>
        <w:t xml:space="preserve">⑴戊离子的结构示意图为_______。</w:t>
        <w:br/>
        <w:t xml:space="preserve">⑵写出乙的单质的电子式：_______。</w:t>
        <w:br/>
        <w:t xml:space="preserve">⑶戊的单质与X反应生成的Y和Z的物质的量之比为2:4，反应中被氧化的物质与被还原的物质的物质的量之比为________。</w:t>
        <w:br/>
        <w:t xml:space="preserve">⑷写出少量Z的稀溶液滴入过量L的稀溶液中发生反应的离子方程式：_________。</w:t>
        <w:br/>
        <w:t xml:space="preserve">⑸按右图电解M的饱和溶液，写出该电解池中发生反应的总反应方程式：_______。将充分电解后所得溶液逐滴加入到酚酞试液中，观察到得现象是__________________。</w:t>
        <w:br/>
        <w:t xml:space="preserve"> INCLUDEPICTURE "http://www.pratice.net/t_pic/20/14641_1.jpg" \* MERGEFORMAT </w:t>
        <w:br/>
        <w:t xml:space="preserve"> 10．（2011四川高考）三草酸合铁酸钾晶体(K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[Fe(C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]·xH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O)是一种光敏材料，在110 ℃可完全失去结晶水。为测定该晶体中铁的含量和结晶水的含量，某实验小组做了如下实验：</w:t>
        <w:br/>
        <w:t xml:space="preserve">(1)铁含量的测定</w:t>
        <w:br/>
        <w:t xml:space="preserve">步骤一：称量5.00 g三草酸合铁酸钾晶体，配制成250 mL溶液。</w:t>
        <w:br/>
        <w:t xml:space="preserve">步骤二：取所配溶液25.00 mL于锥形瓶中，加稀H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酸化，滴加KMnO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溶液至草酸根恰好全部氧化成二氧化碳，同时，MnO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－　</w:t>
      </w:r>
      <w:r>
        <w:rPr>
          <w:rFonts w:ascii="Times" w:hAnsi="Times" w:cs="Times"/>
          <w:sz w:val="21"/>
          <w:sz-cs w:val="21"/>
        </w:rPr>
        <w:t xml:space="preserve">被还原成Mn</w:t>
      </w:r>
      <w:r>
        <w:rPr>
          <w:rFonts w:ascii="Times" w:hAnsi="Times" w:cs="Times"/>
          <w:sz w:val="21"/>
          <w:sz-cs w:val="21"/>
          <w:vertAlign w:val="superscript"/>
        </w:rPr>
        <w:t xml:space="preserve">2＋</w:t>
      </w:r>
      <w:r>
        <w:rPr>
          <w:rFonts w:ascii="Times" w:hAnsi="Times" w:cs="Times"/>
          <w:sz w:val="21"/>
          <w:sz-cs w:val="21"/>
        </w:rPr>
        <w:t xml:space="preserve">。向反应后的溶液中计入一小匙锌粉，加热至黄色刚好消失，过滤，洗涤，将过滤及洗涤所得溶液收集到锥形瓶中，此时，溶液仍呈酸性。</w:t>
        <w:br/>
        <w:t xml:space="preserve">步骤三：用0.010 mol/L KMnO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溶液滴定步骤二所得溶液至终点，消耗KMnO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溶液20.02 mL滴定中MnO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－　</w:t>
      </w:r>
      <w:r>
        <w:rPr>
          <w:rFonts w:ascii="Times" w:hAnsi="Times" w:cs="Times"/>
          <w:sz w:val="21"/>
          <w:sz-cs w:val="21"/>
        </w:rPr>
        <w:t xml:space="preserve">被还原成Mn</w:t>
      </w:r>
      <w:r>
        <w:rPr>
          <w:rFonts w:ascii="Times" w:hAnsi="Times" w:cs="Times"/>
          <w:sz w:val="21"/>
          <w:sz-cs w:val="21"/>
          <w:vertAlign w:val="superscript"/>
        </w:rPr>
        <w:t xml:space="preserve">2＋</w:t>
      </w:r>
      <w:r>
        <w:rPr>
          <w:rFonts w:ascii="Times" w:hAnsi="Times" w:cs="Times"/>
          <w:sz w:val="21"/>
          <w:sz-cs w:val="21"/>
        </w:rPr>
        <w:t xml:space="preserve"> 。</w:t>
        <w:br/>
        <w:t xml:space="preserve">重复步骤二、步骤三操作，滴定消耗0.010 mol/L KMnO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溶液19.98 mL</w:t>
        <w:br/>
        <w:t xml:space="preserve">请回答下列问题：</w:t>
        <w:br/>
        <w:t xml:space="preserve">　①配制三草酸合铁酸钾溶液的操作步骤依次是：称量、_______、转移、洗涤并转移、________摇匀。</w:t>
        <w:br/>
        <w:t xml:space="preserve">　②加入锌粉的目的是________。</w:t>
        <w:br/>
        <w:t xml:space="preserve">　③写出步骤三中发生反应的离子方程式________。</w:t>
        <w:br/>
        <w:t xml:space="preserve">　④实验测得该晶体中铁的质量分数为__________。在步骤二中，若加入的KMnO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的溶液的量不够，则测得的铁含量__________。(选填“偏低”“偏高”“不变”)</w:t>
        <w:br/>
        <w:t xml:space="preserve">(2)结晶水的测定</w:t>
        <w:br/>
        <w:t xml:space="preserve">加热晶体，烘干至恒重，记录质量；在坩埚中加入研细的三草酸合铁酸钾晶体，称量并记录质量；加热至110 ℃，恒温一段时间，至于空气中冷却，称量并记录质量；计算结晶水含量。请纠正实验过程中的两处错误；____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</w:t>
      </w:r>
      <w:r>
        <w:rPr>
          <w:rFonts w:ascii="Times" w:hAnsi="Times" w:cs="Times"/>
          <w:sz w:val="21"/>
          <w:sz-cs w:val="21"/>
        </w:rPr>
        <w:t xml:space="preserve">___；__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 _</w:t>
      </w:r>
      <w:r>
        <w:rPr>
          <w:rFonts w:ascii="Times" w:hAnsi="Times" w:cs="Times"/>
          <w:sz w:val="21"/>
          <w:sz-cs w:val="21"/>
        </w:rPr>
        <w:t xml:space="preserve">______。</w:t>
        <w:br/>
        <w:t xml:space="preserve"> 11．（2011四川高考）已知：CH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＝CH－CH＝CH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+R－CH＝CH－R´ INCLUDEPICTURE "http://www.pratice.net/images/symbols/3.gif" \* MERGEFORMAT 　 INCLUDEPICTURE "http://www.pratice.net/t_pic/20/14643_9.jpg" \* MERGEFORMAT 其中，R、R’表示原子或原子团。</w:t>
        <w:br/>
        <w:t xml:space="preserve">A 、B、C、D、E、F分别表示一种有机物，E的相对分子质量为278，其转化关系如下图所示(其他反应产物及反应条件略去)：</w:t>
        <w:br/>
        <w:t xml:space="preserve"> INCLUDEPICTURE "http://www.pratice.net/t_pic/20/14643_2.jpg" \* MERGEFORMAT </w:t>
        <w:br/>
        <w:t xml:space="preserve">请回答下列问题：</w:t>
        <w:br/>
        <w:t xml:space="preserve">(1)  INCLUDEPICTURE "http://www.pratice.net/t_pic/20/14643_4.jpg" \* MERGEFORMAT 中含氧官能团的名称是________________。</w:t>
        <w:br/>
        <w:t xml:space="preserve">(2)A反应生成B需要的无机试剂是___________。上图所示反应中属于加成反应的共有______________个。</w:t>
        <w:br/>
        <w:t xml:space="preserve">(3)B与O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反应生成C的化学方程式为___________________。</w:t>
        <w:br/>
        <w:t xml:space="preserve">(4)F的结构简式为________________。</w:t>
        <w:br/>
        <w:t xml:space="preserve">(5)写出含有HC≡C－、氧原子不与碳碳双键和碳碳三键直接相连、呈链状结构的C物质的所有同分异构体的结构简式：_____________。</w:t>
        <w:br/>
        <w:t xml:space="preserve"> 12．（2011四川高考）开发氢能是实现社会可持续发展的需要。硫铁矿(FeS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)燃烧产生的SO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通过下列碘循环工艺过程既能制H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，又能制H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。</w:t>
        <w:br/>
        <w:t xml:space="preserve"> INCLUDEPICTURE "http://www.pratice.net/t_pic/20/14644_1.jpg" \* MERGEFORMAT </w:t>
        <w:br/>
        <w:t xml:space="preserve">请回答下列问题：</w:t>
        <w:br/>
        <w:t xml:space="preserve">(1)已知1 g FeS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完全燃烧放出7.1 kJ热量，FeS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燃烧反应的热化学方程式为______________。</w:t>
        <w:br/>
        <w:t xml:space="preserve">(2)该循环工艺过程的总反应方程式为_____________。</w:t>
        <w:br/>
        <w:t xml:space="preserve">(3)用化学平衡移动的原理分析，在HI分解反应中使用膜反应器分离出H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的目的是____________。</w:t>
        <w:br/>
        <w:t xml:space="preserve">(4)用吸收H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后的稀土储氢合金作为电池负极材料(用MH)表示)，NiO(OH)作为电池正极材料，KOH溶液作为电解质溶液，可制得高容量，长寿命的镍氢电池。电池充放电时的总反应为：</w:t>
        <w:br/>
        <w:t xml:space="preserve">NiO(OH)+MH INCLUDEPICTURE "http://www.pratice.net/images/symbols/24.gif" \* MERGEFORMAT Ni(OH)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+M</w:t>
        <w:br/>
        <w:t xml:space="preserve">①电池放电时，负极的电极反应式为____________。</w:t>
        <w:br/>
        <w:t xml:space="preserve">②充电完成时，Ni(OH)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全部转化为NiO(OH)。若继续充电将在一个电极产生O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扩散到另一个电极发生电极反应被消耗，从而避免产生的气体引起电池爆炸，此时，阴极的电极反应式为____________</w:t>
        <w:br/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