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．我国科学家研制出一中催化剂，能在室温下高效催化空气中甲醛的氧化，其反应如下：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HCHO+O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eq \o(</w:t>
      </w:r>
      <w:r>
        <w:rPr>
          <w:rFonts w:ascii="Times" w:hAnsi="Times" w:cs="Times"/>
          <w:sz w:val="21"/>
          <w:sz-cs w:val="21"/>
          <w:b/>
          <w:spacing w:val="-27"/>
        </w:rPr>
        <w:t xml:space="preserve">————</w:t>
      </w:r>
      <w:r>
        <w:rPr>
          <w:rFonts w:ascii="Times" w:hAnsi="Times" w:cs="Times"/>
          <w:sz w:val="21"/>
          <w:sz-cs w:val="21"/>
          <w:b/>
        </w:rPr>
        <w:t xml:space="preserve">→</w:t>
      </w:r>
      <w:r>
        <w:rPr>
          <w:rFonts w:ascii="Times" w:hAnsi="Times" w:cs="Times"/>
          <w:sz w:val="21"/>
          <w:sz-cs w:val="21"/>
        </w:rPr>
        <w:t xml:space="preserve">,\s\up10(催化剂))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。下列有关说法正确的是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．该反应为吸热反应</w:t>
      </w:r>
      <w:r>
        <w:rPr>
          <w:rFonts w:ascii="Times New Roman" w:hAnsi="Times New Roman" w:cs="Times New Roman"/>
          <w:sz w:val="21"/>
          <w:sz-cs w:val="21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B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分子中的化学键为非极性键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HCHO</w:t>
      </w:r>
      <w:r>
        <w:rPr>
          <w:rFonts w:ascii="Times" w:hAnsi="Times" w:cs="Times"/>
          <w:sz w:val="21"/>
          <w:sz-cs w:val="21"/>
          <w:color w:val="000000"/>
        </w:rPr>
        <w:t xml:space="preserve">分子中既含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σ</w:t>
      </w:r>
      <w:r>
        <w:rPr>
          <w:rFonts w:ascii="Times" w:hAnsi="Times" w:cs="Times"/>
          <w:sz w:val="21"/>
          <w:sz-cs w:val="21"/>
          <w:color w:val="000000"/>
        </w:rPr>
        <w:t xml:space="preserve">键又含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π</w:t>
      </w:r>
      <w:r>
        <w:rPr>
          <w:rFonts w:ascii="Times" w:hAnsi="Times" w:cs="Times"/>
          <w:sz w:val="21"/>
          <w:sz-cs w:val="21"/>
          <w:color w:val="000000"/>
        </w:rPr>
        <w:t xml:space="preserve">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D</w:t>
      </w:r>
      <w:r>
        <w:rPr>
          <w:rFonts w:ascii="Times" w:hAnsi="Times" w:cs="Times"/>
          <w:sz w:val="21"/>
          <w:sz-cs w:val="21"/>
          <w:color w:val="000000"/>
        </w:rPr>
        <w:t xml:space="preserve">．每生成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1.8gH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消耗</w:t>
      </w:r>
      <w:r>
        <w:rPr>
          <w:rFonts w:ascii="Times New Roman" w:hAnsi="Times New Roman" w:cs="Times New Roman"/>
          <w:sz w:val="21"/>
          <w:sz-cs w:val="21"/>
        </w:rPr>
        <w:t xml:space="preserve">2.24L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．实验室中某些气体的制取、收集及尾气处理装置如图所示（省略夹持和净化装置）。仅用此装置和表中提供的物质完成相关实验，最合理的选项是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选项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中的物质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中的物质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中收集的气体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中的物质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/>
      <w:r>
        <w:rPr>
          <w:rFonts w:ascii="Times" w:hAnsi="Times" w:cs="Times"/>
          <w:sz w:val="21"/>
          <w:sz-cs w:val="21"/>
        </w:rPr>
        <w:t xml:space="preserve">浓氨水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CaO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/>
      <w:r>
        <w:rPr>
          <w:rFonts w:ascii="Times" w:hAnsi="Times" w:cs="Times"/>
          <w:sz w:val="21"/>
          <w:sz-cs w:val="21"/>
        </w:rPr>
        <w:t xml:space="preserve">浓硫酸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/>
      <w:r>
        <w:rPr>
          <w:rFonts w:ascii="Times" w:hAnsi="Times" w:cs="Times"/>
          <w:sz w:val="21"/>
          <w:sz-cs w:val="21"/>
        </w:rPr>
        <w:t xml:space="preserve">稀硝酸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Cu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/>
      <w:r>
        <w:rPr>
          <w:rFonts w:ascii="Times" w:hAnsi="Times" w:cs="Times"/>
          <w:sz w:val="21"/>
          <w:sz-cs w:val="21"/>
        </w:rPr>
        <w:t xml:space="preserve">浓盐酸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．下列分子或离子在指定的分散系中能大量共存的一组是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．银氨溶液：</w:t>
      </w:r>
      <w:r>
        <w:rPr>
          <w:rFonts w:ascii="Times New Roman" w:hAnsi="Times New Roman" w:cs="Times New Roman"/>
          <w:sz w:val="21"/>
          <w:sz-cs w:val="21"/>
        </w:rPr>
        <w:t xml:space="preserve"> 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．空气：</w:t>
      </w:r>
      <w:r>
        <w:rPr>
          <w:rFonts w:ascii="Times New Roman" w:hAnsi="Times New Roman" w:cs="Times New Roman"/>
          <w:sz w:val="21"/>
          <w:sz-cs w:val="21"/>
        </w:rPr>
        <w:t xml:space="preserve">  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．氢氧化铁胶体：</w:t>
      </w:r>
      <w:r>
        <w:rPr>
          <w:rFonts w:ascii="Times New Roman" w:hAnsi="Times New Roman" w:cs="Times New Roman"/>
          <w:sz w:val="21"/>
          <w:sz-cs w:val="21"/>
        </w:rPr>
        <w:t xml:space="preserve">  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Br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．高锰酸钾溶液：</w:t>
      </w:r>
      <w:r>
        <w:rPr>
          <w:rFonts w:ascii="Times New Roman" w:hAnsi="Times New Roman" w:cs="Times New Roman"/>
          <w:sz w:val="21"/>
          <w:sz-cs w:val="21"/>
        </w:rPr>
        <w:t xml:space="preserve"> 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、葡萄糖分子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．热激活电池可用作火箭、导弹的工作电源。一种热激活电池的基本结构如图所示，其中作为电解质的无水</w:t>
      </w:r>
      <w:r>
        <w:rPr>
          <w:rFonts w:ascii="Times New Roman" w:hAnsi="Times New Roman" w:cs="Times New Roman"/>
          <w:sz w:val="21"/>
          <w:sz-cs w:val="21"/>
        </w:rPr>
        <w:t xml:space="preserve">LiCl-KCl</w:t>
      </w:r>
      <w:r>
        <w:rPr>
          <w:rFonts w:ascii="Times" w:hAnsi="Times" w:cs="Times"/>
          <w:sz w:val="21"/>
          <w:sz-cs w:val="21"/>
        </w:rPr>
        <w:t xml:space="preserve">混合物受热熔融后，电池即可瞬间输出电能。该电池总反应为：</w:t>
      </w:r>
      <w:r>
        <w:rPr>
          <w:rFonts w:ascii="Times New Roman" w:hAnsi="Times New Roman" w:cs="Times New Roman"/>
          <w:sz w:val="21"/>
          <w:sz-cs w:val="21"/>
        </w:rPr>
        <w:t xml:space="preserve">PbSO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+2LiCl+Ca = CaCl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+Li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+Pb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下列有关说法正确的是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A．正极反应式：</w:t>
      </w:r>
      <w:r>
        <w:rPr>
          <w:rFonts w:ascii="Times New Roman" w:hAnsi="Times New Roman" w:cs="Times New Roman"/>
          <w:sz w:val="21"/>
          <w:sz-cs w:val="21"/>
        </w:rPr>
        <w:t xml:space="preserve">Ca + 2Cl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2e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= CaCl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B．放电过程中，</w:t>
      </w:r>
      <w:r>
        <w:rPr>
          <w:rFonts w:ascii="Times New Roman" w:hAnsi="Times New Roman" w:cs="Times New Roman"/>
          <w:sz w:val="21"/>
          <w:sz-cs w:val="21"/>
        </w:rPr>
        <w:t xml:space="preserve">Li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向负极移动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C．没转移</w:t>
      </w:r>
      <w:r>
        <w:rPr>
          <w:rFonts w:ascii="Times New Roman" w:hAnsi="Times New Roman" w:cs="Times New Roman"/>
          <w:sz w:val="21"/>
          <w:sz-cs w:val="21"/>
        </w:rPr>
        <w:t xml:space="preserve">0.1mol</w:t>
      </w:r>
      <w:r>
        <w:rPr>
          <w:rFonts w:ascii="Times" w:hAnsi="Times" w:cs="Times"/>
          <w:sz w:val="21"/>
          <w:sz-cs w:val="21"/>
        </w:rPr>
        <w:t xml:space="preserve">电子，理论上生成</w:t>
      </w:r>
      <w:r>
        <w:rPr>
          <w:rFonts w:ascii="Times New Roman" w:hAnsi="Times New Roman" w:cs="Times New Roman"/>
          <w:sz w:val="21"/>
          <w:sz-cs w:val="21"/>
        </w:rPr>
        <w:t xml:space="preserve">20.7 g Pb</w:t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D．常温时，在正负极间接上电流表或检流计，指针不偏转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．一定条件下，通过下列反应可以制备特种陶瓷的原料</w:t>
      </w:r>
      <w:r>
        <w:rPr>
          <w:rFonts w:ascii="Times New Roman" w:hAnsi="Times New Roman" w:cs="Times New Roman"/>
          <w:sz w:val="21"/>
          <w:sz-cs w:val="21"/>
        </w:rPr>
        <w:t xml:space="preserve">MgO， MgSO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(s) + CO(g)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MgO(s) +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+SO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 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H&gt;0</w:t>
      </w:r>
      <w:r>
        <w:rPr>
          <w:rFonts w:ascii="Times New Roman" w:hAnsi="Times New Roman" w:cs="Times New Roman"/>
          <w:sz w:val="21"/>
          <w:sz-cs w:val="21"/>
          <w:color w:val="0000FF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>该反应在恒容的密闭容器中达到平衡后，若仅改变图中横坐标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的值，重新达到平衡后，纵坐标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随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变化趋势合理的是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选项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/>
      <w:r>
        <w:rPr>
          <w:rFonts w:ascii="Times" w:hAnsi="Times" w:cs="Times"/>
          <w:sz w:val="21"/>
          <w:sz-cs w:val="21"/>
        </w:rPr>
        <w:t xml:space="preserve">温度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容器内混合气体的密度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的物质的量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的物质的量之比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的浓度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平衡常数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MgSO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的质量（忽略体积）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的转化率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．我省盛产矿盐（主要成分是</w:t>
      </w:r>
      <w:r>
        <w:rPr>
          <w:rFonts w:ascii="Times New Roman" w:hAnsi="Times New Roman" w:cs="Times New Roman"/>
          <w:sz w:val="21"/>
          <w:sz-cs w:val="21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>，还好有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13"/>
          <w:sz-cs w:val="13"/>
        </w:rPr>
        <w:t xml:space="preserve"> EQ \s(2-,4) </w:t>
      </w:r>
      <w:r>
        <w:rPr>
          <w:rFonts w:ascii="Times" w:hAnsi="Times" w:cs="Times"/>
          <w:sz w:val="21"/>
          <w:sz-cs w:val="21"/>
        </w:rPr>
        <w:t xml:space="preserve">等其他可溶性杂质的离子）。下列有关说法正确的是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A．有矿盐生成食盐，除去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  <w:vertAlign w:val="superscript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最合适的实际是</w:t>
      </w:r>
      <w:r>
        <w:rPr>
          <w:rFonts w:ascii="Times New Roman" w:hAnsi="Times New Roman" w:cs="Times New Roman"/>
          <w:sz w:val="21"/>
          <w:sz-cs w:val="21"/>
        </w:rPr>
        <w:t xml:space="preserve">Ba(NO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B．工业上通过电解氯化钠溶液制备金属钠和氯气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C．室温下，</w:t>
      </w:r>
      <w:r>
        <w:rPr>
          <w:rFonts w:ascii="Times New Roman" w:hAnsi="Times New Roman" w:cs="Times New Roman"/>
          <w:sz w:val="21"/>
          <w:sz-cs w:val="21"/>
        </w:rPr>
        <w:t xml:space="preserve">AgCl</w:t>
      </w:r>
      <w:r>
        <w:rPr>
          <w:rFonts w:ascii="Times" w:hAnsi="Times" w:cs="Times"/>
          <w:sz w:val="21"/>
          <w:sz-cs w:val="21"/>
        </w:rPr>
        <w:t xml:space="preserve">在水中的溶解度小于在食盐中的溶解度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" w:hAnsi="Times" w:cs="Times"/>
          <w:sz w:val="21"/>
          <w:sz-cs w:val="21"/>
        </w:rPr>
        <w:t xml:space="preserve">D．用酚酞试液可鉴别饱和食盐水和饱和纯碱溶液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已知NaHSO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溶液显酸性，溶液中存在以下平衡：</w:t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         HSO</w:t>
      </w:r>
      <w:r>
        <w:rPr>
          <w:rFonts w:ascii="Times New Roman" w:hAnsi="Times New Roman" w:cs="Times New Roman"/>
          <w:sz w:val="13"/>
          <w:sz-cs w:val="13"/>
        </w:rPr>
        <w:t xml:space="preserve"> EQ \s</w:t>
      </w:r>
      <w:r>
        <w:rPr>
          <w:rFonts w:ascii="Times" w:hAnsi="Times" w:cs="Times"/>
          <w:sz w:val="13"/>
          <w:sz-cs w:val="13"/>
        </w:rPr>
        <w:t xml:space="preserve">(-</w:t>
      </w:r>
      <w:r>
        <w:rPr>
          <w:rFonts w:ascii="Times New Roman" w:hAnsi="Times New Roman" w:cs="Times New Roman"/>
          <w:sz w:val="13"/>
          <w:sz-cs w:val="13"/>
        </w:rPr>
        <w:t xml:space="preserve">,3) </w:t>
      </w:r>
      <w:r>
        <w:rPr>
          <w:rFonts w:ascii="Times New Roman" w:hAnsi="Times New Roman" w:cs="Times New Roman"/>
          <w:sz w:val="21"/>
          <w:sz-cs w:val="21"/>
        </w:rPr>
        <w:t xml:space="preserve">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+ 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         HSO</w:t>
      </w:r>
      <w:r>
        <w:rPr>
          <w:rFonts w:ascii="Times New Roman" w:hAnsi="Times New Roman" w:cs="Times New Roman"/>
          <w:sz w:val="13"/>
          <w:sz-cs w:val="13"/>
        </w:rPr>
        <w:t xml:space="preserve"> EQ \s(-,3)  </w:t>
      </w:r>
      <w:r>
        <w:rPr>
          <w:rFonts w:ascii="Times New Roman" w:hAnsi="Times New Roman" w:cs="Times New Roman"/>
          <w:sz w:val="21"/>
          <w:sz-cs w:val="21"/>
        </w:rPr>
        <w:t xml:space="preserve"> 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+ SO</w:t>
      </w:r>
      <w:r>
        <w:rPr>
          <w:rFonts w:ascii="Times New Roman" w:hAnsi="Times New Roman" w:cs="Times New Roman"/>
          <w:sz w:val="13"/>
          <w:sz-cs w:val="13"/>
        </w:rPr>
        <w:t xml:space="preserve"> EQ \s(2-,3) </w:t>
      </w:r>
      <w:r>
        <w:rPr>
          <w:rFonts w:ascii="Times New Roman" w:hAnsi="Times New Roman" w:cs="Times New Roman"/>
          <w:sz w:val="21"/>
          <w:sz-cs w:val="21"/>
        </w:rPr>
        <w:t xml:space="preserve">         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向0.1mol·L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的NaHSO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溶液中分别加入以下物质，下列有关说法正确的是</w:t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A．加入少量金属Na，平衡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左移，平衡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右移，溶液中c(HSO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)增大</w:t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B．加入少量Na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固体，则c(H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 + c(Na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 = c(HSO</w:t>
      </w:r>
      <w:r>
        <w:rPr>
          <w:rFonts w:ascii="Times New Roman" w:hAnsi="Times New Roman" w:cs="Times New Roman"/>
          <w:sz w:val="13"/>
          <w:sz-cs w:val="13"/>
        </w:rPr>
        <w:t xml:space="preserve"> EQ \s(-,3) </w:t>
      </w:r>
      <w:r>
        <w:rPr>
          <w:rFonts w:ascii="Times New Roman" w:hAnsi="Times New Roman" w:cs="Times New Roman"/>
          <w:sz w:val="21"/>
          <w:sz-cs w:val="21"/>
        </w:rPr>
        <w:t xml:space="preserve">) + 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 + EQ \f(1,2)c(SO</w:t>
      </w:r>
      <w:r>
        <w:rPr>
          <w:rFonts w:ascii="Times New Roman" w:hAnsi="Times New Roman" w:cs="Times New Roman"/>
          <w:sz w:val="13"/>
          <w:sz-cs w:val="13"/>
        </w:rPr>
        <w:t xml:space="preserve"> EQ \s(2-,3) 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C．加入少量NaOH溶液， EQ \f(c(SO</w:t>
      </w:r>
      <w:r>
        <w:rPr>
          <w:rFonts w:ascii="Times New Roman" w:hAnsi="Times New Roman" w:cs="Times New Roman"/>
          <w:sz w:val="13"/>
          <w:sz-cs w:val="13"/>
        </w:rPr>
        <w:t xml:space="preserve"> EQ \s(2-,3) </w:t>
      </w:r>
      <w:r>
        <w:rPr>
          <w:rFonts w:ascii="Times New Roman" w:hAnsi="Times New Roman" w:cs="Times New Roman"/>
          <w:sz w:val="21"/>
          <w:sz-cs w:val="21"/>
        </w:rPr>
        <w:t xml:space="preserve">),c(HSO</w:t>
      </w:r>
      <w:r>
        <w:rPr>
          <w:rFonts w:ascii="Times New Roman" w:hAnsi="Times New Roman" w:cs="Times New Roman"/>
          <w:sz w:val="13"/>
          <w:sz-cs w:val="13"/>
        </w:rPr>
        <w:t xml:space="preserve"> EQ \s(-,3) </w:t>
      </w:r>
      <w:r>
        <w:rPr>
          <w:rFonts w:ascii="Times New Roman" w:hAnsi="Times New Roman" w:cs="Times New Roman"/>
          <w:sz w:val="21"/>
          <w:sz-cs w:val="21"/>
        </w:rPr>
        <w:t xml:space="preserve">)) 、 EQ \f(c(OH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),c(H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)) 的值均增大</w:t>
      </w:r>
    </w:p>
    <w:p>
      <w:pPr>
        <w:ind w:left="360"/>
      </w:pPr>
      <w:r>
        <w:rPr>
          <w:rFonts w:ascii="Times New Roman" w:hAnsi="Times New Roman" w:cs="Times New Roman"/>
          <w:sz w:val="21"/>
          <w:sz-cs w:val="21"/>
        </w:rPr>
        <w:t xml:space="preserve">D．加入氨水至中性，则2c(Na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 = c(SO</w:t>
      </w:r>
      <w:r>
        <w:rPr>
          <w:rFonts w:ascii="Times New Roman" w:hAnsi="Times New Roman" w:cs="Times New Roman"/>
          <w:sz w:val="13"/>
          <w:sz-cs w:val="13"/>
        </w:rPr>
        <w:t xml:space="preserve"> EQ \s(2-,3) </w:t>
      </w:r>
      <w:r>
        <w:rPr>
          <w:rFonts w:ascii="Times New Roman" w:hAnsi="Times New Roman" w:cs="Times New Roman"/>
          <w:sz w:val="21"/>
          <w:sz-cs w:val="21"/>
        </w:rPr>
        <w:t xml:space="preserve">)&gt;c(H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 = 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是元素周期表中原子序数依次增大的四种短周期元素，其相关信息如下表：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元素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相  关  信 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X的最高价氧化物对应的水化物化学式为H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Y是地壳中含量最高的元素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Z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Z的基态原子最外层电子排布式为3s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3p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W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W的一种核素的质量数为28，中子数为14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位于元素周期表第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周期第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族；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的原子半径比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（填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大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小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的第一电离能比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大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小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）；</w:t>
      </w:r>
      <w:r>
        <w:rPr>
          <w:rFonts w:ascii="Times New Roman" w:hAnsi="Times New Roman" w:cs="Times New Roman"/>
          <w:sz w:val="21"/>
          <w:sz-cs w:val="21"/>
        </w:rPr>
        <w:t xml:space="preserve"> XY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由固态变为气态所需克服的微粒间作用力是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；氢元素、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的原子可共同形成多种分子，写出其中一种能形成同种分子间氢键的物质名称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）振荡下，向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单质与盐酸反应后的无色溶液中滴加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溶液直至过量，能观察到的现象是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</w:p>
    <w:p>
      <w:pPr>
        <w:ind w:left="630"/>
      </w:pPr>
      <w:r>
        <w:rPr>
          <w:rFonts w:ascii="Times" w:hAnsi="Times" w:cs="Times"/>
          <w:sz w:val="21"/>
          <w:sz-cs w:val="21"/>
          <w:u w:val="single"/>
        </w:rPr>
        <w:t xml:space="preserve">                                       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" w:hAnsi="Times" w:cs="Times"/>
          <w:sz w:val="21"/>
          <w:sz-cs w:val="21"/>
        </w:rPr>
        <w:t xml:space="preserve">的单质与氢氟酸反应生成两种无色气体，该反应的化学方程式是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）在</w:t>
      </w:r>
      <w:r>
        <w:rPr>
          <w:rFonts w:ascii="Times New Roman" w:hAnsi="Times New Roman" w:cs="Times New Roman"/>
          <w:sz w:val="21"/>
          <w:sz-cs w:val="21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>℃、</w:t>
      </w:r>
      <w:r>
        <w:rPr>
          <w:rFonts w:ascii="Times New Roman" w:hAnsi="Times New Roman" w:cs="Times New Roman"/>
          <w:sz w:val="21"/>
          <w:sz-cs w:val="21"/>
        </w:rPr>
        <w:t xml:space="preserve">101Kpa</w:t>
      </w:r>
      <w:r>
        <w:rPr>
          <w:rFonts w:ascii="Times" w:hAnsi="Times" w:cs="Times"/>
          <w:sz w:val="21"/>
          <w:sz-cs w:val="21"/>
        </w:rPr>
        <w:t xml:space="preserve">下，已知</w:t>
      </w:r>
      <w:r>
        <w:rPr>
          <w:rFonts w:ascii="Times New Roman" w:hAnsi="Times New Roman" w:cs="Times New Roman"/>
          <w:sz w:val="21"/>
          <w:sz-cs w:val="21"/>
        </w:rPr>
        <w:t xml:space="preserve">13.5g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固体单质在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气体中完全燃烧后恢复至原状态，放热</w:t>
      </w:r>
      <w:r>
        <w:rPr>
          <w:rFonts w:ascii="Times New Roman" w:hAnsi="Times New Roman" w:cs="Times New Roman"/>
          <w:sz w:val="21"/>
          <w:sz-cs w:val="21"/>
        </w:rPr>
        <w:t xml:space="preserve">419KJ，</w:t>
      </w:r>
      <w:r>
        <w:rPr>
          <w:rFonts w:ascii="Times" w:hAnsi="Times" w:cs="Times"/>
          <w:sz w:val="21"/>
          <w:sz-cs w:val="21"/>
        </w:rPr>
        <w:t xml:space="preserve">该反应的热化学方程式是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26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分）有机物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是一种新型涂料固化剂，可由下列路线合成（部分反应条件略去）：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中含有的官能团名称是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）由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合成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的化学方程式是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）同时满足下列条件的苯的同分异构体的结构简式是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    ①含有3个双键；  ②核磁共振氢谱只显示1个吸收峰；   ③不存在甲基。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）乙烯在实验室可由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（填有机物名称）通过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（填反应堆类型）制备。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）下列说法正确的是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A </w:t>
      </w:r>
      <w:r>
        <w:rPr>
          <w:rFonts w:ascii="Times" w:hAnsi="Times" w:cs="Times"/>
          <w:sz w:val="21"/>
          <w:sz-cs w:val="21"/>
        </w:rPr>
        <w:t xml:space="preserve">属于饱和烃</w:t>
      </w:r>
      <w:r>
        <w:rPr>
          <w:rFonts w:ascii="Times New Roman" w:hAnsi="Times New Roman" w:cs="Times New Roman"/>
          <w:sz w:val="21"/>
          <w:sz-cs w:val="21"/>
        </w:rPr>
        <w:t xml:space="preserve">          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与乙醛的分子式相同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不能与盐酸反应</w:t>
      </w:r>
      <w:r>
        <w:rPr>
          <w:rFonts w:ascii="Times New Roman" w:hAnsi="Times New Roman" w:cs="Times New Roman"/>
          <w:sz w:val="21"/>
          <w:sz-cs w:val="21"/>
        </w:rPr>
        <w:t xml:space="preserve">       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可以发生酯化反应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27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分）二氧化铈（CeO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）是一种重要的稀土氧化物。平板电视显示屏生产过程中产生大量的废玻璃粉末（含SiO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、Fe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、CeO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以及其他少量可溶于稀酸的物质）。某课题组以此粉末为原料回收铈，设计实验流程如下：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）洗涤滤渣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的目的是为了去除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（填离子符号），检验该离子是否洗涤的方法是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      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）第②步反应的离子方程式是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</w:t>
      </w:r>
      <w:r>
        <w:rPr>
          <w:rFonts w:ascii="Times" w:hAnsi="Times" w:cs="Times"/>
          <w:sz w:val="21"/>
          <w:sz-cs w:val="21"/>
        </w:rPr>
        <w:t xml:space="preserve">，滤渣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的主要成分是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）萃取是分离稀土元素的常用方法，已知化合物</w:t>
      </w:r>
      <w:r>
        <w:rPr>
          <w:rFonts w:ascii="Times New Roman" w:hAnsi="Times New Roman" w:cs="Times New Roman"/>
          <w:sz w:val="21"/>
          <w:sz-cs w:val="21"/>
        </w:rPr>
        <w:t xml:space="preserve">TBP</w:t>
      </w:r>
      <w:r>
        <w:rPr>
          <w:rFonts w:ascii="Times" w:hAnsi="Times" w:cs="Times"/>
          <w:sz w:val="21"/>
          <w:sz-cs w:val="21"/>
        </w:rPr>
        <w:t xml:space="preserve">作为萃取剂能将铈离子从水溶液中萃取出来，</w:t>
      </w:r>
      <w:r>
        <w:rPr>
          <w:rFonts w:ascii="Times New Roman" w:hAnsi="Times New Roman" w:cs="Times New Roman"/>
          <w:sz w:val="21"/>
          <w:sz-cs w:val="21"/>
        </w:rPr>
        <w:t xml:space="preserve">TBP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（填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能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不能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）与水互溶。实验室进行萃取操作是用到的主要玻璃仪器有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、烧杯、玻璃棒、量筒等。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）取上述流程中得到的</w:t>
      </w:r>
      <w:r>
        <w:rPr>
          <w:rFonts w:ascii="Times New Roman" w:hAnsi="Times New Roman" w:cs="Times New Roman"/>
          <w:sz w:val="21"/>
          <w:sz-cs w:val="21"/>
        </w:rPr>
        <w:t xml:space="preserve">Ce(OH)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产品</w:t>
      </w:r>
      <w:r>
        <w:rPr>
          <w:rFonts w:ascii="Times New Roman" w:hAnsi="Times New Roman" w:cs="Times New Roman"/>
          <w:sz w:val="21"/>
          <w:sz-cs w:val="21"/>
        </w:rPr>
        <w:t xml:space="preserve">0.536g</w:t>
      </w:r>
      <w:r>
        <w:rPr>
          <w:rFonts w:ascii="Times" w:hAnsi="Times" w:cs="Times"/>
          <w:sz w:val="21"/>
          <w:sz-cs w:val="21"/>
        </w:rPr>
        <w:t xml:space="preserve">，加硫酸溶解后，用</w:t>
      </w:r>
      <w:r>
        <w:rPr>
          <w:rFonts w:ascii="Times New Roman" w:hAnsi="Times New Roman" w:cs="Times New Roman"/>
          <w:sz w:val="21"/>
          <w:sz-cs w:val="21"/>
        </w:rPr>
        <w:t xml:space="preserve">0.1000mol•L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FeSO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标准溶液滴定终点是（铈被还原为</w:t>
      </w:r>
      <w:r>
        <w:rPr>
          <w:rFonts w:ascii="Times New Roman" w:hAnsi="Times New Roman" w:cs="Times New Roman"/>
          <w:sz w:val="21"/>
          <w:sz-cs w:val="21"/>
        </w:rPr>
        <w:t xml:space="preserve">Ce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消耗</w:t>
      </w:r>
      <w:r>
        <w:rPr>
          <w:rFonts w:ascii="Times New Roman" w:hAnsi="Times New Roman" w:cs="Times New Roman"/>
          <w:sz w:val="21"/>
          <w:sz-cs w:val="21"/>
        </w:rPr>
        <w:t xml:space="preserve">25.00mL</w:t>
      </w:r>
      <w:r>
        <w:rPr>
          <w:rFonts w:ascii="Times" w:hAnsi="Times" w:cs="Times"/>
          <w:sz w:val="21"/>
          <w:sz-cs w:val="21"/>
        </w:rPr>
        <w:t xml:space="preserve">标准溶液，该产品中</w:t>
      </w:r>
      <w:r>
        <w:rPr>
          <w:rFonts w:ascii="Times New Roman" w:hAnsi="Times New Roman" w:cs="Times New Roman"/>
          <w:sz w:val="21"/>
          <w:sz-cs w:val="21"/>
        </w:rPr>
        <w:t xml:space="preserve">Ce(OH)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的质量分数为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28</w:t>
      </w:r>
      <w:r>
        <w:rPr>
          <w:rFonts w:ascii="Times" w:hAnsi="Times" w:cs="Times"/>
          <w:sz w:val="21"/>
          <w:sz-cs w:val="21"/>
        </w:rPr>
        <w:t xml:space="preserve">．（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分）某酸性工业废水中含有K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Cr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。光照下，草酸（H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）能将其中的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13"/>
          <w:sz-cs w:val="13"/>
        </w:rPr>
        <w:t xml:space="preserve"> EQ \s(2-,7) </w:t>
      </w:r>
      <w:r>
        <w:rPr>
          <w:rFonts w:ascii="Times" w:hAnsi="Times" w:cs="Times"/>
          <w:sz w:val="21"/>
          <w:sz-cs w:val="21"/>
        </w:rPr>
        <w:t xml:space="preserve">转化为Cr</w:t>
      </w:r>
      <w:r>
        <w:rPr>
          <w:rFonts w:ascii="Times" w:hAnsi="Times" w:cs="Times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。某课题组研究发现，少量铁明矾[Al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Fe(SO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·24H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O]即可对该反应起催化作用。</w:t>
      </w:r>
      <w:r>
        <w:rPr>
          <w:rFonts w:ascii="Times" w:hAnsi="Times" w:cs="Times"/>
          <w:sz w:val="21"/>
          <w:sz-cs w:val="21"/>
        </w:rPr>
        <w:t xml:space="preserve">为进一步研究有关因素对该反应速率的影响，探究如下：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）在</w:t>
      </w:r>
      <w:r>
        <w:rPr>
          <w:rFonts w:ascii="Times New Roman" w:hAnsi="Times New Roman" w:cs="Times New Roman"/>
          <w:sz w:val="21"/>
          <w:sz-cs w:val="21"/>
        </w:rPr>
        <w:t xml:space="preserve">25°C</w:t>
      </w:r>
      <w:r>
        <w:rPr>
          <w:rFonts w:ascii="Times" w:hAnsi="Times" w:cs="Times"/>
          <w:sz w:val="21"/>
          <w:sz-cs w:val="21"/>
        </w:rPr>
        <w:t xml:space="preserve">下，控制光照强度、废水样品初始浓度和催化剂用量相同，调节不同的初始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和一定浓度草酸溶液用量，作对比实验，完成以下实验设计表（表中不要留空格）。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实验编号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初始pH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废水样品体积mL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草酸溶液体积mL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蒸馏水体积mL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测得实验①和②溶液中的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13"/>
          <w:sz-cs w:val="13"/>
        </w:rPr>
        <w:t xml:space="preserve"> EQ \s(2-,7) </w:t>
      </w:r>
      <w:r>
        <w:rPr>
          <w:rFonts w:ascii="Times" w:hAnsi="Times" w:cs="Times"/>
          <w:sz w:val="21"/>
          <w:sz-cs w:val="21"/>
        </w:rPr>
        <w:t xml:space="preserve">浓度随时间变化关系如图所示。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）上述反应后草酸被氧化为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（填化学式）。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）实验①和②的结果表明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；实验①中</w:t>
      </w:r>
      <w:r>
        <w:rPr>
          <w:rFonts w:ascii="Times New Roman" w:hAnsi="Times New Roman" w:cs="Times New Roman"/>
          <w:sz w:val="21"/>
          <w:sz-cs w:val="21"/>
        </w:rPr>
        <w:t xml:space="preserve">0~t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时间段反应速率</w:t>
      </w:r>
      <w:r>
        <w:rPr>
          <w:rFonts w:ascii="Times" w:hAnsi="Times" w:cs="Times"/>
          <w:sz w:val="21"/>
          <w:sz-cs w:val="21"/>
          <w:i/>
          <w:color w:val="FF0000"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·min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用代数式表示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）该课题组队铁明矾[Al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Fe(SO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·24H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O]中起催化作用的成分提出如下假设，请你完成假设二和假设三：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假设</w:t>
      </w:r>
      <w:r>
        <w:rPr>
          <w:rFonts w:ascii="Times" w:hAnsi="Times" w:cs="Times"/>
          <w:sz w:val="21"/>
          <w:sz-cs w:val="21"/>
          <w:color w:val="000000"/>
        </w:rPr>
        <w:t xml:space="preserve">一：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Fe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2+</w:t>
      </w:r>
      <w:r>
        <w:rPr>
          <w:rFonts w:ascii="Times" w:hAnsi="Times" w:cs="Times"/>
          <w:sz w:val="21"/>
          <w:sz-cs w:val="21"/>
          <w:color w:val="000000"/>
        </w:rPr>
        <w:t xml:space="preserve">起催化作用；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假设二：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假设三：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……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</w:t>
      </w:r>
      <w:r>
        <w:rPr>
          <w:rFonts w:ascii="Times" w:hAnsi="Times" w:cs="Times"/>
          <w:sz w:val="21"/>
          <w:sz-cs w:val="21"/>
        </w:rPr>
        <w:t xml:space="preserve">请你设计实验验证上述假设一，完成下表中内容。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10"/>
      </w:pPr>
      <w:r>
        <w:rPr>
          <w:rFonts w:ascii="Times" w:hAnsi="Times" w:cs="Times"/>
          <w:sz w:val="21"/>
          <w:sz-cs w:val="21"/>
        </w:rPr>
        <w:t xml:space="preserve">（除了上述实验提供的试剂外，可供选择的药品有K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、FeSO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、Al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Fe(SO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·24H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O、Al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等，溶液中</w:t>
      </w:r>
      <w:r>
        <w:rPr>
          <w:rFonts w:ascii="Times New Roman" w:hAnsi="Times New Roman" w:cs="Times New Roman"/>
          <w:sz w:val="21"/>
          <w:sz-cs w:val="21"/>
        </w:rPr>
        <w:t xml:space="preserve">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13"/>
          <w:sz-cs w:val="13"/>
        </w:rPr>
        <w:t xml:space="preserve"> EQ \s(2-,7) </w:t>
      </w:r>
      <w:r>
        <w:rPr>
          <w:rFonts w:ascii="Times" w:hAnsi="Times" w:cs="Times"/>
          <w:sz w:val="21"/>
          <w:sz-cs w:val="21"/>
        </w:rPr>
        <w:t xml:space="preserve">的浓度可用仪器测定。）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实验方案（不要求写具体操作过程）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预期实验结果和结论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