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4579D8" w:rsidP="004579D8" w14:paraId="7633D5A4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Ⅱ</w:t>
      </w:r>
      <w:r>
        <w:rPr>
          <w:b/>
          <w:sz w:val="30"/>
          <w:szCs w:val="30"/>
        </w:rPr>
        <w:t>）</w:t>
      </w:r>
    </w:p>
    <w:p w:rsidR="004579D8" w:rsidP="004579D8" w14:paraId="3D97E280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分．在每小题给出的四个选项中，只有一项是符合题目要求的．</w:t>
      </w:r>
    </w:p>
    <w:p w:rsidR="004579D8" w:rsidP="004579D8" w14:paraId="06D90DF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分）在一定条件下，动植物油脂与醇反应可制备生物柴油，化学方程式如图所示：</w:t>
      </w:r>
    </w:p>
    <w:p w:rsidR="004579D8" w:rsidP="004579D8" w14:paraId="4FF95874" w14:textId="3D33042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857625" cy="1190625"/>
            <wp:effectExtent l="0" t="0" r="9525" b="9525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lum contrast="6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579D8" w:rsidP="004579D8" w14:paraId="2BC33BE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下列叙述错误的是（　　）</w:t>
      </w:r>
    </w:p>
    <w:p w:rsidR="004579D8" w:rsidP="004579D8" w14:paraId="7BDEA82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．生物柴油由可再生资源制得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．生物柴油是不同酯组成的混合物</w:t>
      </w:r>
      <w:r>
        <w:tab/>
      </w:r>
    </w:p>
    <w:p w:rsidR="004579D8" w:rsidP="004579D8" w14:paraId="27E5845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．动植物油脂是高分子化合物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地沟油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可用于制备生物柴油</w:t>
      </w:r>
      <w:r>
        <w:tab/>
      </w:r>
    </w:p>
    <w:p w:rsidR="004579D8" w:rsidP="004579D8" w14:paraId="2B138D1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分）下列叙述中，错误的是（　　）</w:t>
      </w:r>
    </w:p>
    <w:p w:rsidR="004579D8" w:rsidP="004579D8" w14:paraId="2817C89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．苯与浓硝酸、浓硫酸共热并保持</w:t>
      </w:r>
      <w:r>
        <w:rPr>
          <w:sz w:val="24"/>
          <w:szCs w:val="24"/>
        </w:rPr>
        <w:t>55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60℃</w:t>
      </w:r>
      <w:r>
        <w:rPr>
          <w:sz w:val="24"/>
          <w:szCs w:val="24"/>
        </w:rPr>
        <w:t>反应生成硝基苯</w:t>
      </w:r>
      <w:r>
        <w:tab/>
      </w:r>
    </w:p>
    <w:p w:rsidR="004579D8" w:rsidP="004579D8" w14:paraId="3377865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．苯乙烯在合适条件下催化加氢可生成乙基环己烷</w:t>
      </w:r>
      <w:r>
        <w:tab/>
      </w:r>
    </w:p>
    <w:p w:rsidR="004579D8" w:rsidP="004579D8" w14:paraId="0B69EC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．乙烯和溴的四氯化碳溶液反应生成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﹣二溴乙烷</w:t>
      </w:r>
      <w:r>
        <w:tab/>
      </w:r>
    </w:p>
    <w:p w:rsidR="004579D8" w:rsidP="004579D8" w14:paraId="799C573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．甲苯与氯气在光照下反应主要生成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﹣二氯甲苯</w:t>
      </w:r>
      <w:r>
        <w:tab/>
      </w:r>
    </w:p>
    <w:p w:rsidR="004579D8" w:rsidP="004579D8" w14:paraId="7DCAA6C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为阿伏加德罗常数的值。下列叙述正确的是（　　）</w:t>
      </w:r>
    </w:p>
    <w:p w:rsidR="004579D8" w:rsidP="004579D8" w14:paraId="626C28E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1.0 L 1.0 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 xml:space="preserve">1 </w:t>
      </w:r>
      <w:r>
        <w:rPr>
          <w:sz w:val="24"/>
          <w:szCs w:val="24"/>
        </w:rPr>
        <w:t>的</w:t>
      </w:r>
      <w:r>
        <w:rPr>
          <w:sz w:val="24"/>
          <w:szCs w:val="24"/>
        </w:rPr>
        <w:t>NaAlO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水溶液中含有的氧原子数为</w:t>
      </w:r>
      <w:r>
        <w:rPr>
          <w:sz w:val="24"/>
          <w:szCs w:val="24"/>
        </w:rPr>
        <w:t>2 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</w:t>
      </w:r>
      <w:r>
        <w:tab/>
      </w:r>
    </w:p>
    <w:p w:rsidR="004579D8" w:rsidP="004579D8" w14:paraId="6A6B252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12g</w:t>
      </w:r>
      <w:r>
        <w:rPr>
          <w:sz w:val="24"/>
          <w:szCs w:val="24"/>
        </w:rPr>
        <w:t>石墨烯（单层石墨）中含有六元环的个数为</w:t>
      </w:r>
      <w:r>
        <w:rPr>
          <w:sz w:val="24"/>
          <w:szCs w:val="24"/>
        </w:rPr>
        <w:t>0.5 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</w:t>
      </w:r>
      <w:r>
        <w:tab/>
      </w:r>
    </w:p>
    <w:p w:rsidR="004579D8" w:rsidP="004579D8" w14:paraId="2B7E0C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25℃</w:t>
      </w:r>
      <w:r>
        <w:rPr>
          <w:sz w:val="24"/>
          <w:szCs w:val="24"/>
        </w:rPr>
        <w:t>时</w:t>
      </w:r>
      <w:r>
        <w:rPr>
          <w:sz w:val="24"/>
          <w:szCs w:val="24"/>
        </w:rPr>
        <w:t>pH=13</w:t>
      </w:r>
      <w:r>
        <w:rPr>
          <w:sz w:val="24"/>
          <w:szCs w:val="24"/>
        </w:rPr>
        <w:t>的</w:t>
      </w:r>
      <w:r>
        <w:rPr>
          <w:sz w:val="24"/>
          <w:szCs w:val="24"/>
        </w:rPr>
        <w:t>NaOH</w:t>
      </w:r>
      <w:r>
        <w:rPr>
          <w:sz w:val="24"/>
          <w:szCs w:val="24"/>
        </w:rPr>
        <w:t>溶液中含有</w:t>
      </w:r>
      <w:r>
        <w:rPr>
          <w:sz w:val="24"/>
          <w:szCs w:val="24"/>
        </w:rPr>
        <w:t>OH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的数目为</w:t>
      </w:r>
      <w:r>
        <w:rPr>
          <w:sz w:val="24"/>
          <w:szCs w:val="24"/>
        </w:rPr>
        <w:t>0.1 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</w:t>
      </w:r>
      <w:r>
        <w:tab/>
      </w:r>
    </w:p>
    <w:p w:rsidR="004579D8" w:rsidP="004579D8" w14:paraId="1DBA62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 mol</w:t>
      </w:r>
      <w:r>
        <w:rPr>
          <w:sz w:val="24"/>
          <w:szCs w:val="24"/>
        </w:rPr>
        <w:t>的羟基与</w:t>
      </w:r>
      <w:r>
        <w:rPr>
          <w:sz w:val="24"/>
          <w:szCs w:val="24"/>
        </w:rPr>
        <w:t>1 mol</w:t>
      </w:r>
      <w:r>
        <w:rPr>
          <w:sz w:val="24"/>
          <w:szCs w:val="24"/>
        </w:rPr>
        <w:t>的氢氧根离子所含电子数均为</w:t>
      </w:r>
      <w:r>
        <w:rPr>
          <w:sz w:val="24"/>
          <w:szCs w:val="24"/>
        </w:rPr>
        <w:t>9 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</w:t>
      </w:r>
      <w:r>
        <w:tab/>
      </w:r>
    </w:p>
    <w:p w:rsidR="004579D8" w:rsidP="004579D8" w14:paraId="124FA46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分）能正确表示下列反应的离子方程式是（　　）</w:t>
      </w:r>
    </w:p>
    <w:p w:rsidR="004579D8" w:rsidP="004579D8" w14:paraId="1463A3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．浓盐酸与铁屑反应：</w:t>
      </w:r>
      <w:r>
        <w:rPr>
          <w:sz w:val="24"/>
          <w:szCs w:val="24"/>
        </w:rPr>
        <w:t>2Fe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tab/>
      </w:r>
    </w:p>
    <w:p w:rsidR="004579D8" w:rsidP="004579D8" w14:paraId="4D73A93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．钠与</w:t>
      </w:r>
      <w:r>
        <w:rPr>
          <w:sz w:val="24"/>
          <w:szCs w:val="24"/>
        </w:rPr>
        <w:t>CuSO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溶液反应：</w:t>
      </w:r>
      <w:r>
        <w:rPr>
          <w:sz w:val="24"/>
          <w:szCs w:val="24"/>
        </w:rPr>
        <w:t>2Na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Cu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Cu↓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4579D8" w:rsidP="004579D8" w14:paraId="692FFF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溶液与稀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反应：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tab/>
      </w:r>
    </w:p>
    <w:p w:rsidR="004579D8" w:rsidP="004579D8" w14:paraId="7158353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．向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溶液中加入</w:t>
      </w:r>
      <w:r>
        <w:rPr>
          <w:sz w:val="24"/>
          <w:szCs w:val="24"/>
        </w:rPr>
        <w:t>Mg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：</w:t>
      </w:r>
      <w:r>
        <w:rPr>
          <w:sz w:val="24"/>
          <w:szCs w:val="24"/>
        </w:rPr>
        <w:t>3Mg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2Fe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3Mg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</w:p>
    <w:p w:rsidR="004579D8" w:rsidP="004579D8" w14:paraId="5FFD7DB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“ZEBRA”</w:t>
      </w:r>
      <w:r>
        <w:rPr>
          <w:sz w:val="24"/>
          <w:szCs w:val="24"/>
        </w:rPr>
        <w:t>蓄电池的结构如图所示，电极材料多孔</w:t>
      </w:r>
      <w:r>
        <w:rPr>
          <w:sz w:val="24"/>
          <w:szCs w:val="24"/>
        </w:rPr>
        <w:t>Ni/NiCl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和金属钠之间由钠离子导体制作的陶瓷管相隔。下列关于该电池的叙述错误的是（　　）</w:t>
      </w:r>
    </w:p>
    <w:p w:rsidR="004579D8" w:rsidP="004579D8" w14:paraId="1ACD3C30" w14:textId="61A1C2C2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7" o:spid="_x0000_i1025" type="#_x0000_t75" alt="IMG_256" style="width:78pt;height:138pt;mso-position-horizontal-relative:page;mso-position-vertical-relative:page">
            <v:fill o:detectmouseclick="t"/>
            <v:imagedata r:id="rId5" r:href="rId6" o:title="" cropbottom="4012f" cropright="37201f" blacklevel="1966f"/>
          </v:shape>
        </w:pict>
      </w:r>
      <w:r>
        <w:rPr>
          <w:noProof/>
          <w:sz w:val="24"/>
          <w:szCs w:val="24"/>
        </w:rPr>
        <w:drawing>
          <wp:inline distT="0" distB="0" distL="0" distR="0">
            <wp:extent cx="1104900" cy="1657350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579D8" w:rsidP="004579D8" w14:paraId="4E8ABB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．电池反应中有</w:t>
      </w:r>
      <w:r>
        <w:rPr>
          <w:sz w:val="24"/>
          <w:szCs w:val="24"/>
        </w:rPr>
        <w:t>NaCl</w:t>
      </w:r>
      <w:r>
        <w:rPr>
          <w:sz w:val="24"/>
          <w:szCs w:val="24"/>
        </w:rPr>
        <w:t>生成</w:t>
      </w:r>
      <w:r>
        <w:tab/>
      </w:r>
    </w:p>
    <w:p w:rsidR="004579D8" w:rsidP="004579D8" w14:paraId="3B4160B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．电池的总反应是金属钠还原三价铝离子</w:t>
      </w:r>
      <w:r>
        <w:tab/>
      </w:r>
    </w:p>
    <w:p w:rsidR="004579D8" w:rsidP="004579D8" w14:paraId="5627B56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．正极反应为：</w:t>
      </w:r>
      <w:r>
        <w:rPr>
          <w:sz w:val="24"/>
          <w:szCs w:val="24"/>
        </w:rPr>
        <w:t>NiCl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2e</w:t>
      </w:r>
      <w:r>
        <w:rPr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Ni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2Cl</w:t>
      </w:r>
      <w:r>
        <w:rPr>
          <w:sz w:val="24"/>
          <w:szCs w:val="24"/>
          <w:vertAlign w:val="superscript"/>
        </w:rPr>
        <w:t>﹣</w:t>
      </w:r>
      <w:r>
        <w:tab/>
      </w:r>
    </w:p>
    <w:p w:rsidR="004579D8" w:rsidP="004579D8" w14:paraId="4C670C5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．钠离子通过钠离子导体在两电极间移动</w:t>
      </w:r>
      <w:r>
        <w:tab/>
      </w:r>
    </w:p>
    <w:p w:rsidR="004579D8" w:rsidP="004579D8" w14:paraId="2851D40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分）在</w:t>
      </w:r>
      <w:r>
        <w:rPr>
          <w:sz w:val="24"/>
          <w:szCs w:val="24"/>
        </w:rPr>
        <w:t>1200℃</w:t>
      </w:r>
      <w:r>
        <w:rPr>
          <w:sz w:val="24"/>
          <w:szCs w:val="24"/>
        </w:rPr>
        <w:t>时，天然气脱硫工艺中会发生下列反应：</w:t>
      </w:r>
    </w:p>
    <w:p w:rsidR="004579D8" w:rsidP="004579D8" w14:paraId="663FE9A1" w14:textId="3F64C976">
      <w:pPr>
        <w:spacing w:line="360" w:lineRule="auto"/>
        <w:ind w:left="312" w:hanging="312" w:hangingChars="130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</w:p>
    <w:p w:rsidR="004579D8" w:rsidP="004579D8" w14:paraId="3CF2C491" w14:textId="3108853D">
      <w:pPr>
        <w:spacing w:line="360" w:lineRule="auto"/>
        <w:ind w:left="312" w:hanging="312" w:hangingChars="130"/>
      </w:pP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4579D8" w:rsidP="004579D8" w14:paraId="486BCAEA" w14:textId="32CE1C6E">
      <w:pPr>
        <w:spacing w:line="360" w:lineRule="auto"/>
        <w:ind w:left="312" w:hanging="312" w:hangingChars="130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</w:p>
    <w:p w:rsidR="004579D8" w:rsidP="004579D8" w14:paraId="6A543D7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</w:p>
    <w:p w:rsidR="004579D8" w:rsidP="004579D8" w14:paraId="3CC7AD0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的正确表达式为（　　）</w:t>
      </w:r>
    </w:p>
    <w:p w:rsidR="004579D8" w:rsidP="004579D8" w14:paraId="53454CAA" w14:textId="316223E6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+△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）</w:t>
      </w:r>
    </w:p>
    <w:p w:rsidR="004579D8" w:rsidP="004579D8" w14:paraId="249B0A46" w14:textId="69429721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+△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</w:t>
      </w:r>
    </w:p>
    <w:p w:rsidR="004579D8" w:rsidP="004579D8" w14:paraId="6AE5E43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分）室温时，</w:t>
      </w:r>
      <w:r>
        <w:rPr>
          <w:sz w:val="24"/>
          <w:szCs w:val="24"/>
        </w:rPr>
        <w:t>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sz w:val="24"/>
          <w:szCs w:val="24"/>
        </w:rPr>
        <w:t>）</w:t>
      </w:r>
      <w:r>
        <w:rPr>
          <w:rFonts w:ascii="Cambria Math" w:eastAsia="Cambria Math" w:hAnsi="Cambria Math" w:hint="eastAsia"/>
          <w:sz w:val="24"/>
          <w:szCs w:val="24"/>
        </w:rPr>
        <w:t>⇌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2OH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）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sz w:val="24"/>
          <w:szCs w:val="24"/>
        </w:rPr>
        <w:t>=a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=b 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时，溶液的</w:t>
      </w:r>
      <w:r>
        <w:rPr>
          <w:sz w:val="24"/>
          <w:szCs w:val="24"/>
        </w:rPr>
        <w:t>pH</w:t>
      </w:r>
      <w:r>
        <w:rPr>
          <w:sz w:val="24"/>
          <w:szCs w:val="24"/>
        </w:rPr>
        <w:t>等于（　　）</w:t>
      </w:r>
    </w:p>
    <w:p w:rsidR="004579D8" w:rsidP="004579D8" w14:paraId="1070E215" w14:textId="724270FE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lg</w:t>
      </w:r>
      <w:r>
        <w:rPr>
          <w:sz w:val="24"/>
          <w:szCs w:val="24"/>
        </w:rPr>
        <w:t>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）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lg</w:t>
      </w:r>
      <w:r>
        <w:rPr>
          <w:sz w:val="24"/>
          <w:szCs w:val="24"/>
        </w:rPr>
        <w:t>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）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14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lg</w:t>
      </w:r>
      <w:r>
        <w:rPr>
          <w:sz w:val="24"/>
          <w:szCs w:val="24"/>
        </w:rPr>
        <w:t>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）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14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lg</w:t>
      </w:r>
      <w:r>
        <w:rPr>
          <w:sz w:val="24"/>
          <w:szCs w:val="24"/>
        </w:rPr>
        <w:t>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）</w:t>
      </w:r>
    </w:p>
    <w:p w:rsidR="004579D8" w:rsidP="004579D8" w14:paraId="559DF9D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4579D8" w:rsidP="004579D8" w14:paraId="2886D8D8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小题，满分</w:t>
      </w:r>
      <w:r>
        <w:rPr>
          <w:b/>
          <w:sz w:val="24"/>
          <w:szCs w:val="24"/>
        </w:rPr>
        <w:t>58</w:t>
      </w:r>
      <w:r>
        <w:rPr>
          <w:b/>
          <w:sz w:val="24"/>
          <w:szCs w:val="24"/>
        </w:rPr>
        <w:t>分）</w:t>
      </w:r>
    </w:p>
    <w:p w:rsidR="004579D8" w:rsidP="004579D8" w14:paraId="5839963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分）正丁醛是一种化工原料。某实验小组利用如图所示装置合成正丁醛。</w:t>
      </w:r>
    </w:p>
    <w:p w:rsidR="004579D8" w:rsidP="004579D8" w14:paraId="34454561" w14:textId="1343959A">
      <w:pPr>
        <w:spacing w:line="360" w:lineRule="auto"/>
        <w:ind w:left="312" w:hanging="312" w:hangingChars="130"/>
      </w:pPr>
      <w:r>
        <w:rPr>
          <w:sz w:val="24"/>
          <w:szCs w:val="24"/>
        </w:rPr>
        <w:t>发生的反应如下：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OH</w:t>
      </w:r>
      <w:r>
        <w:rPr>
          <w:noProof/>
          <w:position w:val="-25"/>
          <w:sz w:val="24"/>
          <w:szCs w:val="24"/>
        </w:rPr>
        <w:drawing>
          <wp:inline distT="0" distB="0" distL="0" distR="0">
            <wp:extent cx="647700" cy="371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CHO</w:t>
      </w:r>
      <w:r>
        <w:rPr>
          <w:sz w:val="24"/>
          <w:szCs w:val="24"/>
        </w:rPr>
        <w:t>。</w:t>
      </w:r>
    </w:p>
    <w:p w:rsidR="004579D8" w:rsidP="004579D8" w14:paraId="60835BF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反应物和产物的相关数据列表如下：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35"/>
        <w:gridCol w:w="1866"/>
        <w:gridCol w:w="2242"/>
        <w:gridCol w:w="1895"/>
      </w:tblGrid>
      <w:tr w14:paraId="294AB364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35" w:type="dxa"/>
          </w:tcPr>
          <w:p w:rsidR="004579D8" w:rsidP="009E0D7D" w14:paraId="2A6B5E95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1866" w:type="dxa"/>
          </w:tcPr>
          <w:p w:rsidR="004579D8" w:rsidP="009E0D7D" w14:paraId="741843C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/℃</w:t>
            </w:r>
          </w:p>
        </w:tc>
        <w:tc>
          <w:tcPr>
            <w:tcW w:w="2242" w:type="dxa"/>
          </w:tcPr>
          <w:p w:rsidR="004579D8" w:rsidP="009E0D7D" w14:paraId="61ED3EB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密度</w:t>
            </w:r>
            <w:r>
              <w:rPr>
                <w:rFonts w:ascii="Calibri" w:hAnsi="Calibri"/>
                <w:sz w:val="24"/>
                <w:szCs w:val="24"/>
              </w:rPr>
              <w:t>/g•cm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95" w:type="dxa"/>
          </w:tcPr>
          <w:p w:rsidR="004579D8" w:rsidP="009E0D7D" w14:paraId="658B3A5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水中溶解性</w:t>
            </w:r>
          </w:p>
        </w:tc>
      </w:tr>
      <w:tr w14:paraId="19306F60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35" w:type="dxa"/>
          </w:tcPr>
          <w:p w:rsidR="004579D8" w:rsidP="009E0D7D" w14:paraId="31D0C03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正丁醇</w:t>
            </w:r>
          </w:p>
        </w:tc>
        <w:tc>
          <w:tcPr>
            <w:tcW w:w="1866" w:type="dxa"/>
          </w:tcPr>
          <w:p w:rsidR="004579D8" w:rsidP="009E0D7D" w14:paraId="306BFE3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117.2</w:t>
            </w:r>
          </w:p>
        </w:tc>
        <w:tc>
          <w:tcPr>
            <w:tcW w:w="2242" w:type="dxa"/>
          </w:tcPr>
          <w:p w:rsidR="004579D8" w:rsidP="009E0D7D" w14:paraId="3A0448D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0.8109</w:t>
            </w:r>
          </w:p>
        </w:tc>
        <w:tc>
          <w:tcPr>
            <w:tcW w:w="1895" w:type="dxa"/>
          </w:tcPr>
          <w:p w:rsidR="004579D8" w:rsidP="009E0D7D" w14:paraId="516B372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微溶</w:t>
            </w:r>
          </w:p>
        </w:tc>
      </w:tr>
      <w:tr w14:paraId="5560F50E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35" w:type="dxa"/>
          </w:tcPr>
          <w:p w:rsidR="004579D8" w:rsidP="009E0D7D" w14:paraId="722D67E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正丁醛</w:t>
            </w:r>
          </w:p>
        </w:tc>
        <w:tc>
          <w:tcPr>
            <w:tcW w:w="1866" w:type="dxa"/>
          </w:tcPr>
          <w:p w:rsidR="004579D8" w:rsidP="009E0D7D" w14:paraId="52F8D5D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75.7</w:t>
            </w:r>
          </w:p>
        </w:tc>
        <w:tc>
          <w:tcPr>
            <w:tcW w:w="2242" w:type="dxa"/>
          </w:tcPr>
          <w:p w:rsidR="004579D8" w:rsidP="009E0D7D" w14:paraId="2F2FDAB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0.8017</w:t>
            </w:r>
          </w:p>
        </w:tc>
        <w:tc>
          <w:tcPr>
            <w:tcW w:w="1895" w:type="dxa"/>
          </w:tcPr>
          <w:p w:rsidR="004579D8" w:rsidP="009E0D7D" w14:paraId="59E5866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微溶</w:t>
            </w:r>
          </w:p>
        </w:tc>
      </w:tr>
    </w:tbl>
    <w:p w:rsidR="004579D8" w:rsidP="004579D8" w14:paraId="03A5EE4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实验步骤如下：</w:t>
      </w:r>
    </w:p>
    <w:p w:rsidR="004579D8" w:rsidP="004579D8" w14:paraId="0FB4067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将</w:t>
      </w:r>
      <w:r>
        <w:rPr>
          <w:sz w:val="24"/>
          <w:szCs w:val="24"/>
        </w:rPr>
        <w:t>6.0gNa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放入</w:t>
      </w:r>
      <w:r>
        <w:rPr>
          <w:sz w:val="24"/>
          <w:szCs w:val="24"/>
        </w:rPr>
        <w:t>100mL</w:t>
      </w:r>
      <w:r>
        <w:rPr>
          <w:sz w:val="24"/>
          <w:szCs w:val="24"/>
        </w:rPr>
        <w:t>烧杯中，加</w:t>
      </w:r>
      <w:r>
        <w:rPr>
          <w:sz w:val="24"/>
          <w:szCs w:val="24"/>
        </w:rPr>
        <w:t>30mL</w:t>
      </w:r>
      <w:r>
        <w:rPr>
          <w:sz w:val="24"/>
          <w:szCs w:val="24"/>
        </w:rPr>
        <w:t>水溶解，再缓慢加入</w:t>
      </w:r>
      <w:r>
        <w:rPr>
          <w:sz w:val="24"/>
          <w:szCs w:val="24"/>
        </w:rPr>
        <w:t>5mL</w:t>
      </w:r>
      <w:r>
        <w:rPr>
          <w:sz w:val="24"/>
          <w:szCs w:val="24"/>
        </w:rPr>
        <w:t>浓硫酸，将所得溶液小心转移至</w:t>
      </w:r>
      <w:r>
        <w:rPr>
          <w:sz w:val="24"/>
          <w:szCs w:val="24"/>
        </w:rPr>
        <w:t>B</w:t>
      </w:r>
      <w:r>
        <w:rPr>
          <w:sz w:val="24"/>
          <w:szCs w:val="24"/>
        </w:rPr>
        <w:t>中。在</w:t>
      </w:r>
      <w:r>
        <w:rPr>
          <w:sz w:val="24"/>
          <w:szCs w:val="24"/>
        </w:rPr>
        <w:t>A</w:t>
      </w:r>
      <w:r>
        <w:rPr>
          <w:sz w:val="24"/>
          <w:szCs w:val="24"/>
        </w:rPr>
        <w:t>中加入</w:t>
      </w:r>
      <w:r>
        <w:rPr>
          <w:sz w:val="24"/>
          <w:szCs w:val="24"/>
        </w:rPr>
        <w:t>4.0g</w:t>
      </w:r>
      <w:r>
        <w:rPr>
          <w:sz w:val="24"/>
          <w:szCs w:val="24"/>
        </w:rPr>
        <w:t>正丁醇和几粒沸石，加热。当有蒸汽出现时，开始滴加</w:t>
      </w:r>
      <w:r>
        <w:rPr>
          <w:sz w:val="24"/>
          <w:szCs w:val="24"/>
        </w:rPr>
        <w:t>B</w:t>
      </w:r>
      <w:r>
        <w:rPr>
          <w:sz w:val="24"/>
          <w:szCs w:val="24"/>
        </w:rPr>
        <w:t>中溶液。滴加过程中保持反应温度为</w:t>
      </w:r>
      <w:r>
        <w:rPr>
          <w:sz w:val="24"/>
          <w:szCs w:val="24"/>
        </w:rPr>
        <w:t>90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95℃</w:t>
      </w:r>
      <w:r>
        <w:rPr>
          <w:sz w:val="24"/>
          <w:szCs w:val="24"/>
        </w:rPr>
        <w:t>，在</w:t>
      </w:r>
      <w:r>
        <w:rPr>
          <w:sz w:val="24"/>
          <w:szCs w:val="24"/>
        </w:rPr>
        <w:t>E</w:t>
      </w:r>
      <w:r>
        <w:rPr>
          <w:sz w:val="24"/>
          <w:szCs w:val="24"/>
        </w:rPr>
        <w:t>中收集</w:t>
      </w:r>
      <w:r>
        <w:rPr>
          <w:sz w:val="24"/>
          <w:szCs w:val="24"/>
        </w:rPr>
        <w:t>90℃</w:t>
      </w:r>
      <w:r>
        <w:rPr>
          <w:sz w:val="24"/>
          <w:szCs w:val="24"/>
        </w:rPr>
        <w:t>以上的馏分。</w:t>
      </w:r>
    </w:p>
    <w:p w:rsidR="004579D8" w:rsidP="004579D8" w14:paraId="086905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将馏出物倒入分液漏斗中，分去水层，有机层干燥后蒸馏，收集</w:t>
      </w:r>
      <w:r>
        <w:rPr>
          <w:sz w:val="24"/>
          <w:szCs w:val="24"/>
        </w:rPr>
        <w:t>75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77℃</w:t>
      </w:r>
      <w:r>
        <w:rPr>
          <w:sz w:val="24"/>
          <w:szCs w:val="24"/>
        </w:rPr>
        <w:t>馏分，产量</w:t>
      </w:r>
      <w:r>
        <w:rPr>
          <w:sz w:val="24"/>
          <w:szCs w:val="24"/>
        </w:rPr>
        <w:t>2.0g</w:t>
      </w:r>
      <w:r>
        <w:rPr>
          <w:sz w:val="24"/>
          <w:szCs w:val="24"/>
        </w:rPr>
        <w:t>。</w:t>
      </w:r>
    </w:p>
    <w:p w:rsidR="004579D8" w:rsidP="004579D8" w14:paraId="3FF7A80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4579D8" w:rsidP="004579D8" w14:paraId="1AF5B58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）实验中，能否将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溶液加到浓硫酸中，说明理由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5F41396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）加入沸石的作用是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，若加热后发现未加入沸石，应采取的正确方法是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64451EC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）上述装置图中，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仪器的名称是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仪器的名称是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4ABBA99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）分液漏斗使用前必须进行的操作是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（填正确答案标号）。</w:t>
      </w:r>
    </w:p>
    <w:p w:rsidR="004579D8" w:rsidP="004579D8" w14:paraId="1C66D1A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．润湿</w:t>
      </w:r>
      <w:r>
        <w:rPr>
          <w:sz w:val="24"/>
          <w:szCs w:val="24"/>
        </w:rPr>
        <w:t xml:space="preserve">         b</w:t>
      </w:r>
      <w:r>
        <w:rPr>
          <w:sz w:val="24"/>
          <w:szCs w:val="24"/>
        </w:rPr>
        <w:t>．干燥</w:t>
      </w:r>
      <w:r>
        <w:rPr>
          <w:sz w:val="24"/>
          <w:szCs w:val="24"/>
        </w:rPr>
        <w:t xml:space="preserve">         c</w:t>
      </w:r>
      <w:r>
        <w:rPr>
          <w:sz w:val="24"/>
          <w:szCs w:val="24"/>
        </w:rPr>
        <w:t>．检漏</w:t>
      </w:r>
      <w:r>
        <w:rPr>
          <w:sz w:val="24"/>
          <w:szCs w:val="24"/>
        </w:rPr>
        <w:t xml:space="preserve">        d</w:t>
      </w:r>
      <w:r>
        <w:rPr>
          <w:sz w:val="24"/>
          <w:szCs w:val="24"/>
        </w:rPr>
        <w:t>．标定</w:t>
      </w:r>
    </w:p>
    <w:p w:rsidR="004579D8" w:rsidP="004579D8" w14:paraId="2F853FB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）将正丁醛粗产品置于分液漏斗中分水时，水在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层（填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上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下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）。</w:t>
      </w:r>
    </w:p>
    <w:p w:rsidR="004579D8" w:rsidP="004579D8" w14:paraId="25EB3A9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）反应温度应保持在</w:t>
      </w:r>
      <w:r>
        <w:rPr>
          <w:sz w:val="24"/>
          <w:szCs w:val="24"/>
        </w:rPr>
        <w:t>90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95℃</w:t>
      </w:r>
      <w:r>
        <w:rPr>
          <w:sz w:val="24"/>
          <w:szCs w:val="24"/>
        </w:rPr>
        <w:t>，其原因是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4C3348C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）本实验中，正丁醛的产率为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%</w:t>
      </w:r>
      <w:r>
        <w:rPr>
          <w:sz w:val="24"/>
          <w:szCs w:val="24"/>
        </w:rPr>
        <w:t>。</w:t>
      </w:r>
    </w:p>
    <w:p w:rsidR="004579D8" w:rsidP="004579D8" w14:paraId="667D0F81" w14:textId="77777777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 id="图片 112" o:spid="_x0000_i1026" type="#_x0000_t75" alt="IMG_256" style="width:250.5pt;height:177.75pt;mso-position-horizontal-relative:page;mso-position-vertical-relative:page">
            <v:fill o:detectmouseclick="t"/>
            <v:imagedata r:id="rId17" r:href="rId18" o:title="" croptop="425f" cropbottom="2335f" gain="74472f"/>
          </v:shape>
        </w:pict>
      </w:r>
    </w:p>
    <w:p w:rsidR="004579D8" w:rsidP="004579D8" w14:paraId="66C8ADB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sz w:val="24"/>
          <w:szCs w:val="24"/>
        </w:rPr>
        <w:t>分）氧化锌为白色粉末，可用于湿疹、癣等皮肤病的治疗。纯化工业级氧化锌（含有</w:t>
      </w:r>
      <w:r>
        <w:rPr>
          <w:sz w:val="24"/>
          <w:szCs w:val="24"/>
        </w:rPr>
        <w:t>Fe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sz w:val="24"/>
          <w:szCs w:val="24"/>
        </w:rPr>
        <w:t>）、</w:t>
      </w:r>
      <w:r>
        <w:rPr>
          <w:sz w:val="24"/>
          <w:szCs w:val="24"/>
        </w:rPr>
        <w:t>Mn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sz w:val="24"/>
          <w:szCs w:val="24"/>
        </w:rPr>
        <w:t>）、</w:t>
      </w:r>
      <w:r>
        <w:rPr>
          <w:sz w:val="24"/>
          <w:szCs w:val="24"/>
        </w:rPr>
        <w:t>Ni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sz w:val="24"/>
          <w:szCs w:val="24"/>
        </w:rPr>
        <w:t>）等杂质）的流程如图所示：</w:t>
      </w:r>
    </w:p>
    <w:p w:rsidR="004579D8" w:rsidP="004579D8" w14:paraId="3BBC335F" w14:textId="7F40051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351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9D8" w:rsidP="004579D8" w14:paraId="3E0B95B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提示：在本实验条件下，</w:t>
      </w:r>
      <w:r>
        <w:rPr>
          <w:sz w:val="24"/>
          <w:szCs w:val="24"/>
        </w:rPr>
        <w:t>Ni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sz w:val="24"/>
          <w:szCs w:val="24"/>
        </w:rPr>
        <w:t>）不能被氧化；高锰酸钾的还原产物是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。</w:t>
      </w:r>
    </w:p>
    <w:p w:rsidR="004579D8" w:rsidP="004579D8" w14:paraId="5D7B248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4579D8" w:rsidP="004579D8" w14:paraId="583659B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中除掉的杂质离子是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，发生反应的离子方程式为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；在加高锰酸钾溶液前，若</w:t>
      </w:r>
      <w:r>
        <w:rPr>
          <w:sz w:val="24"/>
          <w:szCs w:val="24"/>
        </w:rPr>
        <w:t>pH</w:t>
      </w:r>
      <w:r>
        <w:rPr>
          <w:sz w:val="24"/>
          <w:szCs w:val="24"/>
        </w:rPr>
        <w:t>较低，对除杂的影响是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381BA9A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的反应类型为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，过滤得到的滤渣中，除了过量的锌外还有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18492B8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形成的沉淀要用水洗，检查沉淀是否洗涤干净的方法是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4A1810D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中产物的成分可能是</w:t>
      </w:r>
      <w:r>
        <w:rPr>
          <w:sz w:val="24"/>
          <w:szCs w:val="24"/>
        </w:rPr>
        <w:t>ZnCO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•xZn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．取干燥后的滤饼</w:t>
      </w:r>
      <w:r>
        <w:rPr>
          <w:sz w:val="24"/>
          <w:szCs w:val="24"/>
        </w:rPr>
        <w:t>11.2g</w:t>
      </w:r>
      <w:r>
        <w:rPr>
          <w:sz w:val="24"/>
          <w:szCs w:val="24"/>
        </w:rPr>
        <w:t>，锻烧后可得到产品</w:t>
      </w:r>
      <w:r>
        <w:rPr>
          <w:sz w:val="24"/>
          <w:szCs w:val="24"/>
        </w:rPr>
        <w:t>8.1g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x</w:t>
      </w:r>
      <w:r>
        <w:rPr>
          <w:sz w:val="24"/>
          <w:szCs w:val="24"/>
        </w:rPr>
        <w:t>等于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184BF64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sz w:val="24"/>
          <w:szCs w:val="24"/>
        </w:rPr>
        <w:t>分）在</w:t>
      </w:r>
      <w:r>
        <w:rPr>
          <w:sz w:val="24"/>
          <w:szCs w:val="24"/>
        </w:rPr>
        <w:t>1.0L</w:t>
      </w:r>
      <w:r>
        <w:rPr>
          <w:sz w:val="24"/>
          <w:szCs w:val="24"/>
        </w:rPr>
        <w:t>密闭容器中放入</w:t>
      </w:r>
      <w:r>
        <w:rPr>
          <w:sz w:val="24"/>
          <w:szCs w:val="24"/>
        </w:rPr>
        <w:t>0.10molA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），在一定温度进行如下反应：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Cambria Math" w:eastAsia="Cambria Math" w:hAnsi="Cambria Math" w:hint="eastAsia"/>
          <w:sz w:val="24"/>
          <w:szCs w:val="24"/>
        </w:rPr>
        <w:t>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 xml:space="preserve">g 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85.1kJ•mol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4579D8" w:rsidP="004579D8" w14:paraId="3533F5A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反应时间（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）与容器内气体总压强（</w:t>
      </w:r>
      <w:r>
        <w:rPr>
          <w:sz w:val="24"/>
          <w:szCs w:val="24"/>
        </w:rPr>
        <w:t>p</w:t>
      </w:r>
      <w:r>
        <w:rPr>
          <w:sz w:val="24"/>
          <w:szCs w:val="24"/>
        </w:rPr>
        <w:t>）的数据见下表：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98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 w14:paraId="64ADF12A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98" w:type="dxa"/>
          </w:tcPr>
          <w:p w:rsidR="004579D8" w:rsidP="009E0D7D" w14:paraId="25631AA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时间</w:t>
            </w:r>
            <w:r>
              <w:rPr>
                <w:rFonts w:ascii="Calibri" w:hAnsi="Calibri"/>
                <w:sz w:val="24"/>
                <w:szCs w:val="24"/>
              </w:rPr>
              <w:t>t/h</w:t>
            </w:r>
          </w:p>
        </w:tc>
        <w:tc>
          <w:tcPr>
            <w:tcW w:w="752" w:type="dxa"/>
          </w:tcPr>
          <w:p w:rsidR="004579D8" w:rsidP="009E0D7D" w14:paraId="6602212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752" w:type="dxa"/>
          </w:tcPr>
          <w:p w:rsidR="004579D8" w:rsidP="009E0D7D" w14:paraId="7ABDCC1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752" w:type="dxa"/>
          </w:tcPr>
          <w:p w:rsidR="004579D8" w:rsidP="009E0D7D" w14:paraId="5E4CB8F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752" w:type="dxa"/>
          </w:tcPr>
          <w:p w:rsidR="004579D8" w:rsidP="009E0D7D" w14:paraId="4061F2A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  <w:tc>
          <w:tcPr>
            <w:tcW w:w="752" w:type="dxa"/>
          </w:tcPr>
          <w:p w:rsidR="004579D8" w:rsidP="009E0D7D" w14:paraId="08A7506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</w:t>
            </w:r>
          </w:p>
        </w:tc>
        <w:tc>
          <w:tcPr>
            <w:tcW w:w="752" w:type="dxa"/>
          </w:tcPr>
          <w:p w:rsidR="004579D8" w:rsidP="009E0D7D" w14:paraId="15C467C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16</w:t>
            </w:r>
          </w:p>
        </w:tc>
        <w:tc>
          <w:tcPr>
            <w:tcW w:w="752" w:type="dxa"/>
          </w:tcPr>
          <w:p w:rsidR="004579D8" w:rsidP="009E0D7D" w14:paraId="2ACEB19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20</w:t>
            </w:r>
          </w:p>
        </w:tc>
        <w:tc>
          <w:tcPr>
            <w:tcW w:w="752" w:type="dxa"/>
          </w:tcPr>
          <w:p w:rsidR="004579D8" w:rsidP="009E0D7D" w14:paraId="567E9A7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25</w:t>
            </w:r>
          </w:p>
        </w:tc>
        <w:tc>
          <w:tcPr>
            <w:tcW w:w="752" w:type="dxa"/>
          </w:tcPr>
          <w:p w:rsidR="004579D8" w:rsidP="009E0D7D" w14:paraId="51F9513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30</w:t>
            </w:r>
          </w:p>
        </w:tc>
      </w:tr>
      <w:tr w14:paraId="57C7F7AB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98" w:type="dxa"/>
          </w:tcPr>
          <w:p w:rsidR="004579D8" w:rsidP="009E0D7D" w14:paraId="0009C2F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总压强</w:t>
            </w:r>
            <w:r>
              <w:rPr>
                <w:rFonts w:ascii="Calibri" w:hAnsi="Calibri"/>
                <w:sz w:val="24"/>
                <w:szCs w:val="24"/>
              </w:rPr>
              <w:t>p/100kPa</w:t>
            </w:r>
          </w:p>
        </w:tc>
        <w:tc>
          <w:tcPr>
            <w:tcW w:w="752" w:type="dxa"/>
          </w:tcPr>
          <w:p w:rsidR="004579D8" w:rsidP="009E0D7D" w14:paraId="1188FDA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4.91</w:t>
            </w:r>
          </w:p>
        </w:tc>
        <w:tc>
          <w:tcPr>
            <w:tcW w:w="752" w:type="dxa"/>
          </w:tcPr>
          <w:p w:rsidR="004579D8" w:rsidP="009E0D7D" w14:paraId="4F77E8E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5.58</w:t>
            </w:r>
          </w:p>
        </w:tc>
        <w:tc>
          <w:tcPr>
            <w:tcW w:w="752" w:type="dxa"/>
          </w:tcPr>
          <w:p w:rsidR="004579D8" w:rsidP="009E0D7D" w14:paraId="462EC95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6.32</w:t>
            </w:r>
          </w:p>
        </w:tc>
        <w:tc>
          <w:tcPr>
            <w:tcW w:w="752" w:type="dxa"/>
          </w:tcPr>
          <w:p w:rsidR="004579D8" w:rsidP="009E0D7D" w14:paraId="0BEFEE8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7.31</w:t>
            </w:r>
          </w:p>
        </w:tc>
        <w:tc>
          <w:tcPr>
            <w:tcW w:w="752" w:type="dxa"/>
          </w:tcPr>
          <w:p w:rsidR="004579D8" w:rsidP="009E0D7D" w14:paraId="0E9F2AB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8.54</w:t>
            </w:r>
          </w:p>
        </w:tc>
        <w:tc>
          <w:tcPr>
            <w:tcW w:w="752" w:type="dxa"/>
          </w:tcPr>
          <w:p w:rsidR="004579D8" w:rsidP="009E0D7D" w14:paraId="0B361DE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9.50</w:t>
            </w:r>
          </w:p>
        </w:tc>
        <w:tc>
          <w:tcPr>
            <w:tcW w:w="752" w:type="dxa"/>
          </w:tcPr>
          <w:p w:rsidR="004579D8" w:rsidP="009E0D7D" w14:paraId="3626BB1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9.52</w:t>
            </w:r>
          </w:p>
        </w:tc>
        <w:tc>
          <w:tcPr>
            <w:tcW w:w="752" w:type="dxa"/>
          </w:tcPr>
          <w:p w:rsidR="004579D8" w:rsidP="009E0D7D" w14:paraId="06E4C28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9.53</w:t>
            </w:r>
          </w:p>
        </w:tc>
        <w:tc>
          <w:tcPr>
            <w:tcW w:w="752" w:type="dxa"/>
          </w:tcPr>
          <w:p w:rsidR="004579D8" w:rsidP="009E0D7D" w14:paraId="1107154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9.53</w:t>
            </w:r>
          </w:p>
        </w:tc>
      </w:tr>
    </w:tbl>
    <w:p w:rsidR="004579D8" w:rsidP="004579D8" w14:paraId="2D7541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4579D8" w:rsidP="004579D8" w14:paraId="06691CE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）欲提高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的平衡转化率，应采取的措施为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09877B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）由总压强</w:t>
      </w:r>
      <w:r>
        <w:rPr>
          <w:sz w:val="24"/>
          <w:szCs w:val="24"/>
        </w:rPr>
        <w:t>p</w:t>
      </w:r>
      <w:r>
        <w:rPr>
          <w:sz w:val="24"/>
          <w:szCs w:val="24"/>
        </w:rPr>
        <w:t>和起始压强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计算反应物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的转化率</w:t>
      </w:r>
      <w:r>
        <w:rPr>
          <w:sz w:val="24"/>
          <w:szCs w:val="24"/>
        </w:rPr>
        <w:t>α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）的表达式为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</w:t>
      </w:r>
    </w:p>
    <w:p w:rsidR="004579D8" w:rsidP="004579D8" w14:paraId="2D93071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平衡时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的转化率为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，列式并计算反应的平衡常数</w:t>
      </w:r>
      <w:r>
        <w:rPr>
          <w:sz w:val="24"/>
          <w:szCs w:val="24"/>
        </w:rPr>
        <w:t>K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7C8361A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由总压强</w:t>
      </w:r>
      <w:r>
        <w:rPr>
          <w:sz w:val="24"/>
          <w:szCs w:val="24"/>
        </w:rPr>
        <w:t>p</w:t>
      </w:r>
      <w:r>
        <w:rPr>
          <w:sz w:val="24"/>
          <w:szCs w:val="24"/>
        </w:rPr>
        <w:t>和起始压强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表示反应体系的总物质的量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总</w:t>
      </w:r>
      <w:r>
        <w:rPr>
          <w:sz w:val="24"/>
          <w:szCs w:val="24"/>
        </w:rPr>
        <w:t>和反应后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的物质的量</w:t>
      </w:r>
      <w:r>
        <w:rPr>
          <w:sz w:val="24"/>
          <w:szCs w:val="24"/>
        </w:rPr>
        <w:t>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总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mol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mol</w:t>
      </w:r>
      <w:r>
        <w:rPr>
          <w:sz w:val="24"/>
          <w:szCs w:val="24"/>
        </w:rPr>
        <w:t>。</w:t>
      </w:r>
    </w:p>
    <w:p w:rsidR="004579D8" w:rsidP="004579D8" w14:paraId="574555B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下表为反应物</w:t>
      </w:r>
      <w:r>
        <w:rPr>
          <w:sz w:val="24"/>
          <w:szCs w:val="24"/>
        </w:rPr>
        <w:t>A</w:t>
      </w:r>
      <w:r>
        <w:rPr>
          <w:sz w:val="24"/>
          <w:szCs w:val="24"/>
        </w:rPr>
        <w:t>浓度与反应时间的数据，计算：</w:t>
      </w:r>
      <w:r>
        <w:rPr>
          <w:sz w:val="24"/>
          <w:szCs w:val="24"/>
        </w:rPr>
        <w:t>a=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232"/>
        <w:gridCol w:w="1533"/>
        <w:gridCol w:w="1297"/>
        <w:gridCol w:w="1687"/>
        <w:gridCol w:w="1552"/>
      </w:tblGrid>
      <w:tr w14:paraId="187CB111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232" w:type="dxa"/>
          </w:tcPr>
          <w:p w:rsidR="004579D8" w:rsidP="009E0D7D" w14:paraId="19F76EC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反应时间</w:t>
            </w:r>
            <w:r>
              <w:rPr>
                <w:rFonts w:ascii="Calibri" w:hAnsi="Calibri"/>
                <w:sz w:val="24"/>
                <w:szCs w:val="24"/>
              </w:rPr>
              <w:t>t/h</w:t>
            </w:r>
          </w:p>
        </w:tc>
        <w:tc>
          <w:tcPr>
            <w:tcW w:w="1533" w:type="dxa"/>
          </w:tcPr>
          <w:p w:rsidR="004579D8" w:rsidP="009E0D7D" w14:paraId="4460D14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297" w:type="dxa"/>
          </w:tcPr>
          <w:p w:rsidR="004579D8" w:rsidP="009E0D7D" w14:paraId="514A8C7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  <w:tc>
          <w:tcPr>
            <w:tcW w:w="1687" w:type="dxa"/>
          </w:tcPr>
          <w:p w:rsidR="004579D8" w:rsidP="009E0D7D" w14:paraId="33FB264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</w:t>
            </w:r>
          </w:p>
        </w:tc>
        <w:tc>
          <w:tcPr>
            <w:tcW w:w="1552" w:type="dxa"/>
          </w:tcPr>
          <w:p w:rsidR="004579D8" w:rsidP="009E0D7D" w14:paraId="44F8D12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16</w:t>
            </w:r>
          </w:p>
        </w:tc>
      </w:tr>
      <w:tr w14:paraId="2236F0F9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232" w:type="dxa"/>
          </w:tcPr>
          <w:p w:rsidR="004579D8" w:rsidP="009E0D7D" w14:paraId="02A1A23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A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mol•L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</w:p>
        </w:tc>
        <w:tc>
          <w:tcPr>
            <w:tcW w:w="1533" w:type="dxa"/>
          </w:tcPr>
          <w:p w:rsidR="004579D8" w:rsidP="009E0D7D" w14:paraId="0DD98F1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0.10</w:t>
            </w:r>
          </w:p>
        </w:tc>
        <w:tc>
          <w:tcPr>
            <w:tcW w:w="1297" w:type="dxa"/>
          </w:tcPr>
          <w:p w:rsidR="004579D8" w:rsidP="009E0D7D" w14:paraId="6E53678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1687" w:type="dxa"/>
          </w:tcPr>
          <w:p w:rsidR="004579D8" w:rsidP="009E0D7D" w14:paraId="10B6C44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0.026</w:t>
            </w:r>
          </w:p>
        </w:tc>
        <w:tc>
          <w:tcPr>
            <w:tcW w:w="1552" w:type="dxa"/>
          </w:tcPr>
          <w:p w:rsidR="004579D8" w:rsidP="009E0D7D" w14:paraId="4E9416A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0.0065</w:t>
            </w:r>
          </w:p>
        </w:tc>
      </w:tr>
    </w:tbl>
    <w:p w:rsidR="004579D8" w:rsidP="004579D8" w14:paraId="30C7392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分析该反应中反应物的浓度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）变化与时间间隔（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）的规律，得出的结论是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，由此规律推出反应在</w:t>
      </w:r>
      <w:r>
        <w:rPr>
          <w:sz w:val="24"/>
          <w:szCs w:val="24"/>
        </w:rPr>
        <w:t>12h</w:t>
      </w:r>
      <w:r>
        <w:rPr>
          <w:sz w:val="24"/>
          <w:szCs w:val="24"/>
        </w:rPr>
        <w:t>时反应物的浓度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。</w:t>
      </w:r>
    </w:p>
    <w:p w:rsidR="004579D8" w:rsidP="004579D8" w14:paraId="65E9607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分）〔化学﹣﹣选修</w:t>
      </w:r>
      <w:r>
        <w:rPr>
          <w:sz w:val="24"/>
          <w:szCs w:val="24"/>
        </w:rPr>
        <w:t>2</w:t>
      </w:r>
      <w:r>
        <w:rPr>
          <w:sz w:val="24"/>
          <w:szCs w:val="24"/>
        </w:rPr>
        <w:t>：化学与技术〕</w:t>
      </w:r>
    </w:p>
    <w:p w:rsidR="004579D8" w:rsidP="004579D8" w14:paraId="4525BAD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锌锰电池（俗称干电池）在生活中的用量很大．两种锌锰电池的构造如图（</w:t>
      </w:r>
      <w:r>
        <w:rPr>
          <w:rFonts w:hint="eastAsia"/>
          <w:sz w:val="24"/>
          <w:szCs w:val="24"/>
        </w:rPr>
        <w:t>甲</w:t>
      </w:r>
      <w:r>
        <w:rPr>
          <w:sz w:val="24"/>
          <w:szCs w:val="24"/>
        </w:rPr>
        <w:t>）所示．回答下列问题：</w:t>
      </w:r>
    </w:p>
    <w:p w:rsidR="004579D8" w:rsidP="004579D8" w14:paraId="537EE57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）普通锌锰电池放电时发生的主要反应为：</w:t>
      </w:r>
      <w:r>
        <w:rPr>
          <w:sz w:val="24"/>
          <w:szCs w:val="24"/>
        </w:rPr>
        <w:t>Zn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2MnO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Zn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2MnOOH</w:t>
      </w:r>
    </w:p>
    <w:p w:rsidR="004579D8" w:rsidP="004579D8" w14:paraId="4635C1A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该电池中，负极材料主要是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，电解质的主要成分是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，正极发生的主要反应是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1752D8B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与普通锌锰电池相比，碱性锌锰电池的优点及其理由是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6050D5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）图（</w:t>
      </w:r>
      <w:r>
        <w:rPr>
          <w:rFonts w:hint="eastAsia"/>
          <w:sz w:val="24"/>
          <w:szCs w:val="24"/>
        </w:rPr>
        <w:t>乙</w:t>
      </w:r>
      <w:r>
        <w:rPr>
          <w:sz w:val="24"/>
          <w:szCs w:val="24"/>
        </w:rPr>
        <w:t>）表示回收利用废旧普通锌锰电池工艺（不考虑废旧电池中实际存在的少量其他金属）．</w:t>
      </w:r>
    </w:p>
    <w:p w:rsidR="004579D8" w:rsidP="004579D8" w14:paraId="181779A2" w14:textId="77777777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 id="图片 114" o:spid="_x0000_i1027" type="#_x0000_t75" alt="IMG_256" style="width:415.5pt;height:170.25pt;mso-position-horizontal-relative:page;mso-position-vertical-relative:page">
            <v:fill o:detectmouseclick="t"/>
            <v:imagedata r:id="rId20" r:href="rId21" o:title="" cropbottom="1356f" gain="69719f"/>
          </v:shape>
        </w:pict>
      </w:r>
      <w:r>
        <w:rPr>
          <w:rFonts w:ascii="宋体" w:hAnsi="宋体" w:cs="宋体"/>
          <w:sz w:val="24"/>
          <w:szCs w:val="24"/>
        </w:rPr>
        <w:pict>
          <v:shape id="图片 116" o:spid="_x0000_i1028" type="#_x0000_t75" alt="IMG_256" style="width:369pt;height:279pt;mso-position-horizontal-relative:page;mso-position-vertical-relative:page">
            <v:fill o:detectmouseclick="t"/>
            <v:imagedata r:id="rId22" r:href="rId23" o:title="" croptop="815f" cropbottom="1630f" gain="69719f"/>
          </v:shape>
        </w:pict>
      </w:r>
    </w:p>
    <w:p w:rsidR="004579D8" w:rsidP="004579D8" w14:paraId="57A1EB9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图（</w:t>
      </w:r>
      <w:r>
        <w:rPr>
          <w:rFonts w:hint="eastAsia"/>
          <w:sz w:val="24"/>
          <w:szCs w:val="24"/>
        </w:rPr>
        <w:t>乙</w:t>
      </w:r>
      <w:r>
        <w:rPr>
          <w:sz w:val="24"/>
          <w:szCs w:val="24"/>
        </w:rPr>
        <w:t>）中产物的化学式分别为</w:t>
      </w:r>
      <w:r>
        <w:rPr>
          <w:sz w:val="24"/>
          <w:szCs w:val="24"/>
        </w:rPr>
        <w:t>A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79D781A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操作</w:t>
      </w:r>
      <w:r>
        <w:rPr>
          <w:sz w:val="24"/>
          <w:szCs w:val="24"/>
        </w:rPr>
        <w:t>a</w:t>
      </w:r>
      <w:r>
        <w:rPr>
          <w:sz w:val="24"/>
          <w:szCs w:val="24"/>
        </w:rPr>
        <w:t>中得到熔块的主要成分是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．操作</w:t>
      </w:r>
      <w:r>
        <w:rPr>
          <w:sz w:val="24"/>
          <w:szCs w:val="24"/>
        </w:rPr>
        <w:t>b</w:t>
      </w:r>
      <w:r>
        <w:rPr>
          <w:sz w:val="24"/>
          <w:szCs w:val="24"/>
        </w:rPr>
        <w:t>中，绿色的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溶液反应生成紫色溶液和一种黑褐色固体，该反应的离子方程式为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5B95CB4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采用惰性电极电解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溶液也能得到化合物</w:t>
      </w:r>
      <w:r>
        <w:rPr>
          <w:sz w:val="24"/>
          <w:szCs w:val="24"/>
        </w:rPr>
        <w:t>D</w:t>
      </w:r>
      <w:r>
        <w:rPr>
          <w:sz w:val="24"/>
          <w:szCs w:val="24"/>
        </w:rPr>
        <w:t>，则阴极处得到的主要物质是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（填化学式）．</w:t>
      </w:r>
    </w:p>
    <w:p w:rsidR="004579D8" w:rsidP="004579D8" w14:paraId="1CA4DE2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．〔化学﹣﹣选修</w:t>
      </w:r>
      <w:r>
        <w:rPr>
          <w:sz w:val="24"/>
          <w:szCs w:val="24"/>
        </w:rPr>
        <w:t>3</w:t>
      </w:r>
      <w:r>
        <w:rPr>
          <w:sz w:val="24"/>
          <w:szCs w:val="24"/>
        </w:rPr>
        <w:t>：物质结构与性质〕（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</w:p>
    <w:p w:rsidR="004579D8" w:rsidP="004579D8" w14:paraId="7BEC4DB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前四周期原子序数依次增大的元素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的价电子层中未成对电子均只有一个，并且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的电子数相差为</w:t>
      </w:r>
      <w:r>
        <w:rPr>
          <w:sz w:val="24"/>
          <w:szCs w:val="24"/>
        </w:rPr>
        <w:t>8</w:t>
      </w:r>
      <w:r>
        <w:rPr>
          <w:sz w:val="24"/>
          <w:szCs w:val="24"/>
        </w:rPr>
        <w:t>；与</w:t>
      </w:r>
      <w:r>
        <w:rPr>
          <w:sz w:val="24"/>
          <w:szCs w:val="24"/>
        </w:rPr>
        <w:t>B</w:t>
      </w:r>
      <w:r>
        <w:rPr>
          <w:sz w:val="24"/>
          <w:szCs w:val="24"/>
        </w:rPr>
        <w:t>位于同一周期的</w:t>
      </w:r>
      <w:r>
        <w:rPr>
          <w:sz w:val="24"/>
          <w:szCs w:val="24"/>
        </w:rPr>
        <w:t>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sz w:val="24"/>
          <w:szCs w:val="24"/>
        </w:rPr>
        <w:t>，它们价电子层中的未成对电子数分别为</w:t>
      </w:r>
      <w:r>
        <w:rPr>
          <w:sz w:val="24"/>
          <w:szCs w:val="24"/>
        </w:rPr>
        <w:t>4</w:t>
      </w:r>
      <w:r>
        <w:rPr>
          <w:sz w:val="24"/>
          <w:szCs w:val="24"/>
        </w:rPr>
        <w:t>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，且原子序数相差为</w:t>
      </w:r>
      <w:r>
        <w:rPr>
          <w:sz w:val="24"/>
          <w:szCs w:val="24"/>
        </w:rPr>
        <w:t>2</w:t>
      </w:r>
      <w:r>
        <w:rPr>
          <w:sz w:val="24"/>
          <w:szCs w:val="24"/>
        </w:rPr>
        <w:t>。</w:t>
      </w:r>
    </w:p>
    <w:p w:rsidR="004579D8" w:rsidP="004579D8" w14:paraId="336D8E5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4579D8" w:rsidP="004579D8" w14:paraId="0CFA70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的价层电子排布图为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7EA7AC6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）四种元素中第一电离能最小的是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，电负性最大的是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。（填元素符号）</w:t>
      </w:r>
    </w:p>
    <w:p w:rsidR="004579D8" w:rsidP="004579D8" w14:paraId="018CF32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sz w:val="24"/>
          <w:szCs w:val="24"/>
        </w:rPr>
        <w:t>三种元素组成的一个化合物的晶胞如图所示。</w:t>
      </w:r>
    </w:p>
    <w:p w:rsidR="004579D8" w:rsidP="004579D8" w14:paraId="1759315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该化合物的化学式为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的配位数为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</w:t>
      </w:r>
    </w:p>
    <w:p w:rsidR="004579D8" w:rsidP="004579D8" w14:paraId="53C7322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列式计算该晶体的密度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。</w:t>
      </w:r>
    </w:p>
    <w:p w:rsidR="004579D8" w:rsidP="004579D8" w14:paraId="1BDBA2B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三种离子组成的化合物的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，其中化学键的类型有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</w:t>
      </w:r>
      <w:r>
        <w:rPr>
          <w:sz w:val="24"/>
          <w:szCs w:val="24"/>
        </w:rPr>
        <w:t>该化合物中存在一个复杂离子，该离子的化学式为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，配位体是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4579D8" w:rsidP="004579D8" w14:paraId="53FE7D4E" w14:textId="77777777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 id="图片 119" o:spid="_x0000_i1029" type="#_x0000_t75" style="width:156pt;height:235.5pt;mso-position-horizontal-relative:page;mso-position-vertical-relative:page">
            <v:imagedata r:id="rId24" r:href="rId25" o:title=""/>
          </v:shape>
        </w:pict>
      </w:r>
    </w:p>
    <w:p w:rsidR="004579D8" w:rsidP="004579D8" w14:paraId="6519FAF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化学﹣﹣选修</w:t>
      </w:r>
      <w:r>
        <w:rPr>
          <w:sz w:val="24"/>
          <w:szCs w:val="24"/>
        </w:rPr>
        <w:t>5</w:t>
      </w:r>
      <w:r>
        <w:rPr>
          <w:sz w:val="24"/>
          <w:szCs w:val="24"/>
        </w:rPr>
        <w:t>：有机化学基础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</w:p>
    <w:p w:rsidR="004579D8" w:rsidP="004579D8" w14:paraId="30BDC99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化合物</w:t>
      </w:r>
      <w:r>
        <w:rPr>
          <w:sz w:val="24"/>
          <w:szCs w:val="24"/>
        </w:rPr>
        <w:t>I</w:t>
      </w:r>
      <w:r>
        <w:rPr>
          <w:sz w:val="24"/>
          <w:szCs w:val="24"/>
        </w:rPr>
        <w:t>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）是制备液晶材料的中间体之一，其分子中含有醛基和酯基．</w:t>
      </w:r>
      <w:r>
        <w:rPr>
          <w:sz w:val="24"/>
          <w:szCs w:val="24"/>
        </w:rPr>
        <w:t>I</w:t>
      </w:r>
      <w:r>
        <w:rPr>
          <w:sz w:val="24"/>
          <w:szCs w:val="24"/>
        </w:rPr>
        <w:t>可以用</w:t>
      </w:r>
      <w:r>
        <w:rPr>
          <w:sz w:val="24"/>
          <w:szCs w:val="24"/>
        </w:rPr>
        <w:t>E</w:t>
      </w:r>
      <w:r>
        <w:rPr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</w:rPr>
        <w:t>在一定条件下合成：</w:t>
      </w:r>
    </w:p>
    <w:p w:rsidR="004579D8" w:rsidP="004579D8" w14:paraId="7BEAB8D5" w14:textId="3C3D2D8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8667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9D8" w:rsidP="004579D8" w14:paraId="76C1B89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已知以下信息：</w:t>
      </w:r>
    </w:p>
    <w:p w:rsidR="004579D8" w:rsidP="004579D8" w14:paraId="00D26FD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的核磁共振氢谱表明其只有一种化学环境的氢；</w:t>
      </w:r>
    </w:p>
    <w:p w:rsidR="004579D8" w:rsidP="004579D8" w14:paraId="24185003" w14:textId="327A9488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CH=CH</w:t>
      </w:r>
      <w:r>
        <w:rPr>
          <w:sz w:val="24"/>
          <w:szCs w:val="24"/>
          <w:vertAlign w:val="subscript"/>
        </w:rPr>
        <w:t>2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819150" cy="352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；</w:t>
      </w:r>
    </w:p>
    <w:p w:rsidR="004579D8" w:rsidP="004579D8" w14:paraId="53C2479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sz w:val="24"/>
          <w:szCs w:val="24"/>
        </w:rPr>
        <w:t>．化合物</w:t>
      </w:r>
      <w:r>
        <w:rPr>
          <w:sz w:val="24"/>
          <w:szCs w:val="24"/>
        </w:rPr>
        <w:t>F</w:t>
      </w:r>
      <w:r>
        <w:rPr>
          <w:sz w:val="24"/>
          <w:szCs w:val="24"/>
        </w:rPr>
        <w:t>苯环上的一氯代物只有两种；</w:t>
      </w:r>
    </w:p>
    <w:p w:rsidR="004579D8" w:rsidP="004579D8" w14:paraId="5F40B87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sz w:val="24"/>
          <w:szCs w:val="24"/>
        </w:rPr>
        <w:t>．通常在同一个碳原子上连有两个羟基不稳定，易脱水形成羰基．</w:t>
      </w:r>
    </w:p>
    <w:p w:rsidR="004579D8" w:rsidP="004579D8" w14:paraId="50F2931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4579D8" w:rsidP="004579D8" w14:paraId="0501A09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的化学名称为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2A7B76E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的结构简式为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5D8D943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sz w:val="24"/>
          <w:szCs w:val="24"/>
        </w:rPr>
        <w:t>的分子式为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1B7D194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sz w:val="24"/>
          <w:szCs w:val="24"/>
        </w:rPr>
        <w:t>生成</w:t>
      </w:r>
      <w:r>
        <w:rPr>
          <w:sz w:val="24"/>
          <w:szCs w:val="24"/>
        </w:rPr>
        <w:t>G</w:t>
      </w:r>
      <w:r>
        <w:rPr>
          <w:sz w:val="24"/>
          <w:szCs w:val="24"/>
        </w:rPr>
        <w:t>的化学方程式为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，该反应类型为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294015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</w:t>
      </w:r>
      <w:r>
        <w:rPr>
          <w:sz w:val="24"/>
          <w:szCs w:val="24"/>
        </w:rPr>
        <w:t>I</w:t>
      </w:r>
      <w:r>
        <w:rPr>
          <w:sz w:val="24"/>
          <w:szCs w:val="24"/>
        </w:rPr>
        <w:t>的结构简式为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1A72C18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）</w:t>
      </w:r>
      <w:r>
        <w:rPr>
          <w:sz w:val="24"/>
          <w:szCs w:val="24"/>
        </w:rPr>
        <w:t>I</w:t>
      </w:r>
      <w:r>
        <w:rPr>
          <w:sz w:val="24"/>
          <w:szCs w:val="24"/>
        </w:rPr>
        <w:t>的同系物</w:t>
      </w:r>
      <w:r>
        <w:rPr>
          <w:sz w:val="24"/>
          <w:szCs w:val="24"/>
        </w:rPr>
        <w:t>J</w:t>
      </w:r>
      <w:r>
        <w:rPr>
          <w:sz w:val="24"/>
          <w:szCs w:val="24"/>
        </w:rPr>
        <w:t>比</w:t>
      </w:r>
      <w:r>
        <w:rPr>
          <w:sz w:val="24"/>
          <w:szCs w:val="24"/>
        </w:rPr>
        <w:t>I</w:t>
      </w:r>
      <w:r>
        <w:rPr>
          <w:sz w:val="24"/>
          <w:szCs w:val="24"/>
        </w:rPr>
        <w:t>相对分子质量小</w:t>
      </w:r>
      <w:r>
        <w:rPr>
          <w:sz w:val="24"/>
          <w:szCs w:val="24"/>
        </w:rPr>
        <w:t>14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J</w:t>
      </w:r>
      <w:r>
        <w:rPr>
          <w:sz w:val="24"/>
          <w:szCs w:val="24"/>
        </w:rPr>
        <w:t>的同分异构体中能同时满足如下条件：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苯环上只有两个取代基，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既能发生银镜反应，又能与饱和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溶液反应放出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，共有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种（不考虑立体异构）．</w:t>
      </w:r>
      <w:r>
        <w:rPr>
          <w:sz w:val="24"/>
          <w:szCs w:val="24"/>
        </w:rPr>
        <w:t>J</w:t>
      </w:r>
      <w:r>
        <w:rPr>
          <w:sz w:val="24"/>
          <w:szCs w:val="24"/>
        </w:rPr>
        <w:t>的一个同分异构体发生银镜反应并酸化后核磁共振氢谱为三组峰，且峰面积比为</w:t>
      </w:r>
      <w:r>
        <w:rPr>
          <w:sz w:val="24"/>
          <w:szCs w:val="24"/>
        </w:rPr>
        <w:t>2</w:t>
      </w:r>
      <w:r>
        <w:rPr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，写出</w:t>
      </w:r>
      <w:r>
        <w:rPr>
          <w:sz w:val="24"/>
          <w:szCs w:val="24"/>
        </w:rPr>
        <w:t>J</w:t>
      </w:r>
      <w:r>
        <w:rPr>
          <w:sz w:val="24"/>
          <w:szCs w:val="24"/>
        </w:rPr>
        <w:t>的这种同分异构体的结构简式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4579D8" w:rsidP="004579D8" w14:paraId="3F7601D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823FCF" w:rsidP="004579D8" w14:paraId="498DFF30" w14:textId="2D30C994">
      <w:r>
        <w:br w:type="page"/>
      </w:r>
    </w:p>
    <w:sectPr>
      <w:footerReference w:type="default" r:id="rId2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CF"/>
    <w:rsid w:val="004579D8"/>
    <w:rsid w:val="00823FCF"/>
    <w:rsid w:val="009E0D7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450E91-F4B2-463B-B3FE-B280FDA8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79D8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jpeg" /><Relationship Id="rId18" Type="http://schemas.openxmlformats.org/officeDocument/2006/relationships/image" Target="https://img2.shangxueba.com/daanimg/20141226/9/4F59EB41BFC521332044CA3F9EEC45AF.jpg" TargetMode="External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https://gss0.baidu.com/7LsWdDW5_xN3otqbppnN2DJv/baidu/pic/item/cdbf6c81800a19d8a2f838b136fa828ba71e468e.jpg" TargetMode="External" /><Relationship Id="rId22" Type="http://schemas.openxmlformats.org/officeDocument/2006/relationships/image" Target="media/image16.png" /><Relationship Id="rId23" Type="http://schemas.openxmlformats.org/officeDocument/2006/relationships/image" Target="https://gss0.baidu.com/7LsWdDW5_xN3otqbppnN2DJv/baidu/pic/item/962bd40735fae6cd2f8d14d50ab30f2442a70f4c.jpg" TargetMode="External" /><Relationship Id="rId24" Type="http://schemas.openxmlformats.org/officeDocument/2006/relationships/image" Target="media/image17.jpeg" /><Relationship Id="rId25" Type="http://schemas.openxmlformats.org/officeDocument/2006/relationships/image" Target="http://gzhx.cooco.net.cn/files/down/test/2015/03/11/14/2015031114420124482534.files/image012.jpg" TargetMode="External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footer" Target="footer1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https://gss0.baidu.com/-fo3dSag_xI4khGko9WTAnF6hhy/zhidao/pic/item/0eb30f2442a7d9338ed173ddac4bd11373f00126.jpg" TargetMode="Externa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