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560" w:first-line="-560"/>
      </w:pPr>
      <w:r>
        <w:rPr>
          <w:rFonts w:ascii="Times New Roman" w:hAnsi="Times New Roman" w:cs="Times New Roman"/>
          <w:sz w:val="28"/>
          <w:sz-cs w:val="28"/>
          <w:b/>
        </w:rPr>
        <w:t xml:space="preserve">2013年普通高等学校招生全国统一考试</w:t>
      </w:r>
    </w:p>
    <w:p>
      <w:pPr>
        <w:jc w:val="center"/>
        <w:ind w:left="480" w:first-line="-480"/>
      </w:pPr>
      <w:r>
        <w:rPr>
          <w:rFonts w:ascii="Times New Roman" w:hAnsi="Times New Roman" w:cs="Times New Roman"/>
          <w:sz w:val="24"/>
          <w:sz-cs w:val="24"/>
          <w:b/>
        </w:rPr>
        <w:t xml:space="preserve">浙江理科综合能力测试</w:t>
      </w:r>
    </w:p>
    <w:p>
      <w:pPr>
        <w:jc w:val="both"/>
        <w:ind w:left="480" w:first-line="-480"/>
      </w:pPr>
      <w:r>
        <w:rPr>
          <w:rFonts w:ascii="Times" w:hAnsi="Times" w:cs="Times"/>
          <w:sz w:val="24"/>
          <w:sz-cs w:val="24"/>
          <w:b/>
        </w:rPr>
        <w:t xml:space="preserve">一、选择题（本题17小题。在每小题给出的四个选项中，只有一项是符合题目要求的。）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7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下列说法不正确的是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A．多孔碳可用氢氧燃料电池的电极材料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B．pH计不能用于酸碱中和滴定终点的判断ks5u</w:t>
      </w:r>
    </w:p>
    <w:p>
      <w:pPr>
        <w:jc w:val="both"/>
        <w:ind w:left="630" w:first-line="-315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科学家发现一种新细菌的DNA链中有砷(As)元素，该As元素最有可能取代了普通DNA链中的P元素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D．CH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CH—CH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反应生成可降解聚合物[ O—CHCH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—O—C ]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，该反应符合绿</w:t>
      </w:r>
    </w:p>
    <w:p>
      <w:pPr>
        <w:jc w:val="both"/>
        <w:ind w:first-line="1260"/>
      </w:pPr>
      <w:r>
        <w:rPr>
          <w:rFonts w:ascii="Times New Roman" w:hAnsi="Times New Roman" w:cs="Times New Roman"/>
          <w:sz w:val="21"/>
          <w:sz-cs w:val="21"/>
        </w:rPr>
        <w:t xml:space="preserve">O                                    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            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化学的原则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下列说法正确的是ks5u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A．实验室从海带提取单质碘的方法是：取样   灼烧   溶解    过滤    萃取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B．用乙醇和浓H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制备乙烯时，可用水浴加热控制反应的温度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C．氯离子存在时，铝表面的氧化膜易被破坏，因此含盐腌制品不宜直接放在铝制容器中</w:t>
      </w:r>
    </w:p>
    <w:p>
      <w:pPr>
        <w:jc w:val="both"/>
        <w:ind w:left="630" w:first-line="-315"/>
      </w:pPr>
      <w:r>
        <w:rPr>
          <w:rFonts w:ascii="Times New Roman" w:hAnsi="Times New Roman" w:cs="Times New Roman"/>
          <w:sz w:val="21"/>
          <w:sz-cs w:val="21"/>
        </w:rPr>
        <w:t xml:space="preserve">D．将(NH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、CuSO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溶液分别加入蛋白质溶液，都出现沉淀，表明二者均可使蛋白质变性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9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短周期元素X、Y、Z、W、Q在元素周期表的位置如表所示，其中X元素的原子内层电子数是最外层电子数的一半，则下列说法正确的是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X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Y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Z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W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Q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A．钠与W可能形成Na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W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化合物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B．由Z与Y组成的物质在熔融时能导电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C．W得电子能力比Q强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D．X有多种同素异形体，而Y不存在同素异形体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下列说法正确的是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按系统命名法，化合物         的名称是2,3,5,5-四甲基-4,4-二乙基己烷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B．等物质的量的苯和苯甲酸完全燃烧消耗氧气的量不相等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C．苯与甲苯互为同系物，均能使KMnO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酸性溶液褪色</w:t>
      </w:r>
    </w:p>
    <w:p>
      <w:pPr>
        <w:jc w:val="both"/>
        <w:ind w:first-line="1260"/>
      </w:pPr>
      <w:r>
        <w:rPr>
          <w:rFonts w:ascii="Times New Roman" w:hAnsi="Times New Roman" w:cs="Times New Roman"/>
          <w:sz w:val="21"/>
          <w:sz-cs w:val="21"/>
        </w:rPr>
        <w:t xml:space="preserve">                    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 D．结构片段为                              的高聚物，其单体是甲醛和苯酚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11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电解装置如图所示，电解槽内装有KI及淀粉溶液，中间用阴离子交换膜隔开。在一定的电压下通电，发现左侧溶液变蓝色，一段时间后，蓝色逐渐变浅。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已知:3I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+6OH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—</w:t>
      </w:r>
      <w:r>
        <w:rPr>
          <w:rFonts w:ascii="Times New Roman" w:hAnsi="Times New Roman" w:cs="Times New Roman"/>
          <w:sz w:val="21"/>
          <w:sz-cs w:val="21"/>
        </w:rPr>
        <w:t xml:space="preserve">==IO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—</w:t>
      </w:r>
      <w:r>
        <w:rPr>
          <w:rFonts w:ascii="Times New Roman" w:hAnsi="Times New Roman" w:cs="Times New Roman"/>
          <w:sz w:val="21"/>
          <w:sz-cs w:val="21"/>
        </w:rPr>
        <w:t xml:space="preserve">+5I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—</w:t>
      </w:r>
      <w:r>
        <w:rPr>
          <w:rFonts w:ascii="Times New Roman" w:hAnsi="Times New Roman" w:cs="Times New Roman"/>
          <w:sz w:val="21"/>
          <w:sz-cs w:val="21"/>
        </w:rPr>
        <w:t xml:space="preserve">+3H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下列说法不正确的是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A．右侧发生的电极方程式：2H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O+2e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—</w:t>
      </w:r>
      <w:r>
        <w:rPr>
          <w:rFonts w:ascii="Times New Roman" w:hAnsi="Times New Roman" w:cs="Times New Roman"/>
          <w:sz w:val="21"/>
          <w:sz-cs w:val="21"/>
        </w:rPr>
        <w:t xml:space="preserve">==H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↑</w:t>
      </w:r>
      <w:r>
        <w:rPr>
          <w:rFonts w:ascii="Times New Roman" w:hAnsi="Times New Roman" w:cs="Times New Roman"/>
          <w:sz w:val="21"/>
          <w:sz-cs w:val="21"/>
        </w:rPr>
        <w:t xml:space="preserve">+2OH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—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B．电解结束时，右侧溶液中含有IO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—</w:t>
      </w:r>
    </w:p>
    <w:p>
      <w:pPr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C．电解槽内发生反应的总化学方程式KI+3H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O======KIO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+3H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↑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D．如果用阳离子交换膜代替阴离子交换膜，电解槽内发生的总化学方程式不变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5℃时，用浓度为0.1000</w:t>
      </w:r>
      <w:r>
        <w:rPr>
          <w:rFonts w:ascii="Times New Roman" w:hAnsi="Times New Roman" w:cs="Times New Roman"/>
          <w:sz w:val="21"/>
          <w:sz-cs w:val="21"/>
        </w:rPr>
        <w:t xml:space="preserve"> mol/L的NaOH溶液滴定20.00 mL浓度均为0.1000 mol/L的三种酸HX、HY、HZ，滴定曲线如图所示。下列说法正确的是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A．在相同温度下，同浓度的三种酸溶液的导电能力顺序：HZ</w:t>
      </w:r>
      <w:r>
        <w:rPr>
          <w:rFonts w:ascii="Times" w:hAnsi="Times" w:cs="Times"/>
          <w:sz w:val="21"/>
          <w:sz-cs w:val="21"/>
        </w:rPr>
        <w:t xml:space="preserve">＜</w:t>
      </w:r>
      <w:r>
        <w:rPr>
          <w:rFonts w:ascii="Times New Roman" w:hAnsi="Times New Roman" w:cs="Times New Roman"/>
          <w:sz w:val="21"/>
          <w:sz-cs w:val="21"/>
        </w:rPr>
        <w:t xml:space="preserve">HY</w:t>
      </w:r>
      <w:r>
        <w:rPr>
          <w:rFonts w:ascii="Times" w:hAnsi="Times" w:cs="Times"/>
          <w:sz w:val="21"/>
          <w:sz-cs w:val="21"/>
        </w:rPr>
        <w:t xml:space="preserve">＜</w:t>
      </w:r>
      <w:r>
        <w:rPr>
          <w:rFonts w:ascii="Times New Roman" w:hAnsi="Times New Roman" w:cs="Times New Roman"/>
          <w:sz w:val="21"/>
          <w:sz-cs w:val="21"/>
        </w:rPr>
        <w:t xml:space="preserve">HX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B．根据滴定曲线，可得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(HY</w:t>
      </w:r>
      <w:r>
        <w:rPr>
          <w:rFonts w:ascii="Times" w:hAnsi="Times" w:cs="Times"/>
          <w:sz w:val="21"/>
          <w:sz-cs w:val="21"/>
        </w:rPr>
        <w:t xml:space="preserve">)≈</w:t>
      </w:r>
      <w:r>
        <w:rPr>
          <w:rFonts w:ascii="Times New Roman" w:hAnsi="Times New Roman" w:cs="Times New Roman"/>
          <w:sz w:val="21"/>
          <w:sz-cs w:val="21"/>
        </w:rPr>
        <w:t xml:space="preserve">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—5</w:t>
      </w:r>
    </w:p>
    <w:p>
      <w:pPr>
        <w:jc w:val="both"/>
        <w:ind w:left="525" w:first-line="-210"/>
      </w:pPr>
      <w:r>
        <w:rPr>
          <w:rFonts w:ascii="Times New Roman" w:hAnsi="Times New Roman" w:cs="Times New Roman"/>
          <w:sz w:val="21"/>
          <w:sz-cs w:val="21"/>
        </w:rPr>
        <w:t xml:space="preserve">C．将上述HX、HY溶液等体积混合后，用NaOH溶液滴定至HX恰好完全反应时：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(X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—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＞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(Y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—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＞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(OH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—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＞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(H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D．HY与HZ混合，达到平衡时：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(H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)=                +</w:t>
      </w:r>
      <w:r>
        <w:rPr>
          <w:rFonts w:ascii="Times New Roman" w:hAnsi="Times New Roman" w:cs="Times New Roman"/>
          <w:sz w:val="21"/>
          <w:sz-cs w:val="21"/>
          <w:i/>
        </w:rPr>
        <w:t xml:space="preserve"> c</w:t>
      </w:r>
      <w:r>
        <w:rPr>
          <w:rFonts w:ascii="Times New Roman" w:hAnsi="Times New Roman" w:cs="Times New Roman"/>
          <w:sz w:val="21"/>
          <w:sz-cs w:val="21"/>
        </w:rPr>
        <w:t xml:space="preserve">(Z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—</w:t>
      </w:r>
      <w:r>
        <w:rPr>
          <w:rFonts w:ascii="Times New Roman" w:hAnsi="Times New Roman" w:cs="Times New Roman"/>
          <w:sz w:val="21"/>
          <w:sz-cs w:val="21"/>
        </w:rPr>
        <w:t xml:space="preserve">) +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(OH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—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13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现有一瓶标签上注明为葡萄糖酸盐(钠、镁、钙、铁)的复合剂，某同学为了确认其成分，取部分制剂作为试液，设计并完成了如下实验：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  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已知：控制溶液pH=4时，Fe(OH)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沉淀完全，Ca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、Mg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不沉淀。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该同学得出的结论正确的是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A．根据现象1可推出该试液中含有Na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B．根据现象2可推出该试液中并不含有葡萄糖酸根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C．根据现象3和4可推出该试液中含有Ca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，但没有Mg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D．根据现象5可推出该试液中一定含有Fe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44"/>
          <w:sz-cs w:val="44"/>
          <w:b/>
        </w:rPr>
        <w:t xml:space="preserve"/>
        <w:br w:type="page"/>
        <w:t xml:space="preserve">非选择题部分（共180分）</w:t>
      </w:r>
    </w:p>
    <w:p>
      <w:pPr>
        <w:jc w:val="both"/>
        <w:ind w:left="630" w:first-line="-630"/>
      </w:pPr>
      <w:r>
        <w:rPr>
          <w:rFonts w:ascii="Times New Roman" w:hAnsi="Times New Roman" w:cs="Times New Roman"/>
          <w:sz w:val="21"/>
          <w:sz-cs w:val="21"/>
        </w:rPr>
        <w:t xml:space="preserve">非选择题部分共12题，共180分。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26、氢能源是一种重要的清洁能源。现有两种可产生H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的化合物甲和乙。将6.00 g甲加热至完全分解，只得到一种短周期元素的金属单质和6.72 LH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（已折算成标准状况）。甲与水反应也能产生H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，同时还产生一种白色沉淀物，该白色沉淀可溶于NaOH溶液。化合物乙在催化剂存在下可分解得到H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和另一种单质气体丙，丙在标准状态下的密度为1.25 g/L。请回答下列问题：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（1）甲的化学式是_________；乙的电子式是__________。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（2）甲与水反应的化学方程式是__________________________________-。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（3）气体丙与金属镁反应的产物是_______（用化学式表示）。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（4）乙在加热条件下与CuO反应可生成Cu和气体丙，写出该反应的化学方程式_________。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有人提出产物Cu中可能还含有Cu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O，请设计实验方案验证之_________________________。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（已知Cu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O+2H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==Cu+Cu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（5）甲与乙之间_______（填“可能”或“不可能）发生反应产生H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，判断理由是________。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27、</w:t>
      </w:r>
      <w:r>
        <w:rPr>
          <w:rFonts w:ascii="Times New Roman" w:hAnsi="Times New Roman" w:cs="Times New Roman"/>
          <w:sz w:val="21"/>
          <w:sz-cs w:val="21"/>
        </w:rPr>
        <w:t xml:space="preserve">捕碳技术(主要指捕获CO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)在降低温室气体排放中具有重要的作用。目前NH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和(NH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已经被用作工业捕碳剂，它们与CO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可发生如下可逆反应：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反应Ⅰ：2NH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(l)+ 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 (l)+ 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(g)(NH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(aq)      </w:t>
      </w:r>
      <w:r>
        <w:rPr>
          <w:rFonts w:ascii="Times" w:hAnsi="Times" w:cs="Times"/>
          <w:sz w:val="21"/>
          <w:sz-cs w:val="21"/>
        </w:rPr>
        <w:t xml:space="preserve">        △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反应Ⅱ：NH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(l)+ 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 (l)+ 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(g)NH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(aq)      </w:t>
      </w:r>
      <w:r>
        <w:rPr>
          <w:rFonts w:ascii="Times" w:hAnsi="Times" w:cs="Times"/>
          <w:sz w:val="21"/>
          <w:sz-cs w:val="21"/>
        </w:rPr>
        <w:t xml:space="preserve">         △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反应Ⅲ：(NH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(aq) + 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 (l)+ 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(g)2NH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(aq)      </w:t>
      </w:r>
      <w:r>
        <w:rPr>
          <w:rFonts w:ascii="Times" w:hAnsi="Times" w:cs="Times"/>
          <w:sz w:val="21"/>
          <w:sz-cs w:val="21"/>
        </w:rPr>
        <w:t xml:space="preserve"> △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请回答下列问题：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</w:t>
      </w:r>
      <w:r>
        <w:rPr>
          <w:rFonts w:ascii="Times" w:hAnsi="Times" w:cs="Times"/>
          <w:sz w:val="21"/>
          <w:sz-cs w:val="21"/>
        </w:rPr>
        <w:t xml:space="preserve">△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" w:hAnsi="Times" w:cs="Times"/>
          <w:sz w:val="21"/>
          <w:sz-cs w:val="21"/>
        </w:rPr>
        <w:t xml:space="preserve">△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" w:hAnsi="Times" w:cs="Times"/>
          <w:sz w:val="21"/>
          <w:sz-cs w:val="21"/>
        </w:rPr>
        <w:t xml:space="preserve">△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之间的关系是：</w:t>
      </w:r>
      <w:r>
        <w:rPr>
          <w:rFonts w:ascii="Times" w:hAnsi="Times" w:cs="Times"/>
          <w:sz w:val="21"/>
          <w:sz-cs w:val="21"/>
        </w:rPr>
        <w:t xml:space="preserve">△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=____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_    _</w:t>
      </w:r>
      <w:r>
        <w:rPr>
          <w:rFonts w:ascii="Times New Roman" w:hAnsi="Times New Roman" w:cs="Times New Roman"/>
          <w:sz w:val="21"/>
          <w:sz-cs w:val="21"/>
        </w:rPr>
        <w:t xml:space="preserve">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（2）为研究温度对(NH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捕获CO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气体效率的影响，在某温度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下，将一定量的(NH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溶液置于密闭容器中，并充入一定量的CO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气体(用氮气作为稀释剂)，在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时刻，测得容器中CO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气体的浓度。然后分别在温度为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下，保持其它初始实验条件不变，重复上述实验，经过相同时间测得CO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气体浓度，得到趋势图(见图1)。则：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①</w:t>
      </w:r>
      <w:r>
        <w:rPr>
          <w:rFonts w:ascii="Times" w:hAnsi="Times" w:cs="Times"/>
          <w:sz w:val="21"/>
          <w:sz-cs w:val="21"/>
        </w:rPr>
        <w:t xml:space="preserve">△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______0(填“＞”、“=”或“＜”)。②在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-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及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-</w:t>
      </w:r>
      <w:r>
        <w:rPr>
          <w:rFonts w:ascii="Times New Roman" w:hAnsi="Times New Roman" w:cs="Times New Roman"/>
          <w:sz w:val="21"/>
          <w:sz-cs w:val="21"/>
          <w:i/>
        </w:rPr>
        <w:t xml:space="preserve"> 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二个温度区间，容器内CO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气体浓度呈现如图1所示的变化趋势，其原因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是_____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_                            _</w:t>
      </w:r>
      <w:r>
        <w:rPr>
          <w:rFonts w:ascii="Times New Roman" w:hAnsi="Times New Roman" w:cs="Times New Roman"/>
          <w:sz w:val="21"/>
          <w:sz-cs w:val="21"/>
        </w:rPr>
        <w:t xml:space="preserve">_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__        _</w:t>
      </w:r>
      <w:r>
        <w:rPr>
          <w:rFonts w:ascii="Times New Roman" w:hAnsi="Times New Roman" w:cs="Times New Roman"/>
          <w:sz w:val="21"/>
          <w:sz-cs w:val="21"/>
        </w:rPr>
        <w:t xml:space="preserve">____。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③反应Ⅲ在温度为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时，溶液pH随时间变化的趋势曲线如图2所示。当时间到达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时，将该反应体系温度迅速上升到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，并维持该温度。请在该图中画出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时刻后溶液的pH变化趋势曲线。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（3）利用反应Ⅲ捕获CO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，在(NH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初始浓度和体积确定的情况下，提高CO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吸收量的措施有_____（写出2个）。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（4）下列物质中也可能作为CO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捕获剂的是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A．NH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B．Na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     </w:t>
      </w:r>
      <w:r>
        <w:rPr>
          <w:rFonts w:ascii="Times New Roman" w:hAnsi="Times New Roman" w:cs="Times New Roman"/>
          <w:sz w:val="21"/>
          <w:sz-cs w:val="21"/>
        </w:rPr>
        <w:t xml:space="preserve">C．HOCH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D．HOCH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28、利用废旧镀锌铁皮可制备磁性Fe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胶体粒子及副产物ZnO。制备流程图如下：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已知：Zn及其化合物的性质与Al及其化合物的性质相似。请回答下列问题：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（1）用NaOH溶液处理废旧镀锌铁皮的作用有_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_       </w:t>
      </w:r>
      <w:r>
        <w:rPr>
          <w:rFonts w:ascii="Times New Roman" w:hAnsi="Times New Roman" w:cs="Times New Roman"/>
          <w:sz w:val="21"/>
          <w:sz-cs w:val="21"/>
        </w:rPr>
        <w:t xml:space="preserve">_。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A．去除油污B．溶解镀锌层C．去除铁锈D．钝化</w:t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</w:rPr>
        <w:t xml:space="preserve">（2）调节溶液A的pH可产生Zn(OH)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沉淀，为制得ZnO，后续操作步骤是___________。</w:t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</w:rPr>
        <w:t xml:space="preserve">（3）由溶液B制得Fe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胶体粒子的过程中，须持续通N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，其原因是_______________。</w:t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</w:rPr>
        <w:t xml:space="preserve">（4）Fe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胶体粒子能否用减压过滤法实现固液分离？_____(填“能”或“不能”)，理由是___________________________。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（5）用重铬酸钾法(一种氧化还原滴定法)可测得产物Fe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中二价铁含量。若需配制浓度为0.01000 mol/L的K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7</w:t>
      </w:r>
      <w:r>
        <w:rPr>
          <w:rFonts w:ascii="Times New Roman" w:hAnsi="Times New Roman" w:cs="Times New Roman"/>
          <w:sz w:val="21"/>
          <w:sz-cs w:val="21"/>
        </w:rPr>
        <w:t xml:space="preserve">的标准溶液250 mL，应准确称取______g 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7</w:t>
      </w:r>
      <w:r>
        <w:rPr>
          <w:rFonts w:ascii="Times New Roman" w:hAnsi="Times New Roman" w:cs="Times New Roman"/>
          <w:sz w:val="21"/>
          <w:sz-cs w:val="21"/>
        </w:rPr>
        <w:t xml:space="preserve"> (保留4位有效数字，已知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K2Cr2O7</w:t>
      </w:r>
      <w:r>
        <w:rPr>
          <w:rFonts w:ascii="Times New Roman" w:hAnsi="Times New Roman" w:cs="Times New Roman"/>
          <w:sz w:val="21"/>
          <w:sz-cs w:val="21"/>
        </w:rPr>
        <w:t xml:space="preserve">==294.0 g/mol)。配制该标准溶液时，下列仪器不必要用到的有_____(用编号表示)。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/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①电子天平  ②烧杯   ③量筒   ④玻璃棒   ⑤容量瓶   ⑥胶头滴管   ⑦移液管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（6）滴定操作中，如果滴定前装有K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7</w:t>
      </w:r>
      <w:r>
        <w:rPr>
          <w:rFonts w:ascii="Times New Roman" w:hAnsi="Times New Roman" w:cs="Times New Roman"/>
          <w:sz w:val="21"/>
          <w:sz-cs w:val="21"/>
        </w:rPr>
        <w:t xml:space="preserve">标准溶液的滴定管尖嘴部分有气泡，而滴定结束后气泡消失，则测定结果将_______(填“偏大”、“偏小”或“不变”)。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29、某课题组以苯为主要原料，采取以下路线合成利胆药——柳胺酚。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回答下列问题：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145"/>
      </w:pPr>
      <w:r>
        <w:rPr>
          <w:rFonts w:ascii="Times New Roman" w:hAnsi="Times New Roman" w:cs="Times New Roman"/>
          <w:sz w:val="21"/>
          <w:sz-cs w:val="21"/>
        </w:rPr>
        <w:t xml:space="preserve">柳胺酚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已知：                                          </w:t>
      </w:r>
    </w:p>
    <w:p>
      <w:pPr>
        <w:jc w:val="both"/>
        <w:ind w:first-line="4200"/>
      </w:pPr>
      <w:r>
        <w:rPr>
          <w:rFonts w:ascii="Times New Roman" w:hAnsi="Times New Roman" w:cs="Times New Roman"/>
          <w:sz w:val="21"/>
          <w:sz-cs w:val="21"/>
        </w:rPr>
        <w:t xml:space="preserve">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（1）对于柳胺酚，下列说法正确的是ks5u</w:t>
      </w:r>
    </w:p>
    <w:p>
      <w:pPr>
        <w:jc w:val="both"/>
        <w:ind w:first-line="240"/>
      </w:pPr>
      <w:r>
        <w:rPr>
          <w:rFonts w:ascii="Times New Roman" w:hAnsi="Times New Roman" w:cs="Times New Roman"/>
          <w:sz w:val="24"/>
          <w:sz-cs w:val="24"/>
        </w:rPr>
        <w:t xml:space="preserve">A.1 mol</w:t>
      </w:r>
      <w:r>
        <w:rPr>
          <w:rFonts w:ascii="Times New Roman" w:hAnsi="Times New Roman" w:cs="Times New Roman"/>
          <w:sz w:val="21"/>
          <w:sz-cs w:val="21"/>
        </w:rPr>
        <w:t xml:space="preserve">柳胺酚最多可以和2 mol NaOH反应    B.不发生硝化反应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C.可发生水解反应                            D.可与溴发生取代反应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（2）写出A   B反应所需的试剂______________。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（3）写出B   C的化学方程式__________________________________。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（4）写出化合物F的结构简式_____________________________。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（5）写出同时符合下列条件的F的同分异构体的结构简式____________（写出3种）。</w:t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①属酚类化合物，且苯环上有三种不同化学环境的氢原子； ②能发生银镜反应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（6）以苯和乙烯为原料可合成聚苯乙烯，请设计合成路线（无机试剂及溶剂任选）。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注：合成路线的书写格式参照如下示例流程图：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OH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OH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OH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……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……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(HY</w:t>
      </w:r>
      <w:r>
        <w:rPr>
          <w:rFonts w:ascii="Times" w:hAnsi="Times" w:cs="Times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b/>
        </w:rPr>
        <w:t xml:space="preserve">·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(HY</w:t>
      </w:r>
      <w:r>
        <w:rPr>
          <w:rFonts w:ascii="Times" w:hAnsi="Times" w:cs="Times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i/>
        </w:rPr>
        <w:t xml:space="preserve"> c</w:t>
      </w:r>
      <w:r>
        <w:rPr>
          <w:rFonts w:ascii="Times New Roman" w:hAnsi="Times New Roman" w:cs="Times New Roman"/>
          <w:sz w:val="21"/>
          <w:sz-cs w:val="21"/>
        </w:rPr>
        <w:t xml:space="preserve">(Y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—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银氨溶液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水浴加热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试液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NaOH (aq)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(aq)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滤液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沉淀物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焰色反应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观察到黄色火焰(现象1)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无银镜产生(现象2)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气体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溶液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无沉淀(现象3)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白色沉淀(现象4)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血红色(现象5)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KSCN(aq)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b/>
        </w:rPr>
        <w:t xml:space="preserve">·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O(aq)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(aq)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滤液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沉淀物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调节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pH=4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Fe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胶体粒子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废旧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镀锌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铁皮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NaOH (aq)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△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溶液A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稀H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</w:rPr>
        <w:t xml:space="preserve">溶液B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、Fe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调节pH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……   ZnO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不溶物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Zn(OH)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沉淀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调节pH=1～2</w:t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</w:rPr>
        <w:t xml:space="preserve">适量H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NaOH (aq)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△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OH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OH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C—NH—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E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</w:rPr>
        <w:t xml:space="preserve">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FeCl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试剂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NaOH/H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HCl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Fe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HCl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F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7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</w:rPr>
        <w:t xml:space="preserve">Fe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HCl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CH</w:t>
      </w:r>
      <w:r>
        <w:rPr>
          <w:rFonts w:ascii="Times New Roman" w:hAnsi="Times New Roman" w:cs="Times New Roman"/>
          <w:sz w:val="18"/>
          <w:sz-cs w:val="18"/>
          <w:vertAlign w:val="subscript"/>
        </w:rPr>
        <w:t xml:space="preserve">3</w:t>
      </w:r>
      <w:r>
        <w:rPr>
          <w:rFonts w:ascii="Times New Roman" w:hAnsi="Times New Roman" w:cs="Times New Roman"/>
          <w:sz w:val="18"/>
          <w:sz-cs w:val="18"/>
        </w:rPr>
        <w:t xml:space="preserve">CH</w:t>
      </w:r>
      <w:r>
        <w:rPr>
          <w:rFonts w:ascii="Times New Roman" w:hAnsi="Times New Roman" w:cs="Times New Roman"/>
          <w:sz w:val="18"/>
          <w:sz-cs w:val="18"/>
          <w:vertAlign w:val="subscript"/>
        </w:rPr>
        <w:t xml:space="preserve">2</w:t>
      </w:r>
      <w:r>
        <w:rPr>
          <w:rFonts w:ascii="Times New Roman" w:hAnsi="Times New Roman" w:cs="Times New Roman"/>
          <w:sz w:val="18"/>
          <w:sz-cs w:val="18"/>
        </w:rPr>
        <w:t xml:space="preserve">OH</w:t>
      </w:r>
      <w:r>
        <w:rPr>
          <w:rFonts w:ascii="Times New Roman" w:hAnsi="Times New Roman" w:cs="Times New Roman"/>
          <w:sz w:val="18"/>
          <w:sz-cs w:val="18"/>
          <w:vertAlign w:val="subscript"/>
        </w:rPr>
        <w:t xml:space="preserve"/>
      </w:r>
    </w:p>
    <w:p>
      <w:pPr>
        <w:jc w:val="both"/>
        <w:ind w:first-line="180"/>
      </w:pPr>
      <w:r>
        <w:rPr>
          <w:rFonts w:ascii="Times New Roman" w:hAnsi="Times New Roman" w:cs="Times New Roman"/>
          <w:sz w:val="18"/>
          <w:sz-cs w:val="18"/>
        </w:rPr>
        <w:t xml:space="preserve">浓H</w:t>
      </w:r>
      <w:r>
        <w:rPr>
          <w:rFonts w:ascii="Times New Roman" w:hAnsi="Times New Roman" w:cs="Times New Roman"/>
          <w:sz w:val="18"/>
          <w:sz-cs w:val="18"/>
          <w:vertAlign w:val="subscript"/>
        </w:rPr>
        <w:t xml:space="preserve">2</w:t>
      </w:r>
      <w:r>
        <w:rPr>
          <w:rFonts w:ascii="Times New Roman" w:hAnsi="Times New Roman" w:cs="Times New Roman"/>
          <w:sz w:val="18"/>
          <w:sz-cs w:val="18"/>
        </w:rPr>
        <w:t xml:space="preserve">SO</w:t>
      </w:r>
      <w:r>
        <w:rPr>
          <w:rFonts w:ascii="Times New Roman" w:hAnsi="Times New Roman" w:cs="Times New Roman"/>
          <w:sz w:val="18"/>
          <w:sz-cs w:val="18"/>
          <w:vertAlign w:val="subscript"/>
        </w:rPr>
        <w:t xml:space="preserve">4</w:t>
      </w: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180"/>
      </w:pPr>
      <w:r>
        <w:rPr>
          <w:rFonts w:ascii="Times New Roman" w:hAnsi="Times New Roman" w:cs="Times New Roman"/>
          <w:sz w:val="18"/>
          <w:sz-cs w:val="18"/>
        </w:rPr>
        <w:t xml:space="preserve">O</w:t>
      </w:r>
      <w:r>
        <w:rPr>
          <w:rFonts w:ascii="Times New Roman" w:hAnsi="Times New Roman" w:cs="Times New Roman"/>
          <w:sz w:val="18"/>
          <w:sz-cs w:val="18"/>
          <w:vertAlign w:val="subscript"/>
        </w:rPr>
        <w:t xml:space="preserve">2</w:t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催化剂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CHO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OH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C—OH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