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第I卷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一、选择题：本题共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6</w:t>
      </w:r>
      <w:r>
        <w:rPr>
          <w:rFonts w:ascii="Times" w:hAnsi="Times" w:cs="Times"/>
          <w:sz w:val="24"/>
          <w:sz-cs w:val="24"/>
          <w:b/>
        </w:rPr>
        <w:t xml:space="preserve">小题。每小题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2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12</w:t>
      </w:r>
      <w:r>
        <w:rPr>
          <w:rFonts w:ascii="Times" w:hAnsi="Times" w:cs="Times"/>
          <w:sz w:val="24"/>
          <w:sz-cs w:val="24"/>
          <w:b/>
        </w:rPr>
        <w:t xml:space="preserve">分。在每小题给出的四个选项中，只有一项是符合题目要求的。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．下列有机化合物中沸点最高的是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．乙烷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>B</w:t>
      </w:r>
      <w:r>
        <w:rPr>
          <w:rFonts w:ascii="Times" w:hAnsi="Times" w:cs="Times"/>
          <w:sz w:val="21"/>
          <w:sz-cs w:val="21"/>
        </w:rPr>
        <w:t xml:space="preserve">．乙烯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>C</w:t>
      </w:r>
      <w:r>
        <w:rPr>
          <w:rFonts w:ascii="Times" w:hAnsi="Times" w:cs="Times"/>
          <w:sz w:val="21"/>
          <w:sz-cs w:val="21"/>
        </w:rPr>
        <w:t xml:space="preserve">．乙醇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>D</w:t>
      </w:r>
      <w:r>
        <w:rPr>
          <w:rFonts w:ascii="Times" w:hAnsi="Times" w:cs="Times"/>
          <w:sz w:val="21"/>
          <w:sz-cs w:val="21"/>
        </w:rPr>
        <w:t xml:space="preserve">．乙酸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2．下列化合物的俗称与化学式不对应的是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A．绿矾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FeSO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7H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  <w:tab/>
        <w:t xml:space="preserve"/>
        <w:tab/>
        <w:t xml:space="preserve">B．芒硝-Na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10H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  <w:tab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C．明矾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12H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  <w:tab/>
        <w:t xml:space="preserve">D．胆矾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5H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3．重水(D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O)是重要的核工业原料，下列说法错误的是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A．氘(D)原子核外有1个电子</w:t>
        <w:tab/>
        <w:t xml:space="preserve"/>
        <w:tab/>
        <w:t xml:space="preserve"/>
        <w:tab/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H与D互称同位素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O与D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O互称同素异形体</w:t>
        <w:tab/>
        <w:t xml:space="preserve"/>
        <w:tab/>
        <w:t xml:space="preserve"/>
        <w:tab/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18</w:t>
      </w:r>
      <w:r>
        <w:rPr>
          <w:rFonts w:ascii="Times New Roman" w:hAnsi="Times New Roman" w:cs="Times New Roman"/>
          <w:sz w:val="21"/>
          <w:sz-cs w:val="21"/>
        </w:rPr>
        <w:t xml:space="preserve">O与D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16</w:t>
      </w:r>
      <w:r>
        <w:rPr>
          <w:rFonts w:ascii="Times New Roman" w:hAnsi="Times New Roman" w:cs="Times New Roman"/>
          <w:sz w:val="21"/>
          <w:sz-cs w:val="21"/>
        </w:rPr>
        <w:t xml:space="preserve">O的相对分子质量相同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4．Mg-AgCl电池是一种能被海水激活的一次性贮备电池，电池反应方程式为：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2AgCl+ Mg = Mg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+ 2Ag +2Cl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。有关该电池的说法正确的是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A．Mg为电池的正极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B．负极反应为AgCl+e-=Ag+Cl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C．不能被KCl 溶液激活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D．可用于海上应急照明供电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5．已知下列反应的热化学方程式：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6C(s)+5H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(g)+3N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(g)+9O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(g)=2C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(ONO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(l)</w:t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(g)= 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C(s)+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(g)=CO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则反应4C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(ONO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(l)= 12CO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(g)+10H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 +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+6N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(g)的</w:t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A．12</w:t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+5</w:t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-2</w:t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>B．2</w:t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-5</w:t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-12</w:t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C．12</w:t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-5</w:t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-2</w:t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>D．</w:t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-5</w:t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-12</w:t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6．下图所示仪器可用于实验室制备少量无水FeCl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，仪器连接顺序正确的是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A．a-b-c-d-e-e-f-g-h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B.a-e-d-c-b-h-i-g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C．a-d-e-c-b-h-i-g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D.a-c-b-d-e-h-i-f</w:t>
      </w:r>
    </w:p>
    <w:p>
      <w:pPr>
        <w:ind w:left="412"/>
      </w:pPr>
      <w:r>
        <w:rPr>
          <w:rFonts w:ascii="Times" w:hAnsi="Times" w:cs="Times"/>
          <w:sz w:val="21"/>
          <w:sz-cs w:val="21"/>
          <w:b/>
        </w:rPr>
        <w:t xml:space="preserve">二、选择题：本题共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6</w:t>
      </w:r>
      <w:r>
        <w:rPr>
          <w:rFonts w:ascii="Times" w:hAnsi="Times" w:cs="Times"/>
          <w:sz w:val="21"/>
          <w:sz-cs w:val="21"/>
          <w:b/>
        </w:rPr>
        <w:t xml:space="preserve">小题。每小题</w:t>
      </w:r>
      <w:r>
        <w:rPr>
          <w:rFonts w:ascii="Times New Roman" w:hAnsi="Times New Roman" w:cs="Times New Roman"/>
          <w:sz w:val="21"/>
          <w:sz-cs w:val="21"/>
          <w:b/>
        </w:rPr>
        <w:t xml:space="preserve">4</w:t>
      </w:r>
      <w:r>
        <w:rPr>
          <w:rFonts w:ascii="Times" w:hAnsi="Times" w:cs="Times"/>
          <w:sz w:val="21"/>
          <w:sz-cs w:val="21"/>
          <w:b/>
        </w:rPr>
        <w:t xml:space="preserve">分，共</w:t>
      </w:r>
      <w:r>
        <w:rPr>
          <w:rFonts w:ascii="Times New Roman" w:hAnsi="Times New Roman" w:cs="Times New Roman"/>
          <w:sz w:val="21"/>
          <w:sz-cs w:val="21"/>
          <w:b/>
        </w:rPr>
        <w:t xml:space="preserve">24</w:t>
      </w:r>
      <w:r>
        <w:rPr>
          <w:rFonts w:ascii="Times" w:hAnsi="Times" w:cs="Times"/>
          <w:sz w:val="21"/>
          <w:sz-cs w:val="21"/>
          <w:b/>
        </w:rPr>
        <w:t xml:space="preserve">分。每小题有一个或两个选项符合题意，若正确答案只包括一个选项，多选得</w:t>
      </w:r>
      <w:r>
        <w:rPr>
          <w:rFonts w:ascii="Times New Roman" w:hAnsi="Times New Roman" w:cs="Times New Roman"/>
          <w:sz w:val="21"/>
          <w:sz-cs w:val="21"/>
          <w:b/>
        </w:rPr>
        <w:t xml:space="preserve">0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;</w:t>
      </w:r>
      <w:r>
        <w:rPr>
          <w:rFonts w:ascii="Times" w:hAnsi="Times" w:cs="Times"/>
          <w:sz w:val="21"/>
          <w:sz-cs w:val="21"/>
          <w:b/>
        </w:rPr>
        <w:t xml:space="preserve">若正确答案包括两个选项，只选一个且正确得</w:t>
      </w:r>
      <w:r>
        <w:rPr>
          <w:rFonts w:ascii="Times New Roman" w:hAnsi="Times New Roman" w:cs="Times New Roman"/>
          <w:sz w:val="21"/>
          <w:sz-cs w:val="21"/>
          <w:b/>
        </w:rPr>
        <w:t xml:space="preserve">2</w:t>
      </w:r>
      <w:r>
        <w:rPr>
          <w:rFonts w:ascii="Times" w:hAnsi="Times" w:cs="Times"/>
          <w:sz w:val="21"/>
          <w:sz-cs w:val="21"/>
          <w:b/>
        </w:rPr>
        <w:t xml:space="preserve">分，选两个且都正确得</w:t>
      </w:r>
      <w:r>
        <w:rPr>
          <w:rFonts w:ascii="Times New Roman" w:hAnsi="Times New Roman" w:cs="Times New Roman"/>
          <w:sz w:val="21"/>
          <w:sz-cs w:val="21"/>
          <w:b/>
        </w:rPr>
        <w:t xml:space="preserve">4</w:t>
      </w:r>
      <w:r>
        <w:rPr>
          <w:rFonts w:ascii="Times" w:hAnsi="Times" w:cs="Times"/>
          <w:sz w:val="21"/>
          <w:sz-cs w:val="21"/>
          <w:b/>
        </w:rPr>
        <w:t xml:space="preserve">分，但只要选错一个就得</w:t>
      </w:r>
      <w:r>
        <w:rPr>
          <w:rFonts w:ascii="Times New Roman" w:hAnsi="Times New Roman" w:cs="Times New Roman"/>
          <w:sz w:val="21"/>
          <w:sz-cs w:val="21"/>
          <w:b/>
        </w:rPr>
        <w:t xml:space="preserve">0</w:t>
      </w:r>
      <w:r>
        <w:rPr>
          <w:rFonts w:ascii="Times" w:hAnsi="Times" w:cs="Times"/>
          <w:sz w:val="21"/>
          <w:sz-cs w:val="21"/>
          <w:b/>
        </w:rPr>
        <w:t xml:space="preserve">分。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7．下列鉴别方法不可行的是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A．用水鉴别乙醇、甲苯和溴苯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B．用燃烧法鉴别乙醇、苯和四氯化碳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C．用碳酸钠溶液鉴别乙醇、乙酸和乙酸乙酯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D．用酸性高锰酸钾溶液鉴别苯、环已烯和环已烷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8．0.1mol/LHF溶液的pH=2，则该溶液中有关浓度关系式不正确的是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)&gt;</w:t>
      </w:r>
      <w:r>
        <w:rPr>
          <w:rFonts w:ascii="Times New Roman" w:hAnsi="Times New Roman" w:cs="Times New Roman"/>
          <w:sz w:val="21"/>
          <w:sz-cs w:val="21"/>
          <w:i/>
        </w:rPr>
        <w:t xml:space="preserve"> c</w:t>
      </w:r>
      <w:r>
        <w:rPr>
          <w:rFonts w:ascii="Times New Roman" w:hAnsi="Times New Roman" w:cs="Times New Roman"/>
          <w:sz w:val="21"/>
          <w:sz-cs w:val="21"/>
        </w:rPr>
        <w:t xml:space="preserve">(F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)&gt;</w:t>
      </w:r>
      <w:r>
        <w:rPr>
          <w:rFonts w:ascii="Times New Roman" w:hAnsi="Times New Roman" w:cs="Times New Roman"/>
          <w:sz w:val="21"/>
          <w:sz-cs w:val="21"/>
          <w:i/>
        </w:rPr>
        <w:t xml:space="preserve"> c</w:t>
      </w:r>
      <w:r>
        <w:rPr>
          <w:rFonts w:ascii="Times New Roman" w:hAnsi="Times New Roman" w:cs="Times New Roman"/>
          <w:sz w:val="21"/>
          <w:sz-cs w:val="21"/>
        </w:rPr>
        <w:t xml:space="preserve">(HF)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)&gt;</w:t>
      </w:r>
      <w:r>
        <w:rPr>
          <w:rFonts w:ascii="Times New Roman" w:hAnsi="Times New Roman" w:cs="Times New Roman"/>
          <w:sz w:val="21"/>
          <w:sz-cs w:val="21"/>
          <w:i/>
        </w:rPr>
        <w:t xml:space="preserve"> c</w:t>
      </w:r>
      <w:r>
        <w:rPr>
          <w:rFonts w:ascii="Times New Roman" w:hAnsi="Times New Roman" w:cs="Times New Roman"/>
          <w:sz w:val="21"/>
          <w:sz-cs w:val="21"/>
        </w:rPr>
        <w:t xml:space="preserve">(HF)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(HF) &gt;</w:t>
      </w:r>
      <w:r>
        <w:rPr>
          <w:rFonts w:ascii="Times New Roman" w:hAnsi="Times New Roman" w:cs="Times New Roman"/>
          <w:sz w:val="21"/>
          <w:sz-cs w:val="21"/>
          <w:i/>
        </w:rPr>
        <w:t xml:space="preserve"> c</w:t>
      </w:r>
      <w:r>
        <w:rPr>
          <w:rFonts w:ascii="Times New Roman" w:hAnsi="Times New Roman" w:cs="Times New Roman"/>
          <w:sz w:val="21"/>
          <w:sz-cs w:val="21"/>
        </w:rPr>
        <w:t xml:space="preserve">(F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9．下列烃在光照下与氯气反应，只生成一种一氯代物的有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A．2-甲基丙烷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B．环戊烷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2-二甲基丁烷</w:t>
        <w:tab/>
        <w:t xml:space="preserve"/>
        <w:tab/>
        <w:t xml:space="preserve"/>
        <w:tab/>
        <w:t xml:space="preserve"/>
        <w:tab/>
        <w:t xml:space="preserve"/>
        <w:tab/>
        <w:t xml:space="preserve">D．2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2-二甲基丙烷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10．能正确表示下列反应的离子反应方程式为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溶于过量的浓KOH溶液中：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 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=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+ 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>+2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B．向明矾溶液中滴加Ba(OH)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溶液，恰好使SO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沉淀完全：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2Al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+3SO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+3Ba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+6OH 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=2 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↓</w:t>
      </w:r>
      <w:r>
        <w:rPr>
          <w:rFonts w:ascii="Times New Roman" w:hAnsi="Times New Roman" w:cs="Times New Roman"/>
          <w:sz w:val="21"/>
          <w:sz-cs w:val="21"/>
        </w:rPr>
        <w:t xml:space="preserve">+3BaSO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C．向FeBr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溶液中通入足量氯气：2Fe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+4Br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+3Cl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=2 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+2 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 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D．醋酸除去水垢：2H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+CaCO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=Ca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>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11．下列关于仪器使用的说法正确的是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A．滴定管装滴定液时应先用滴定液润洗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B．锥形瓶用作反应容器时一定不能加热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C．蒸馏时温度计水银球可以高于蒸馏瓶支管口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D．振荡分液漏斗时应关闭其玻璃塞和活塞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12．下图所示的电解池I和II中，a、b、c和d均为Pt电极。电解过程中，电极b和d上没有气体逸出，但质量均增大，且增重b</w:t>
      </w:r>
      <w:r>
        <w:rPr>
          <w:rFonts w:ascii="Times" w:hAnsi="Times" w:cs="Times"/>
          <w:sz w:val="21"/>
          <w:sz-cs w:val="21"/>
        </w:rPr>
        <w:t xml:space="preserve">﹤</w:t>
      </w:r>
      <w:r>
        <w:rPr>
          <w:rFonts w:ascii="Times New Roman" w:hAnsi="Times New Roman" w:cs="Times New Roman"/>
          <w:sz w:val="21"/>
          <w:sz-cs w:val="21"/>
        </w:rPr>
        <w:t xml:space="preserve">d。符合上述实验结果的盐溶液是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选项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X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MgSO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AgNO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Pb(NO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FeSO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(SO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AgNO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第II卷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本卷包括必考题和选考题两部分，第13题~第17题为必考题，每个试卷考生都必须做答。第18题~第20题为选考题，考生根据要求做答。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13．（9分）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X、Y和Z均为短周期元素，原子序数依次增大，X的单质为密度最小的气体，Y原子最外层电子数是其周期数的三倍，Z与X原子最处层电子数相同。回答下列问题：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（1）X、Y和Z的元素符号分别为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 、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 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（2）由上述元素组成的化合物中，既含有共价键又含有离子键的有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 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（3）X和Y组成的化合物中，既含有极性共价键又含有非极性共价键的是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此化合物在酸性条件下与高锰酸钾反应的离子方程式为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；此化合物还可将碱性工业废水中的CN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氧化为碳酸盐和氨，相应的离子方程式为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14．（9分）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溴及其化合物广泛应用于医药、农药、纤维、塑料组燃剂等，回答下列问题：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（1）海水提溴过程中，向浓缩的海水中通入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 ，将其中的Br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氧化，再用空气吹出溴；然后用碳酸钠溶液吸收溴，溴歧化为Br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和BrO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，其离子方程式为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（2）溴与氯能以共价键结合形成BrCl。BrCl分子中，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显正电性。BrCl与水发生反应的化学方程式为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（3）CuBr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分解的热化学方程式为：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2CuBr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(s)=2 CuBr(s)+ 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</w:t>
        <w:tab/>
        <w:t xml:space="preserve"/>
      </w:r>
      <w:r>
        <w:rPr>
          <w:rFonts w:ascii="Times" w:hAnsi="Times" w:cs="Times"/>
          <w:sz w:val="21"/>
          <w:sz-cs w:val="21"/>
          <w:i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=+105.4kJ/mol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在密闭容器中将过量CuBr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于487K下加热分解，平衡时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)为4.66×10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Pa。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如反应体系的体积不变，提高反应温度，则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)将会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(填“增大”、“不变”或“减小”)。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如反应温度不变，将反应体系的体积增加一倍，则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)的变化范围为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15．（9分）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反应A(g) B(g) +C(g)在容积为1.0L的密闭容器中进行，A的初始浓度为0.050mol/L。温度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下A的浓度与时间关系如图所示。回答下列问题：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（1）上述反应的温度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  <w:i/>
        </w:rPr>
        <w:t xml:space="preserve"> 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，平衡常数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)。（填“大于”、“小于” 或“等于”）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（2）若温度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时，5min后反应达到平衡，A的转化率为70%，则：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平衡时体系总的物质的量为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反应的平衡常数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反应在0~5min区间的平均反应速率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(A)=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16．（8分）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2-丁烯是石油裂解的产物之一，回答下列问题：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（1）在催化剂作用下，2-丁烯与氢气反应的化学方程式为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 ，反应类型为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（2）烯烃A是2-丁烯的一种同分异构体，它在催化剂作用下与氢气反应的产物不是正丁烷，则A的结构简式为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 ；A分子中能够共平面的碳原子个数为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 ，A与溴的四氯化碳溶液反应的化学方程式为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17．（9分）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O中结晶水数目可通过重量法来确定：</w:t>
      </w:r>
    </w:p>
    <w:p>
      <w:pPr/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称取1.222g样品，置于小烧杯中，加入适量稀盐酸，加热溶解，边搅拌边滴加稀硫酸到沉淀完全，静置；</w:t>
      </w:r>
    </w:p>
    <w:p>
      <w:pPr/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过滤并洗涤沉淀；</w:t>
      </w:r>
    </w:p>
    <w:p>
      <w:pPr/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将盛有沉淀的滤纸包烘干并中温灼烧；转入高温炉中，反复灼烧到恒重，称得沉淀质量为1.165g。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（1）在操作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中，需要先后用稀硫酸和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 洗涤沉淀；检验沉淀中氯离子是否洗净的方法是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（2）计算BaCl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O中的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 （要求写出计算过程）。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（3）操作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中，如果空气不充足和温度过高，可能会有部分沉淀被滤纸中的碳还原为BaS，这使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的测定结果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 （填“偏低”、“偏高”或“不变”）。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选考题（请考生在请18.19.20三题中任选一题作答，如果多做，则按所做的第一题计分。作答时用2B铅笔在答题卡上把所选题目的题号涂黑。）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  </w:t>
        <w:tab/>
        <w:t xml:space="preserve">第18.19.20三题的第一题为选择题，在给出的四个选项中，至少有两项是符合题目要求的，请将符合题目要求的选项标号填在答题卡相应位置；第二题为非选择题，请在答题卡上相应位置作答并写明小题号。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18．【选修5——有机化学基础】（20分）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18-I（6分）下列化合物中，同分异构体数目超过7个的有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A．已烷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B．已烯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C．1,2-二溴丙烷</w:t>
        <w:tab/>
        <w:t xml:space="preserve"/>
        <w:tab/>
        <w:t xml:space="preserve"/>
        <w:tab/>
        <w:t xml:space="preserve"/>
        <w:tab/>
        <w:t xml:space="preserve"/>
        <w:tab/>
        <w:t xml:space="preserve">D．乙酸乙酯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18-II（14分）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肉桂酸异戊酯G（）是一种香料，一种合成路线如下：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已知以下信息：</w:t>
      </w:r>
    </w:p>
    <w:p>
      <w:pPr/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C为甲醛的同系物，相同条件下其蒸气与氢气的密度比为22。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（1）A的化学名称为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（2）B和C反应生成D的化学方程式为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（3）F中含有官能团的名称为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（4）E和F反应生成G的化学方程式为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，反应类型为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（5）F的同分异构体中不能与金属钠反应生成氢气的共有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 种（不考虑立体异构），其中核磁共振氢谱只有两组峰，且峰面积比为3:1的为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（写结构简式）。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19．【选修3——物质结构与性质】（20分）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19-I（6分）下列化合物中，含有非极性共价键的离子化合物是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A．CaC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 B．N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D．NH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19-II（14分）图A所示的转化关系中（具体反应条件略），a、b、c和d分别为四种短周期元素的常见单质，其余均为它们的化合物，i的溶液为常见的酸，a的一种同素异形体的晶胞如图B所示。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（1）图B对应的物质名称是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，其晶胞中的原子数为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，晶体类型为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（2）d中元素的原子核外电子排布式为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（3）图A中由二种元素组成的物质中，沸点最高的是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，该物质的分子构型为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，中心原子的杂化轨道类型为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（4）图A中的双原子分子中，极性最大的分子是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（5）k的分子式为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，中心原子的杂化轨道类型为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，属于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分子（填“极性”或“非极性”）。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20．【选修2——化学与技术】 （20分）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20-I（6分）下列叙述正确的是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A．合成氨的“造气”阶段会产生废气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B．电镀的酸性废液用碱中和后就可以排放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C．电解制铝的过程中，作为阳极材料的无烟煤不会消耗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D．使用煤炭转化的管道煤气比直接燃煤可减少环境污染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20-II（14分）硅在地壳中的含量较高。硅及其化合物的开发由来已久，在现代生活中有广泛应用。回答下列问题：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（1）1810年瑞典化学家贝采利乌斯在加热石英砂、木炭和铁时，得到一种“金属”。这种“金属”可能是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（2）陶瓷、水泥和玻璃是常用的硅酸盐材料。其中，生产普通玻璃的主要原料有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（3）高纯硅是现代信息、半导体和光伏发电等产业都需要的基础材料。工业上提纯硅有多种路线，其中一种工艺流程示意图及主要反应如下：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发生的主要反应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电弧炉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+2Ceq \o(</w:t>
      </w:r>
      <w:r>
        <w:rPr>
          <w:rFonts w:ascii="Times New Roman" w:hAnsi="Times New Roman" w:cs="Times New Roman"/>
          <w:sz w:val="21"/>
          <w:sz-cs w:val="21"/>
          <w:spacing w:val="-16"/>
        </w:rPr>
        <w:t xml:space="preserve">============</w:t>
      </w:r>
      <w:r>
        <w:rPr>
          <w:rFonts w:ascii="Times New Roman" w:hAnsi="Times New Roman" w:cs="Times New Roman"/>
          <w:sz w:val="21"/>
          <w:sz-cs w:val="21"/>
        </w:rPr>
        <w:t xml:space="preserve">=,\s\up8(</w:t>
      </w:r>
      <w:r>
        <w:rPr>
          <w:rFonts w:ascii="Times" w:hAnsi="Times" w:cs="Times"/>
          <w:sz w:val="21"/>
          <w:sz-cs w:val="21"/>
        </w:rPr>
        <w:t xml:space="preserve">1600~1800℃</w:t>
      </w:r>
      <w:r>
        <w:rPr>
          <w:rFonts w:ascii="Times New Roman" w:hAnsi="Times New Roman" w:cs="Times New Roman"/>
          <w:sz w:val="21"/>
          <w:sz-cs w:val="21"/>
        </w:rPr>
        <w:t xml:space="preserve">))Si+2CO↑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流化床反应器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Si+3HCleq \o(</w:t>
      </w:r>
      <w:r>
        <w:rPr>
          <w:rFonts w:ascii="Times New Roman" w:hAnsi="Times New Roman" w:cs="Times New Roman"/>
          <w:sz w:val="21"/>
          <w:sz-cs w:val="21"/>
          <w:spacing w:val="-16"/>
        </w:rPr>
        <w:t xml:space="preserve">============</w:t>
      </w:r>
      <w:r>
        <w:rPr>
          <w:rFonts w:ascii="Times New Roman" w:hAnsi="Times New Roman" w:cs="Times New Roman"/>
          <w:sz w:val="21"/>
          <w:sz-cs w:val="21"/>
        </w:rPr>
        <w:t xml:space="preserve">=,\s\up8(</w:t>
      </w:r>
      <w:r>
        <w:rPr>
          <w:rFonts w:ascii="Times" w:hAnsi="Times" w:cs="Times"/>
          <w:sz w:val="21"/>
          <w:sz-cs w:val="21"/>
        </w:rPr>
        <w:t xml:space="preserve">250~300℃</w:t>
      </w:r>
      <w:r>
        <w:rPr>
          <w:rFonts w:ascii="Times New Roman" w:hAnsi="Times New Roman" w:cs="Times New Roman"/>
          <w:sz w:val="21"/>
          <w:sz-cs w:val="21"/>
        </w:rPr>
        <w:t xml:space="preserve">))SiHCl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还原炉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SiHCl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eq \o(</w:t>
      </w:r>
      <w:r>
        <w:rPr>
          <w:rFonts w:ascii="Times New Roman" w:hAnsi="Times New Roman" w:cs="Times New Roman"/>
          <w:sz w:val="21"/>
          <w:sz-cs w:val="21"/>
          <w:spacing w:val="-16"/>
        </w:rPr>
        <w:t xml:space="preserve">============</w:t>
      </w:r>
      <w:r>
        <w:rPr>
          <w:rFonts w:ascii="Times New Roman" w:hAnsi="Times New Roman" w:cs="Times New Roman"/>
          <w:sz w:val="21"/>
          <w:sz-cs w:val="21"/>
        </w:rPr>
        <w:t xml:space="preserve">=,\s\up8(</w:t>
      </w:r>
      <w:r>
        <w:rPr>
          <w:rFonts w:ascii="Times" w:hAnsi="Times" w:cs="Times"/>
          <w:sz w:val="21"/>
          <w:sz-cs w:val="21"/>
        </w:rPr>
        <w:t xml:space="preserve">1100~1200℃</w:t>
      </w:r>
      <w:r>
        <w:rPr>
          <w:rFonts w:ascii="Times New Roman" w:hAnsi="Times New Roman" w:cs="Times New Roman"/>
          <w:sz w:val="21"/>
          <w:sz-cs w:val="21"/>
        </w:rPr>
        <w:t xml:space="preserve">))Si+3HCl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105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用石英砂和焦炭在电弧炉中高温加热也可以生产碳化硅，该反应的化学方程式为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；碳化硅又称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，其晶体结构与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相似。</w:t>
      </w:r>
    </w:p>
    <w:p>
      <w:pPr>
        <w:ind w:left="105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在流化床反应的产物中，SiHCl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大约占85%，还有SiCl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、SiH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、SiH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Cl等，有关物质的沸点数据如下表，提纯SiHCl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的主要工艺操作依次是沉降、冷凝和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物质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Si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SiCl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SiHCl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SiH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SiH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HCl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SiH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沸点/</w:t>
      </w:r>
      <w:r>
        <w:rPr>
          <w:rFonts w:ascii="Times" w:hAnsi="Times" w:cs="Times"/>
          <w:sz w:val="21"/>
          <w:sz-cs w:val="21"/>
        </w:rPr>
        <w:t xml:space="preserve">℃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2355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57.6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31.8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-30.4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-84.9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-111.9</w:t>
      </w:r>
    </w:p>
    <w:p>
      <w:pPr>
        <w:ind w:left="63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SiHCl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极易水解，其完全水解的产物为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（4）氯碱工业可为上述工艺生产提供部分原料，这些原料是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