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2014年浙江省高考化学试卷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一、选择题（共7小题，每小题3分，满分21分）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1．（3分）下列说法不正确的是（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A．光催化还原水制氢比电解水制氢更节能环保、更经济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B．氨氮废水（含NH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及NH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）可用化学氧化法或电化学氧化法处理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C．某种光学检测技术具有极高的灵敏度，可检测到单个细胞（V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4"/>
          <w:sz-cs w:val="24"/>
        </w:rPr>
        <w:t xml:space="preserve">L）内的数个目标分子，据此可推算该检测技术能检测细胞内浓度约为10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4"/>
          <w:sz-cs w:val="24"/>
        </w:rPr>
        <w:t xml:space="preserve">﹣10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﹣11</w:t>
      </w:r>
      <w:r>
        <w:rPr>
          <w:rFonts w:ascii="Times New Roman" w:hAnsi="Times New Roman" w:cs="Times New Roman"/>
          <w:sz w:val="24"/>
          <w:sz-cs w:val="24"/>
        </w:rPr>
        <w:t xml:space="preserve">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的目标分子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D．向汽油中添加甲醇后，该混合燃料的热值不变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2．（3分）下列说法正确的是（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A．金属汞一旦洒落在实验室地面或桌面时，必须尽可能收集，并深埋处理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B．用pH计、电导率仪（一种测量溶液导电能力的仪器）均可监测乙酸乙酯的水解程度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C．邻苯二甲酸氢钾可用于标定NaOH溶液的浓度，假如称量邻苯二甲酸氢钾时电子天平读数比实际质量偏大，则测得的NaOH溶液浓度比实际浓度偏小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D．向某溶液中加入茚三铜试剂，加热煮沸后溶液若出现蓝色，则可判断该溶液含有蛋白质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3．（3分）如图所示的五中元素中，W、X、Y、Z为短周期元素，这四种元素的原子最外层电子数之和为22，下列说法正确的是（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A．X、Y、Z三种元素最低价氢化物的沸点依次升高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B．由X、Y和氢三种元素形成的化合物中只有共价键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C．物质WY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，WZ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均有熔点高，硬度大的特性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D．T元素的单质具有半导体的特性，T与Z元素可形成化合物TZ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4．（3分）下列说法正确的是（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A．乳酸薄荷醇酯（）仅能发生水解、氧化、消去反应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B．乙醛和丙烯醛（）不是同系物，它们与氢气充分反应后的产物也不是同系物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C．淀粉和纤维素在酸催化下完全水解后的产物都是葡萄糖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互为同分异构体，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H﹣NMR谱显示两者均有三种不同的氢原子且三种氢原子的比例相同，故不能用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H﹣NMR来鉴别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5．（3分）镍氢电池（NiMH）目前已经成为混合动力汽车的一种主要电池类型，NiMH中的M表示金属或合金，该电池在充电过程中的总反应方程式是：Ni（OH）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NiOOH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MH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已知：6NiOOH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6Ni（OH）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A．NiMH电池放电过程中，正极的电极反应式为：NiOOH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Ni（OH）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B．充电过程中OH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离子从阳极向阴极迁移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C．充电过程中阴极的电极反应式：H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MH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O中的H被M还原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D．NiMH电池中可以用KOH溶液、氨水等作为电解质溶液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6．（3分）氯在饮用水处理中常用作杀菌剂，且HClO的杀菌能力比ClO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强，25℃时氯气﹣氯水体系中存在以下平衡关系：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（aq） 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﹣1.2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（aq）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HClO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 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﹣3.4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HClO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 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=？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其中Cl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（aq）、HClO和ClO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分别在三者中所占分数（α）随pH变化的关系如图所示，下列表述正确的是（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  K=10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﹣10.9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B．在氯处理水体系中，c（HClO）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）=c（H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）﹣c（OH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C．用氯处理饮用水时，pH=7.5时杀菌效果比pH=6.5时差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D．氯处理饮用水时，在夏季的杀菌效果比在冬季好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7．（3分）雾霾严重影响人们的生活与健康，某地区的雾霾中可能含有如下可溶性无机离子：Na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．某同学收集了该地区的雾霾，经必要的预处理后的试样溶液，设计并完成了如下实验：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已知：3NO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8Al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O3NH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8AlO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根据以上的实验操作和现象，该同学得出的结论不正确的是（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A．试样中肯定存在NH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B．试样中一定不含Al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C．试样中可能存在Na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D．该雾霾中可能存在NaNO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Cl和MgSO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二、解答题（共4小题，满分44分）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8．（15分）某研究小组为了探究一种无机矿物盐X（仅含四种元素）的组成和性质，设计并完成了如下实验：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另取10.80g X在惰性气流中加热至完全分解，得到6.40g固体1，请回答如下问题：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（1）画出白色沉淀1中金属元素的原子结构示意图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，写出气体甲的电子式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（2）X的化学式是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，在惰性气流中加热X至完全分解的化学反应方程式为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（3）白色沉淀2在空气中变成红褐色沉淀的原因是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（用化学反应方程式表示）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（4）一定条件下，气体甲与固体1中的某种成分可能发生氧化还原反应，写出一个可能的化学反应方程式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，并设计实验方案验证该反应的产物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9．煤炭燃烧过程中会释放出大量的SO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，严重破坏生态环境．采用一定的脱硫技术可以把硫元素以CaSO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的形式固定，从而降低SO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的排放．但是煤炭燃烧过程中产生的CO又会与CaSO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发生化学反应，降低了脱硫效率．相关反应的热化学方程式如下：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CaO（s）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=218.4kJ•mol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（反应Ⅰ）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4CO（g）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CaS（s）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=﹣175.6kJ•mol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（反应Ⅱ）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（1）反应Ⅰ能够自发进行的条件是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（2）对于气体参与的反应，表示平衡常数K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时用气体组分（B）的平衡压强p（B）代替该气体物质的量浓度c（B），则反应Ⅱ的K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（用表达式表示）．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（3）假设某温度下，反应Ⅰ的速率（v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）大于反应Ⅱ的速率（v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），则下列反应过程能量变化示意图正确的是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（4）通过监测反应体系中气体浓度的变化可判断反应Ⅰ和Ⅱ是否同时发生，理由是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（5）图1为实验测得不同温度下反应体系中CO初始体积百分数与平衡时固体产物中CaS质量百分数的关系曲线．则降低该反应体系中SO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生成量的措施有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A．向该反应体系中投入石灰石        B．在合适的温度区间内控制较低的反应温度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C．提高CO的初始体积百分数        D．提高反应体系的温度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（6）恒温恒容条件下，假设反应Ⅰ和Ⅱ同时发生，且v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，请在图2中画出反应体系中c（SO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）随时间t变化的总趋势图．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10．（14分）葡萄糖酸钙是一种可促进骨骼生长的营养物质，葡萄糖酸钙可通过以下反应制得：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（葡萄糖）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O→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（葡萄糖酸）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2HBr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→Ca（C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11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（葡萄糖酸钙）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相关物质的溶解性见下表：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物质名称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葡萄糖酸钙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葡萄糖酸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溴化钙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氯化钙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水中的溶解性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可溶于冷水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易溶于热水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可溶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易溶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易溶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乙醇中的溶解性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微溶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微溶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可溶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可溶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实验流程如下：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（1）第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步中溴水氧化葡萄糖时，下列装置中最合适的是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制备葡萄糖酸钙的过程中，葡萄糖的氧化也可用其它试剂，下列物质中最适合的是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A．新制Cu（OH）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悬浊液     B．酸性KMnO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/葡萄糖氧化酶         D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OH溶液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（2）第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步充分反应后CaCO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固体需有剩余，其目的是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，本实验中不宜用CaCl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替代CaCO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，理由是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（3）第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步需趁热过滤，其原因是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（4）第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步加入乙醇的作用是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（5）第</w:t>
      </w: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步中，下列洗涤剂最合适的是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A．冷水    B．热水     C．乙醇     D．乙醇﹣水混合溶液．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11．（15分）某兴趣小组以苯和乙烯为主要原料，采用以下路线合成药物普鲁卡因：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（1）关于普鲁卡因，下列说法正确的是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A．可与浓盐酸形成盐           B．不与氢气发生加成反应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C．可发生水解反应             D．能形成内盐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（2）写出化合物B的结构简式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（3）写出B→C反应所需的试剂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（4）写出C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D→E的化学反应方程式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（5）写出同时满足下列条件的B的所有同分异构体的结构简式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分子中含有羧基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H﹣NMR谱显示分子中含有苯环，且苯环上有两种不同化学环境的氢原子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（6）通常采用乙烯为原料制得环氧乙烷与X反应合成D，请用化学反应方程式表示以乙烯为原料制备X的合成路线（无机试剂任选）．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