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（共100分）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相对原子质量（原子量）：H－1  C－12  N－14  O－16  Na－23  S－32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一、</w:t>
      </w:r>
      <w:r>
        <w:rPr>
          <w:rFonts w:ascii="Arial" w:hAnsi="Arial" w:cs="Arial"/>
          <w:sz w:val="21"/>
          <w:sz-cs w:val="21"/>
          <w:color w:val="000000"/>
        </w:rPr>
        <w:t xml:space="preserve">选择题（本大题共7小题，每小题6分，共42分。在每小题给出的四个备选项中，只有一项符合题目要求）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1．下列物质的使用不涉及化学变化的是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A．明矾用作净水剂         B．液氨用作制冷剂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C．氢氟酸刻蚀玻璃         D．生石灰作干燥剂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2．下列实验可实现鉴别目的的是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A．用KOH溶液鉴别SO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(g)和SO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4"/>
          <w:sz-cs w:val="4"/>
          <w:vertAlign w:val="subscript"/>
          <w:color w:val="FFFFFF"/>
        </w:rPr>
        <w:t xml:space="preserve">[来源:学_科_网]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B．用湿润碘化钾淀粉试纸鉴别Br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(g)和NO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C．用CO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鉴别NaAlO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溶液和CH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COONa溶液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D．用BCl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溶液鉴别AgNO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溶液和K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3．下列叙述正确的是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A．浓氨水中滴加FeCl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饱和溶液可制得Fe(OH)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胶体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COONa溶液中滴加少量浓盐酸后c(CH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)增大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C．Ca(HCO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溶液与过量NaOH溶液反应可得到Ca(OH)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D．25℃时Cu(OH)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在水中的溶解度大于其在Cu(NO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溶液中的溶解度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[来源:Z_xx_k.Com]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4．茶叶中铁元素的检验可经过以下四个步骤完成，各步骤中选用的实验用品不能都用到的是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A．将茶叶灼烧灰化，选用</w:t>
      </w:r>
      <w:r>
        <w:rPr>
          <w:rFonts w:ascii="Times" w:hAnsi="Times" w:cs="Times"/>
          <w:sz w:val="21"/>
          <w:sz-cs w:val="21"/>
        </w:rPr>
        <w:t xml:space="preserve">①、②和⑨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B．用浓硝酸溶解茶叶并加蒸馏水稀释，选用</w:t>
      </w:r>
      <w:r>
        <w:rPr>
          <w:rFonts w:ascii="Times" w:hAnsi="Times" w:cs="Times"/>
          <w:sz w:val="21"/>
          <w:sz-cs w:val="21"/>
        </w:rPr>
        <w:t xml:space="preserve">④、⑥和⑦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C．过滤得到滤液，选用</w:t>
      </w:r>
      <w:r>
        <w:rPr>
          <w:rFonts w:ascii="Times" w:hAnsi="Times" w:cs="Times"/>
          <w:sz w:val="21"/>
          <w:sz-cs w:val="21"/>
        </w:rPr>
        <w:t xml:space="preserve">④、⑤和⑦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D．检验中滤液中的Fe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3＋</w:t>
      </w:r>
      <w:r>
        <w:rPr>
          <w:rFonts w:ascii="Times New Roman" w:hAnsi="Times New Roman" w:cs="Times New Roman"/>
          <w:sz w:val="21"/>
          <w:sz-cs w:val="21"/>
        </w:rPr>
        <w:t xml:space="preserve">，选用</w:t>
      </w:r>
      <w:r>
        <w:rPr>
          <w:rFonts w:ascii="Times" w:hAnsi="Times" w:cs="Times"/>
          <w:sz w:val="21"/>
          <w:sz-cs w:val="21"/>
        </w:rPr>
        <w:t xml:space="preserve">③、⑧和⑩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5．某天然拒食素具有防御非洲大群蚯蚓的作用，其结构简式如图所示（未表示出原子或原子团的空间排列）。该拒食素与下列某试剂充分反应，所得有机物分子的官能团数目增加，则该试剂是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的CCl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B．Ag(NH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OH溶液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C．HBr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6．已知：C(s)＋H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O(g)＝CO(g)＋H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H＝a kJ/mol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C(s)＋O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(g)＝2CO(g)        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H＝－220 kJ/mol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H－H、O＝O和O－H键的键能分别为436、496和462 kJ/mol，则a为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A．－332    B．－118    C．＋350    D．＋130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7．在恒容密闭容器中通入X并发生反应：2X(g)Y(g)，温度T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下X的物质的量浓度c(x)随时间t变化的曲线如图所示，下列叙述正确的是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A．该反应进行到M点放出的热量大于进行到W点放出的热量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[来源:学&amp;科&amp;网Z&amp;X&amp;X&amp;K]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下，在0～t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时间内，υ(Y)＝ EQ \f(a－b, 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)mol/(L·min)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C．M点的正反应速率υ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大于N点的逆反应速率υ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D．M点时再加入一定量的X，平衡后X的转化率减小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二、非选择题（本大题共4小题，共58分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8．（15分）月球含有H、He、N、Na、Mg、Si等元素，是人类未来的资源宝库。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He是高效核能原料，其原子核内中子数为_____________。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（2）Na的原子结构示意图为______，Na在氧气中完全燃烧所得产物的电子式为_______。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（3）MgCl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在工业上应用广泛，可由MgO制备。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MgO的熔点比BeO的熔点________（填“高”或“低”）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月球上某矿石经处理得到的MgO中含有少量SiO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，除去SiO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的离子方程式为______；SiO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的晶体类型为________。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MgO与炭粉和氯气在一定条件下反应可制备MgCl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。若尾气可用足量NaOH溶液完全吸收，则生成的盐为______（写化学式）。</w:t>
      </w:r>
    </w:p>
    <w:p>
      <w:pPr>
        <w:jc w:val="both"/>
        <w:ind w:left="1050" w:first-line="-630"/>
      </w:pPr>
      <w:r>
        <w:rPr>
          <w:rFonts w:ascii="Times New Roman" w:hAnsi="Times New Roman" w:cs="Times New Roman"/>
          <w:sz w:val="21"/>
          <w:sz-cs w:val="21"/>
        </w:rPr>
        <w:t xml:space="preserve">（4）月壤中含有丰富的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He，从月壤中提炼1 kg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He同时可得6000kgH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和700kgN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，若以所得H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为原料经一系列反应最多可制得碳酸氢铵___kg。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9.（15分）中华人民共和国国家标准（GB2760－2011）规定葡萄酒中SO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最大使用量为0.25g/L。某兴趣小组用题9图1装置（夹持装置略）收集某葡萄酒中SO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，并对含量碱性测定。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（1）仪器A的名称是_______，水通入A的进口为_________。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（2）B中加入300.00ml葡萄酒和适量盐酸，加热使SO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全部逸出并与C中H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完全反应，其化学方程式为______________。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（3）除去C中过量的H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然后用0.0900mol/LNaOH标准溶液进行滴定，滴定前排气泡时，应选择题9中图2中的_____；若滴定终点时溶液的pH＝8.8，则选择的指示剂为__________；若用50ml滴定管进行实验，当滴定管中的液面在“10”处，则管内液体的体积（填序号）____（</w:t>
      </w:r>
      <w:r>
        <w:rPr>
          <w:rFonts w:ascii="Times" w:hAnsi="Times" w:cs="Times"/>
          <w:sz w:val="21"/>
          <w:sz-cs w:val="21"/>
        </w:rPr>
        <w:t xml:space="preserve">①＝10ml，②＝40ml，③＜10ml，④＞40ml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（4）滴定至终点时，消耗NaOH溶液25.00ml，该葡萄酒中SO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含量为：__g/L。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（5）该测定结果比实际值偏高，分析原因并利用现有装置提出改进措施_______。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10．结晶玫瑰是具有强烈玫瑰香气的香料，可由下列反应路线合成（部分反应条件略去）：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（1）A的类别是________，能与Cl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反应生成A的烷烃是__________。B中的官能团是__________。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（2）反应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的化学方程式为______________。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（3）已知：B</w:t>
      </w:r>
      <w:r>
        <w:rPr>
          <w:rFonts w:ascii="Times New Roman" w:hAnsi="Times New Roman" w:cs="Times New Roman"/>
          <w:sz w:val="18"/>
          <w:sz-cs w:val="18"/>
        </w:rPr>
        <w:t xml:space="preserve">eq \o(</w:t>
      </w:r>
      <w:r>
        <w:rPr>
          <w:rFonts w:ascii="Times" w:hAnsi="Times" w:cs="Times"/>
          <w:sz w:val="18"/>
          <w:sz-cs w:val="18"/>
          <w:b/>
          <w:spacing w:val="-27"/>
        </w:rPr>
        <w:t xml:space="preserve">————</w:t>
      </w:r>
      <w:r>
        <w:rPr>
          <w:rFonts w:ascii="Times" w:hAnsi="Times" w:cs="Times"/>
          <w:sz w:val="18"/>
          <w:sz-cs w:val="18"/>
          <w:b/>
        </w:rPr>
        <w:t xml:space="preserve">→</w:t>
      </w:r>
      <w:r>
        <w:rPr>
          <w:rFonts w:ascii="Times New Roman" w:hAnsi="Times New Roman" w:cs="Times New Roman"/>
          <w:sz w:val="18"/>
          <w:sz-cs w:val="18"/>
        </w:rPr>
        <w:t xml:space="preserve">,\s\up6(KOH))</w:t>
      </w:r>
      <w:r>
        <w:rPr>
          <w:rFonts w:ascii="Times New Roman" w:hAnsi="Times New Roman" w:cs="Times New Roman"/>
          <w:sz w:val="21"/>
          <w:sz-cs w:val="21"/>
        </w:rPr>
        <w:t xml:space="preserve">苯甲醇＋苯甲酸钾，则经反应路线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得到的产物加水萃取、分液，能除去的副产物是_____________。</w:t>
      </w:r>
    </w:p>
    <w:p>
      <w:pPr>
        <w:jc w:val="center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（4）已知：，则经反应路线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得到的一种副产物，其核磁共振氢谱有4组峰，各组吸收峰的面积之比为___________。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（5）G的同分异构体L遇FeCl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溶液显色，与足量饱和溴水反应未见白色沉淀产生，则L与NaOH的乙醇溶液共热，所得有机物的结构简式为____________。（任写一种）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11.（14分）氢能是重要的新能源。储氢作为氢能利用的关键技术，是当前关注的热点之一。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（1）氢气是清洁能源，其燃烧产物为__________。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[来源:Z。xx。k.Com]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（2）NaBH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是一种重要的储氢载体，能与水反应达到NaBO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，且反应前后B的化合价不变，该反应的化学方程式为___________，反应消耗1mol NaBH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时转移的电子数目为__________。</w:t>
      </w:r>
    </w:p>
    <w:p>
      <w:pPr>
        <w:jc w:val="both"/>
        <w:ind w:left="1050" w:first-line="-630"/>
      </w:pPr>
      <w:r>
        <w:rPr>
          <w:rFonts w:ascii="Times New Roman" w:hAnsi="Times New Roman" w:cs="Times New Roman"/>
          <w:sz w:val="21"/>
          <w:sz-cs w:val="21"/>
        </w:rPr>
        <w:t xml:space="preserve">（3）储氢还可借助有机物，如利用环己烷和苯之间的可逆反应来实现脱氢和加氢： 。某温度下，向恒容密闭容器中加入环己烷，起始浓度为a mol/L，平衡时苯的浓度为bmol/L，该反应的平衡常数K＝_____。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（4）一定条件下，题11图示装置可实现有机物的电化学储氢（忽略其它有机物）。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42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导线中电子移动方向为____________。</w:t>
      </w:r>
    </w:p>
    <w:p>
      <w:pPr>
        <w:jc w:val="both"/>
        <w:ind w:left="420" w:first-line="4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生成目标产物的电极反应式为_________。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该储氢装置的电流效率 EMBED Equation.3 ＝_____（ EMBED Equation.3 ＝ EMBED Equation.3 ×100%，计算结果保留小数点后1位）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:\Program Files\HXJP\hxjp.dot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